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562A1" w14:textId="603C5F57" w:rsidR="00020D0A" w:rsidRDefault="00BA3D09" w:rsidP="002D6C1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311AF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C311AF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C311A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C311AF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C311A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1D67" w:rsidRPr="00C311AF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8C64FA" w:rsidRPr="00C311A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11AF" w:rsidRPr="00C311AF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015C06" w:rsidRPr="00C311A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E732D11" w14:textId="77777777" w:rsidR="002D6C13" w:rsidRPr="002D6C13" w:rsidRDefault="002D6C13" w:rsidP="002D6C1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3960B1AF" w14:textId="26AB2364" w:rsidR="007E1236" w:rsidRDefault="005855C7" w:rsidP="007953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BB6B7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Atšilę orai augina pieno produktų p</w:t>
      </w:r>
      <w:r w:rsidR="002F15D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ardavimus</w:t>
      </w:r>
      <w:r w:rsidR="0079530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, populiarėja naujos rūšies gaminiai</w:t>
      </w:r>
    </w:p>
    <w:p w14:paraId="018B3552" w14:textId="77777777" w:rsidR="00795307" w:rsidRPr="00BB6B79" w:rsidRDefault="00795307" w:rsidP="00FC711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6A35424" w14:textId="65CDA189" w:rsidR="00795307" w:rsidRPr="00834518" w:rsidRDefault="00795307" w:rsidP="005C000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Atšilę orai anksčiau nei įprastai lemia sezonines pieno produktų pardavimo tendencijas, tačiau matomi ir visiškai nauji šių gaminių vartojimo pokyčiai. Kokių seniai pamėgtų ir naujų pieno produktų pardavimai auga</w:t>
      </w:r>
      <w:r w:rsidR="007C3F11"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,</w:t>
      </w:r>
      <w:r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kaip keičiasi šių gaminių vartojimas</w:t>
      </w:r>
      <w:r w:rsidR="007C3F11"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bei kaip</w:t>
      </w:r>
      <w:r w:rsidR="00834518"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prekybininkai siekia</w:t>
      </w:r>
      <w:r w:rsidR="007C3F11"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išlaikyti žemą jų kainą</w:t>
      </w:r>
      <w:r w:rsidR="00834518" w:rsidRPr="0083451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, pasakoja </w:t>
      </w:r>
      <w:r w:rsidR="00834518" w:rsidRPr="00834518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„Lidl Lietuva“ </w:t>
      </w:r>
      <w:r w:rsidR="00FC7119">
        <w:rPr>
          <w:rFonts w:ascii="Calibri" w:eastAsia="Apple Color Emoji" w:hAnsi="Calibri" w:cs="Calibri"/>
          <w:b/>
          <w:bCs/>
          <w:color w:val="000000" w:themeColor="text1"/>
          <w:sz w:val="22"/>
          <w:szCs w:val="22"/>
          <w:lang w:val="lt-LT" w:eastAsia="lt-LT"/>
        </w:rPr>
        <w:t>pirkimų skyriaus vadovas Domantas Vizbaras.</w:t>
      </w:r>
    </w:p>
    <w:p w14:paraId="06C6F28F" w14:textId="77777777" w:rsidR="00F57F22" w:rsidRPr="00BB6B79" w:rsidRDefault="00F57F22" w:rsidP="006D398B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0FA899E" w14:textId="2E6EDBDD" w:rsidR="00124A1C" w:rsidRDefault="003B05E1" w:rsidP="001835A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1835A2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Pienas ir pieno produktai – neatsiejama Lietuvos gyventojų kasdienio raciono dalis. </w:t>
      </w:r>
      <w:r w:rsidR="0079530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Mūsų </w:t>
      </w:r>
      <w:r w:rsidR="0083451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atlikti tyrimai</w:t>
      </w:r>
      <w:r w:rsidR="0079530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2A3F9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ir duomenys sufleruoja</w:t>
      </w:r>
      <w:r w:rsidR="0079530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B256C3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kad kasdien pieno produktus vartoja daugiau nei pusė Lietuvos gyventojų. </w:t>
      </w:r>
      <w:r w:rsidR="005241E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Visgi pastebime, kad jų pasirinkime svarbų vaidmenį atlieka ir produktų kaina, todėl dedame pa</w:t>
      </w:r>
      <w:r w:rsidR="00553F3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stangas, kad galėtume užtikrinti bene žemiausias kainas rinkoje. </w:t>
      </w:r>
      <w:r w:rsidR="00B256C3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Pieną renkasi du iš trijų šalies gyventojų, tačiau dar dažniau lietuviai vartoja jo gaminius – grietinę, sviestą ar sūrį</w:t>
      </w:r>
      <w:r w:rsidR="00ED796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  <w:r w:rsidR="00ED7963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Pastebima, kad brandesnio ir vyresnio amžiaus gyventojai labiau mėgsta varškę, kefyrą, grietinę ir sviestą, o jaunesni dažniau perka jogurtą, pieną ir varškės sūrelius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</w:t>
      </w:r>
      <w:r w:rsidR="001F59E6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– </w:t>
      </w:r>
      <w:r w:rsidR="00FE6EA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sako</w:t>
      </w:r>
      <w:r w:rsidR="001F59E6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D</w:t>
      </w:r>
      <w:r w:rsidR="00FE6EA4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Vizbaras</w:t>
      </w:r>
      <w:r w:rsidR="001F59E6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="001F59E6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</w:p>
    <w:p w14:paraId="1970767D" w14:textId="77777777" w:rsidR="00574B26" w:rsidRDefault="00574B26" w:rsidP="001835A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E6EC310" w14:textId="1CBB01FA" w:rsidR="00574B26" w:rsidRDefault="00BB7172" w:rsidP="001835A2">
      <w:pPr>
        <w:jc w:val="both"/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  <w:t xml:space="preserve">Kaina – aktualus aspektas </w:t>
      </w:r>
    </w:p>
    <w:p w14:paraId="5E37AF55" w14:textId="77777777" w:rsidR="00574B26" w:rsidRDefault="00574B26" w:rsidP="001835A2">
      <w:pPr>
        <w:jc w:val="both"/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</w:pPr>
    </w:p>
    <w:p w14:paraId="6949AAFE" w14:textId="45F1CC10" w:rsidR="00574B26" w:rsidRPr="00574B26" w:rsidRDefault="00574B26" w:rsidP="00E4061E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Kadangi pieno produktai sudaro svarbią Lietuvos pirkėjų krepšelio dalį, prekybininkai skiria daug dėmesio </w:t>
      </w:r>
      <w:r w:rsidR="00B05F7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siekdami užtikrinti</w:t>
      </w:r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kad šių produktų kaina būtų žema</w:t>
      </w:r>
      <w:r w:rsidR="00E6559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</w:p>
    <w:p w14:paraId="03A6689B" w14:textId="77777777" w:rsidR="00574B26" w:rsidRDefault="00574B26" w:rsidP="00E4061E">
      <w:pPr>
        <w:jc w:val="both"/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</w:pPr>
    </w:p>
    <w:p w14:paraId="505B813F" w14:textId="32561D7A" w:rsidR="00574B26" w:rsidRDefault="00574B26" w:rsidP="00E4061E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lang w:val="lt-LT" w:eastAsia="lt-LT"/>
        </w:rPr>
        <w:t>„</w:t>
      </w:r>
      <w:r w:rsidR="009C3BD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Pavyzdžiui, mums žemą pieno produktų kainą padeda </w:t>
      </w:r>
      <w:r w:rsidR="00E84DDC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garantuoti</w:t>
      </w:r>
      <w:r w:rsidR="009C3BD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platus privačių prekės ženklų pasirinkimas, itin efektyvi tiekimo grandinė, didelis užsakymų mastas visos „Lidl“ tarptautinės grupės mastu</w:t>
      </w:r>
      <w:r w:rsidR="00E4061E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  <w:r w:rsidR="009C3BD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Taip pat „Lidl“ dirba su Lietuvos pieno produktų gamintojais ir padeda jiems plėstis į užsienį bei didinti savo gamybos apimtis. Tai lemia mažesnę didmeninę kainą, kas </w:t>
      </w:r>
      <w:r w:rsidR="00BE254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savo ruožtu </w:t>
      </w:r>
      <w:r w:rsidR="009C3BD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padeda „Lidl“ pasiūlyti savo pirkėjams pigesnę lietuvišką produkciją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“, – pasakoja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D. Vizbaras</w:t>
      </w:r>
      <w:r w:rsidR="00FC7119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2D849650" w14:textId="77777777" w:rsidR="009C3BD3" w:rsidRDefault="009C3BD3" w:rsidP="00E4061E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2E5FD92" w14:textId="40FBE50B" w:rsidR="00EC4426" w:rsidRDefault="009C3BD3" w:rsidP="00E4061E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Remiantis naujausiais rinkos tyrimų įmonės „</w:t>
      </w:r>
      <w:proofErr w:type="spellStart"/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SeeNext</w:t>
      </w:r>
      <w:proofErr w:type="spellEnd"/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 slapto pirkėjų tyrimo duomenimis, „Lidl“ siūlo pigiausią dažnai vartojamų pieno produktų pasirinkimą. </w:t>
      </w:r>
      <w:r w:rsidR="003C53D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Balandžio 9 </w:t>
      </w:r>
      <w:r w:rsidR="00C311A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d</w:t>
      </w:r>
      <w:r w:rsidR="003C53D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</w:t>
      </w:r>
      <w:r w:rsidR="006A48C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atlikt</w:t>
      </w:r>
      <w:r w:rsidR="00C311A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</w:t>
      </w:r>
      <w:r w:rsidR="006A48C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</w:t>
      </w:r>
      <w:r w:rsidRP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yrimo metu pieno produktai, apsiperkant „Lidl“ parduotuvėje, kainavo 6,55 euro ir buvo 1,5 euro pigesni už brangiausiai pieno produktus siūlantį prekybos tinklą</w:t>
      </w:r>
      <w:r w:rsidR="00C34EFE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09282BAA" w14:textId="77777777" w:rsidR="0056698F" w:rsidRDefault="0056698F" w:rsidP="001835A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1391C3C2" w14:textId="1FB90571" w:rsidR="008F7E5A" w:rsidRPr="00BB6B79" w:rsidRDefault="00574B26" w:rsidP="008F7E5A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Auga kefyro ir baltymais gausių produktų pardavimai</w:t>
      </w:r>
    </w:p>
    <w:p w14:paraId="5A0FB587" w14:textId="77777777" w:rsidR="008F7E5A" w:rsidRPr="00BB6B79" w:rsidRDefault="008F7E5A" w:rsidP="008F7E5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7B3E3E5" w14:textId="47C0345A" w:rsidR="008F7E5A" w:rsidRPr="00BB6B79" w:rsidRDefault="008F7E5A" w:rsidP="008F7E5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„Lidl“ pastebi, kad pieno produktų populiarumas </w:t>
      </w:r>
      <w:r w:rsidR="0005004C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Lietuvoje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išauga š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iltuoju metų laiku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 Pavyzdžiui, kefyro parduodama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net 23 proc.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daugiau. </w:t>
      </w:r>
      <w:r w:rsidR="00B67EE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okį pokytį daugiausiai lemia tai, </w:t>
      </w:r>
      <w:r w:rsidR="00B67EE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kad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pavasarį ir vasarą žmonės aktyviai gamina šaltibarščius. Sušilus orams tampa populiarūs ir kiti patiekalai su kefyru – nuo šaltų sriubų iki trintų kokteilių su vaisia</w:t>
      </w:r>
      <w:r w:rsidR="00FF0AD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s.</w:t>
      </w:r>
    </w:p>
    <w:p w14:paraId="3B3A9897" w14:textId="77777777" w:rsidR="008F7E5A" w:rsidRPr="00BB6B79" w:rsidRDefault="008F7E5A" w:rsidP="008F7E5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51FCAEDF" w14:textId="4F6021FB" w:rsidR="008F7E5A" w:rsidRPr="00BB6B79" w:rsidRDefault="008F7E5A" w:rsidP="008F7E5A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„Pastaruoju metu </w:t>
      </w:r>
      <w:r w:rsidR="00A9056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Lietuvoje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pastebime ir </w:t>
      </w:r>
      <w:r w:rsid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baltymais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gausių pieno produktų „</w:t>
      </w:r>
      <w:proofErr w:type="spellStart"/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High</w:t>
      </w:r>
      <w:proofErr w:type="spellEnd"/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Protein</w:t>
      </w:r>
      <w:proofErr w:type="spellEnd"/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 linijos produktų populiarėjimą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2022–2023 m. šio produkto pardavimai </w:t>
      </w:r>
      <w:r w:rsidR="00A0753C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mūsų parduotuvėse 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augo net 30 proc.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574B2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Prie to veikiausiai prisideda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augantis žmonių noras </w:t>
      </w:r>
      <w:r w:rsidR="003802F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maitintis sveikiau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o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baltymai yra svarb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ūs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tiek daug protiškai dirbantiems, tiek sportuojantiems</w:t>
      </w:r>
      <w:r w:rsidR="008F08A5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Besirūpinantys savo </w:t>
      </w:r>
      <w:r w:rsidR="00A0753C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organizmu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taip pat gausiau perka natūralius jogurtus, kuriuose netrūksta virškinimui būtinų gerųjų bakterijų“, – pastebi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D. Vizbaras</w:t>
      </w:r>
      <w:r w:rsidR="00FC7119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29F3A482" w14:textId="77777777" w:rsidR="004F34D4" w:rsidRPr="00BB6B79" w:rsidRDefault="004F34D4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02FAEA6C" w14:textId="28431E3C" w:rsidR="004F34D4" w:rsidRPr="00BB6B79" w:rsidRDefault="009A15CF" w:rsidP="006D398B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Pirkėjams patinka inovacijos</w:t>
      </w:r>
    </w:p>
    <w:p w14:paraId="346DECD5" w14:textId="77777777" w:rsidR="001D11E8" w:rsidRPr="00BB6B79" w:rsidRDefault="001D11E8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E503C35" w14:textId="45283E00" w:rsidR="00BD2514" w:rsidRDefault="00BC3F20" w:rsidP="004F34D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Taip pat pastebima, kad Lietuvos pirkėjai mielai išbando ir </w:t>
      </w:r>
      <w:r w:rsidR="001D11E8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įvair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ius</w:t>
      </w:r>
      <w:r w:rsidR="001D11E8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nauj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oviškus pieno produktus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dėl to 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gamintojai ir 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prekybininkai nuolat 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investuoja į inovatyvius receptus. </w:t>
      </w:r>
      <w:r w:rsidR="00FA114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</w:p>
    <w:p w14:paraId="34454295" w14:textId="77777777" w:rsidR="003802F1" w:rsidRDefault="003802F1" w:rsidP="004F34D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6D45A2E" w14:textId="659E87EF" w:rsidR="007C3F11" w:rsidRPr="00BB6B79" w:rsidRDefault="007C3F11" w:rsidP="007C3F1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9C781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Visada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ieškome būdų, kaip nustebinti pirkėjus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ir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nebijome naujovių, kuri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os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vėliau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įsitvirtina pirkėjų 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nuolatiniuose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krepšeliuose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Taip pat plėsdami asortimentą atsižvelgiame į klientų besikeičiančius poreikius. </w:t>
      </w:r>
      <w:r w:rsidR="00586C1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Neseniai asortimentą papildėme 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jogurtu su duona ir slyvomis ar abrikosais, graikiško tipo jogur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tais su skoniais</w:t>
      </w:r>
      <w:r w:rsidR="00586C1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. Šie produktai iškart tapo mūsų pirkėjų favoritais, 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o </w:t>
      </w:r>
      <w:r w:rsidR="00586C1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visai netrukus </w:t>
      </w:r>
      <w:r w:rsidR="00A16B5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pateiksime ir daugiau </w:t>
      </w:r>
      <w:r w:rsidR="00586C1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>naujovių</w:t>
      </w:r>
      <w:r w:rsidRPr="005F0B3D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 w:eastAsia="lt-LT"/>
        </w:rPr>
        <w:t xml:space="preserve">“, – sako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D. Vizbaras</w:t>
      </w:r>
      <w:r w:rsidR="00FC7119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4EDCA90A" w14:textId="3B945B1F" w:rsidR="007C3F11" w:rsidRDefault="007C3F11" w:rsidP="004F34D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25D3FAC" w14:textId="63D10D94" w:rsidR="007C3F11" w:rsidRDefault="007C3F11" w:rsidP="004F34D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Netolimoje ateityje „Lidl“ lentynas pasieks jogurtai tik iš </w:t>
      </w:r>
      <w:r w:rsidR="00FC0A96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trijų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ingredientų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(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jogurto, cukraus ir vaisių ar uogų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)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šviežias šokoladinis pienas, kelių rūšių varškės desertai, pasukos su sūdyta karamele arba braškėmis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arba mangais ir pasifloromis, </w:t>
      </w:r>
      <w:proofErr w:type="spellStart"/>
      <w:r w:rsidRPr="00FC0A96">
        <w:rPr>
          <w:rFonts w:ascii="Calibri" w:hAnsi="Calibri" w:cs="Calibri"/>
          <w:bCs/>
          <w:i/>
          <w:iCs/>
          <w:color w:val="000000" w:themeColor="text1"/>
          <w:sz w:val="22"/>
          <w:szCs w:val="22"/>
          <w:lang w:val="lt-LT" w:eastAsia="lt-LT"/>
        </w:rPr>
        <w:t>Grana</w:t>
      </w:r>
      <w:proofErr w:type="spellEnd"/>
      <w:r w:rsidRPr="00FC0A96">
        <w:rPr>
          <w:rFonts w:ascii="Calibri" w:hAnsi="Calibri" w:cs="Calibri"/>
          <w:bCs/>
          <w:i/>
          <w:iCs/>
          <w:color w:val="000000" w:themeColor="text1"/>
          <w:sz w:val="22"/>
          <w:szCs w:val="22"/>
          <w:lang w:val="lt-LT" w:eastAsia="lt-LT"/>
        </w:rPr>
        <w:t xml:space="preserve"> </w:t>
      </w:r>
      <w:proofErr w:type="spellStart"/>
      <w:r w:rsidRPr="00FC0A96">
        <w:rPr>
          <w:rFonts w:ascii="Calibri" w:hAnsi="Calibri" w:cs="Calibri"/>
          <w:bCs/>
          <w:i/>
          <w:iCs/>
          <w:color w:val="000000" w:themeColor="text1"/>
          <w:sz w:val="22"/>
          <w:szCs w:val="22"/>
          <w:lang w:val="lt-LT" w:eastAsia="lt-LT"/>
        </w:rPr>
        <w:t>Padano</w:t>
      </w:r>
      <w:proofErr w:type="spellEnd"/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sūris iš Italijos su saugoma geografine kilmės vietos nuoroda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</w:t>
      </w: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 pertraukos į asortimentą grįš pirkėjų pamėgtas augalinis ryžių ir kokosų gėrimas</w:t>
      </w:r>
      <w:r w:rsidR="0043177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38968847" w14:textId="77777777" w:rsidR="008E3491" w:rsidRPr="00BB6B79" w:rsidRDefault="008E3491" w:rsidP="004F34D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980CA9E" w14:textId="7674A121" w:rsidR="000B7584" w:rsidRDefault="00FF1CB2" w:rsidP="007C3F1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Be to, n</w:t>
      </w:r>
      <w:r w:rsidR="006157D5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uolat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pildome savo asortimentą atsižvelgdami į sezoniškumą, pavyzdžiui, netrukus lentynose pasirodys </w:t>
      </w:r>
      <w:r w:rsidR="00BC4C3D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šaltibarščių kefyras, </w:t>
      </w:r>
      <w:proofErr w:type="spellStart"/>
      <w:r w:rsidR="00BC4C3D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tzatziki</w:t>
      </w:r>
      <w:proofErr w:type="spellEnd"/>
      <w:r w:rsidR="00BC4C3D"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padažas, 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griliui skirti sūriai. Šiuos produktus lietuviai yra pamėgę ir už aukšt</w:t>
      </w:r>
      <w:r w:rsidR="00A7791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ą</w:t>
      </w:r>
      <w:r w:rsidR="00BC4C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jų kokybę, ir už žemą kainą“, – sako </w:t>
      </w:r>
      <w:r w:rsidR="00FC711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D. Vizbaras</w:t>
      </w:r>
      <w:r w:rsidR="00FC7119" w:rsidRPr="00BB6B79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5D9A653E" w14:textId="77777777" w:rsidR="00450A0E" w:rsidRPr="00BB6B79" w:rsidRDefault="00450A0E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FAF2BD6" w14:textId="77777777" w:rsidR="00C37539" w:rsidRPr="00BB6B79" w:rsidRDefault="00C37539" w:rsidP="00C37539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BB6B7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Šiuo metu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 </w:t>
      </w:r>
    </w:p>
    <w:p w14:paraId="4B7B30E4" w14:textId="77777777" w:rsidR="009E25AF" w:rsidRDefault="009E25AF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1E98EFC0" w14:textId="77777777" w:rsidR="00C311AF" w:rsidRDefault="00C311AF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468F349" w14:textId="77777777" w:rsidR="00C311AF" w:rsidRPr="00BB6B79" w:rsidRDefault="00C311AF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F41B4C9" w14:textId="542696AA" w:rsidR="00365615" w:rsidRPr="00C311AF" w:rsidRDefault="009E25AF" w:rsidP="004F34D4">
      <w:pPr>
        <w:rPr>
          <w:rFonts w:ascii="Calibri" w:hAnsi="Calibri"/>
          <w:bCs/>
          <w:color w:val="0000FF" w:themeColor="hyperlink"/>
          <w:sz w:val="18"/>
          <w:szCs w:val="18"/>
          <w:u w:val="single"/>
          <w:lang w:val="lt-LT"/>
        </w:rPr>
      </w:pPr>
      <w:r w:rsidRPr="00C311AF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C311AF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C311AF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C311AF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C311AF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C311AF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C311AF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sectPr w:rsidR="00365615" w:rsidRPr="00C311AF" w:rsidSect="00765B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DA62" w14:textId="77777777" w:rsidR="00765B41" w:rsidRDefault="00765B41">
      <w:r>
        <w:separator/>
      </w:r>
    </w:p>
  </w:endnote>
  <w:endnote w:type="continuationSeparator" w:id="0">
    <w:p w14:paraId="340EC353" w14:textId="77777777" w:rsidR="00765B41" w:rsidRDefault="00765B41">
      <w:r>
        <w:continuationSeparator/>
      </w:r>
    </w:p>
  </w:endnote>
  <w:endnote w:type="continuationNotice" w:id="1">
    <w:p w14:paraId="75E92BE7" w14:textId="77777777" w:rsidR="00765B41" w:rsidRDefault="00765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ple Color Emoji">
    <w:charset w:val="00"/>
    <w:family w:val="auto"/>
    <w:pitch w:val="fixed"/>
    <w:sig w:usb0="00000003" w:usb1="18000000" w:usb2="14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B40EF" w14:textId="77777777" w:rsidR="00765B41" w:rsidRDefault="00765B41">
      <w:r>
        <w:separator/>
      </w:r>
    </w:p>
  </w:footnote>
  <w:footnote w:type="continuationSeparator" w:id="0">
    <w:p w14:paraId="6CE7C7A0" w14:textId="77777777" w:rsidR="00765B41" w:rsidRDefault="00765B41">
      <w:r>
        <w:continuationSeparator/>
      </w:r>
    </w:p>
  </w:footnote>
  <w:footnote w:type="continuationNotice" w:id="1">
    <w:p w14:paraId="09ADA5C1" w14:textId="77777777" w:rsidR="00765B41" w:rsidRDefault="00765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B5FEB"/>
    <w:multiLevelType w:val="hybridMultilevel"/>
    <w:tmpl w:val="C1A4366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63DD1"/>
    <w:multiLevelType w:val="hybridMultilevel"/>
    <w:tmpl w:val="C720AE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E50B9"/>
    <w:multiLevelType w:val="hybridMultilevel"/>
    <w:tmpl w:val="0C66E6F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442349">
    <w:abstractNumId w:val="2"/>
  </w:num>
  <w:num w:numId="2" w16cid:durableId="567038936">
    <w:abstractNumId w:val="11"/>
  </w:num>
  <w:num w:numId="3" w16cid:durableId="35812781">
    <w:abstractNumId w:val="9"/>
  </w:num>
  <w:num w:numId="4" w16cid:durableId="829712956">
    <w:abstractNumId w:val="6"/>
  </w:num>
  <w:num w:numId="5" w16cid:durableId="1693340347">
    <w:abstractNumId w:val="0"/>
  </w:num>
  <w:num w:numId="6" w16cid:durableId="1122266788">
    <w:abstractNumId w:val="8"/>
  </w:num>
  <w:num w:numId="7" w16cid:durableId="452015903">
    <w:abstractNumId w:val="7"/>
  </w:num>
  <w:num w:numId="8" w16cid:durableId="1835685984">
    <w:abstractNumId w:val="5"/>
  </w:num>
  <w:num w:numId="9" w16cid:durableId="1070690658">
    <w:abstractNumId w:val="12"/>
  </w:num>
  <w:num w:numId="10" w16cid:durableId="1565094209">
    <w:abstractNumId w:val="4"/>
  </w:num>
  <w:num w:numId="11" w16cid:durableId="1826821244">
    <w:abstractNumId w:val="1"/>
  </w:num>
  <w:num w:numId="12" w16cid:durableId="844517145">
    <w:abstractNumId w:val="10"/>
  </w:num>
  <w:num w:numId="13" w16cid:durableId="1713845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14"/>
    <w:rsid w:val="00001952"/>
    <w:rsid w:val="00004052"/>
    <w:rsid w:val="00007E3B"/>
    <w:rsid w:val="000105E9"/>
    <w:rsid w:val="00010D14"/>
    <w:rsid w:val="00011807"/>
    <w:rsid w:val="0001400B"/>
    <w:rsid w:val="00014972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3270"/>
    <w:rsid w:val="00023667"/>
    <w:rsid w:val="000244F4"/>
    <w:rsid w:val="00024B95"/>
    <w:rsid w:val="00030F70"/>
    <w:rsid w:val="00031EC5"/>
    <w:rsid w:val="00031F0A"/>
    <w:rsid w:val="0003245A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5004C"/>
    <w:rsid w:val="00050643"/>
    <w:rsid w:val="000510DB"/>
    <w:rsid w:val="00051C1A"/>
    <w:rsid w:val="0005215F"/>
    <w:rsid w:val="00053141"/>
    <w:rsid w:val="000536DD"/>
    <w:rsid w:val="00054F3B"/>
    <w:rsid w:val="00055DAB"/>
    <w:rsid w:val="000566A5"/>
    <w:rsid w:val="00056D4D"/>
    <w:rsid w:val="00057159"/>
    <w:rsid w:val="000701FB"/>
    <w:rsid w:val="000706B8"/>
    <w:rsid w:val="00070838"/>
    <w:rsid w:val="00073CF6"/>
    <w:rsid w:val="00073DBC"/>
    <w:rsid w:val="00073E54"/>
    <w:rsid w:val="00085291"/>
    <w:rsid w:val="000854A5"/>
    <w:rsid w:val="00087FB0"/>
    <w:rsid w:val="000903AE"/>
    <w:rsid w:val="000928F3"/>
    <w:rsid w:val="00093E6A"/>
    <w:rsid w:val="00094659"/>
    <w:rsid w:val="000961F1"/>
    <w:rsid w:val="00096C1F"/>
    <w:rsid w:val="000A0440"/>
    <w:rsid w:val="000A09B0"/>
    <w:rsid w:val="000A2032"/>
    <w:rsid w:val="000A465E"/>
    <w:rsid w:val="000A5FA3"/>
    <w:rsid w:val="000A6B59"/>
    <w:rsid w:val="000A783D"/>
    <w:rsid w:val="000B0A31"/>
    <w:rsid w:val="000B22C7"/>
    <w:rsid w:val="000B2B7F"/>
    <w:rsid w:val="000B46EE"/>
    <w:rsid w:val="000B480E"/>
    <w:rsid w:val="000B50ED"/>
    <w:rsid w:val="000B6A90"/>
    <w:rsid w:val="000B7584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A6"/>
    <w:rsid w:val="000D2FEA"/>
    <w:rsid w:val="000D4D08"/>
    <w:rsid w:val="000D7B12"/>
    <w:rsid w:val="000E122F"/>
    <w:rsid w:val="000E2F83"/>
    <w:rsid w:val="000E3A0B"/>
    <w:rsid w:val="000E3FAF"/>
    <w:rsid w:val="000E45B5"/>
    <w:rsid w:val="000E6584"/>
    <w:rsid w:val="000E6644"/>
    <w:rsid w:val="000E682E"/>
    <w:rsid w:val="000E7798"/>
    <w:rsid w:val="000E7E6C"/>
    <w:rsid w:val="000F0691"/>
    <w:rsid w:val="000F1A50"/>
    <w:rsid w:val="000F3334"/>
    <w:rsid w:val="000F4AA7"/>
    <w:rsid w:val="000F6BAB"/>
    <w:rsid w:val="00104AED"/>
    <w:rsid w:val="0010652B"/>
    <w:rsid w:val="00106BC8"/>
    <w:rsid w:val="00106C69"/>
    <w:rsid w:val="00107D0A"/>
    <w:rsid w:val="00111442"/>
    <w:rsid w:val="00120642"/>
    <w:rsid w:val="00121F8D"/>
    <w:rsid w:val="00122377"/>
    <w:rsid w:val="00122910"/>
    <w:rsid w:val="00123B0E"/>
    <w:rsid w:val="00123B50"/>
    <w:rsid w:val="00123BED"/>
    <w:rsid w:val="00124861"/>
    <w:rsid w:val="00124A1C"/>
    <w:rsid w:val="001272E2"/>
    <w:rsid w:val="001273FF"/>
    <w:rsid w:val="0013233F"/>
    <w:rsid w:val="00132E55"/>
    <w:rsid w:val="00135556"/>
    <w:rsid w:val="001404AE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2B6A"/>
    <w:rsid w:val="00163B48"/>
    <w:rsid w:val="00167849"/>
    <w:rsid w:val="00167EDC"/>
    <w:rsid w:val="00170C99"/>
    <w:rsid w:val="00171A4E"/>
    <w:rsid w:val="00172092"/>
    <w:rsid w:val="00174E01"/>
    <w:rsid w:val="00177998"/>
    <w:rsid w:val="00181460"/>
    <w:rsid w:val="00182902"/>
    <w:rsid w:val="001835A2"/>
    <w:rsid w:val="00184183"/>
    <w:rsid w:val="0018444F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93D"/>
    <w:rsid w:val="001A7B5D"/>
    <w:rsid w:val="001A7B6F"/>
    <w:rsid w:val="001B06B6"/>
    <w:rsid w:val="001B2C73"/>
    <w:rsid w:val="001B3E02"/>
    <w:rsid w:val="001B5FA6"/>
    <w:rsid w:val="001C0049"/>
    <w:rsid w:val="001C0848"/>
    <w:rsid w:val="001C3DA6"/>
    <w:rsid w:val="001C4732"/>
    <w:rsid w:val="001C47BC"/>
    <w:rsid w:val="001C4A99"/>
    <w:rsid w:val="001C5AA8"/>
    <w:rsid w:val="001C5BCD"/>
    <w:rsid w:val="001C5F13"/>
    <w:rsid w:val="001D11E8"/>
    <w:rsid w:val="001D1260"/>
    <w:rsid w:val="001D12F4"/>
    <w:rsid w:val="001D1A53"/>
    <w:rsid w:val="001D487E"/>
    <w:rsid w:val="001D6AA7"/>
    <w:rsid w:val="001D7706"/>
    <w:rsid w:val="001E0AD9"/>
    <w:rsid w:val="001E3650"/>
    <w:rsid w:val="001E5071"/>
    <w:rsid w:val="001E5836"/>
    <w:rsid w:val="001E641F"/>
    <w:rsid w:val="001E6FF5"/>
    <w:rsid w:val="001E7F34"/>
    <w:rsid w:val="001F2063"/>
    <w:rsid w:val="001F2C54"/>
    <w:rsid w:val="001F43C7"/>
    <w:rsid w:val="001F4583"/>
    <w:rsid w:val="001F5549"/>
    <w:rsid w:val="001F5632"/>
    <w:rsid w:val="001F59E6"/>
    <w:rsid w:val="001F7D58"/>
    <w:rsid w:val="002045E2"/>
    <w:rsid w:val="002047CD"/>
    <w:rsid w:val="002050D8"/>
    <w:rsid w:val="00207903"/>
    <w:rsid w:val="00210A31"/>
    <w:rsid w:val="00212485"/>
    <w:rsid w:val="00214CC4"/>
    <w:rsid w:val="0021549D"/>
    <w:rsid w:val="002154CE"/>
    <w:rsid w:val="002157C9"/>
    <w:rsid w:val="00220285"/>
    <w:rsid w:val="00221B0D"/>
    <w:rsid w:val="00222B7A"/>
    <w:rsid w:val="002236CF"/>
    <w:rsid w:val="002242A2"/>
    <w:rsid w:val="002245C2"/>
    <w:rsid w:val="00224A0E"/>
    <w:rsid w:val="00224D63"/>
    <w:rsid w:val="00225744"/>
    <w:rsid w:val="00227918"/>
    <w:rsid w:val="00230F26"/>
    <w:rsid w:val="00236691"/>
    <w:rsid w:val="00237FEB"/>
    <w:rsid w:val="00240219"/>
    <w:rsid w:val="0024375F"/>
    <w:rsid w:val="002439E1"/>
    <w:rsid w:val="00245B5D"/>
    <w:rsid w:val="00245D42"/>
    <w:rsid w:val="00246781"/>
    <w:rsid w:val="0024702B"/>
    <w:rsid w:val="002474C6"/>
    <w:rsid w:val="00250433"/>
    <w:rsid w:val="0025536E"/>
    <w:rsid w:val="002579F7"/>
    <w:rsid w:val="00260406"/>
    <w:rsid w:val="00265DF9"/>
    <w:rsid w:val="00270101"/>
    <w:rsid w:val="00273F26"/>
    <w:rsid w:val="002757E4"/>
    <w:rsid w:val="002807F3"/>
    <w:rsid w:val="002814D6"/>
    <w:rsid w:val="00285988"/>
    <w:rsid w:val="002860FD"/>
    <w:rsid w:val="002876D5"/>
    <w:rsid w:val="00290A9D"/>
    <w:rsid w:val="00290F6F"/>
    <w:rsid w:val="00291216"/>
    <w:rsid w:val="002933F4"/>
    <w:rsid w:val="00293C2C"/>
    <w:rsid w:val="002950E4"/>
    <w:rsid w:val="0029638F"/>
    <w:rsid w:val="00296A26"/>
    <w:rsid w:val="00296A44"/>
    <w:rsid w:val="00297E88"/>
    <w:rsid w:val="002A1E0E"/>
    <w:rsid w:val="002A2940"/>
    <w:rsid w:val="002A37F7"/>
    <w:rsid w:val="002A3F91"/>
    <w:rsid w:val="002A4569"/>
    <w:rsid w:val="002A489F"/>
    <w:rsid w:val="002A4D06"/>
    <w:rsid w:val="002A5542"/>
    <w:rsid w:val="002A7736"/>
    <w:rsid w:val="002B1DE2"/>
    <w:rsid w:val="002B5ADD"/>
    <w:rsid w:val="002C2735"/>
    <w:rsid w:val="002C2E67"/>
    <w:rsid w:val="002C338D"/>
    <w:rsid w:val="002C3B7A"/>
    <w:rsid w:val="002C4B3F"/>
    <w:rsid w:val="002C604A"/>
    <w:rsid w:val="002C66C1"/>
    <w:rsid w:val="002D4551"/>
    <w:rsid w:val="002D6C13"/>
    <w:rsid w:val="002E2DC4"/>
    <w:rsid w:val="002E726D"/>
    <w:rsid w:val="002F0A04"/>
    <w:rsid w:val="002F15D0"/>
    <w:rsid w:val="002F1BF6"/>
    <w:rsid w:val="002F1EF5"/>
    <w:rsid w:val="002F2357"/>
    <w:rsid w:val="002F2DD1"/>
    <w:rsid w:val="002F2FAB"/>
    <w:rsid w:val="002F30F7"/>
    <w:rsid w:val="002F47FC"/>
    <w:rsid w:val="002F4F62"/>
    <w:rsid w:val="00301835"/>
    <w:rsid w:val="00303297"/>
    <w:rsid w:val="00303332"/>
    <w:rsid w:val="00303528"/>
    <w:rsid w:val="00305718"/>
    <w:rsid w:val="00305979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304B8"/>
    <w:rsid w:val="003309ED"/>
    <w:rsid w:val="00331DF5"/>
    <w:rsid w:val="00333175"/>
    <w:rsid w:val="00336CE4"/>
    <w:rsid w:val="003413EF"/>
    <w:rsid w:val="00341980"/>
    <w:rsid w:val="003430BD"/>
    <w:rsid w:val="00345BA2"/>
    <w:rsid w:val="00351CE9"/>
    <w:rsid w:val="00354404"/>
    <w:rsid w:val="0035513B"/>
    <w:rsid w:val="003568AA"/>
    <w:rsid w:val="003575E8"/>
    <w:rsid w:val="00360CB6"/>
    <w:rsid w:val="00362B84"/>
    <w:rsid w:val="00363F8E"/>
    <w:rsid w:val="003655CB"/>
    <w:rsid w:val="00365615"/>
    <w:rsid w:val="00370193"/>
    <w:rsid w:val="00370ACE"/>
    <w:rsid w:val="00371A58"/>
    <w:rsid w:val="00371DF9"/>
    <w:rsid w:val="00375B7B"/>
    <w:rsid w:val="00376112"/>
    <w:rsid w:val="00377281"/>
    <w:rsid w:val="003802F1"/>
    <w:rsid w:val="00380970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2A5"/>
    <w:rsid w:val="003B1DF9"/>
    <w:rsid w:val="003B3F46"/>
    <w:rsid w:val="003B4E27"/>
    <w:rsid w:val="003B7897"/>
    <w:rsid w:val="003C2757"/>
    <w:rsid w:val="003C3F8B"/>
    <w:rsid w:val="003C46F1"/>
    <w:rsid w:val="003C53D1"/>
    <w:rsid w:val="003C6276"/>
    <w:rsid w:val="003D029F"/>
    <w:rsid w:val="003D0CD1"/>
    <w:rsid w:val="003D0DF3"/>
    <w:rsid w:val="003D1610"/>
    <w:rsid w:val="003D196F"/>
    <w:rsid w:val="003D4306"/>
    <w:rsid w:val="003D5FBF"/>
    <w:rsid w:val="003D7429"/>
    <w:rsid w:val="003D76DD"/>
    <w:rsid w:val="003E0C18"/>
    <w:rsid w:val="003E0D0E"/>
    <w:rsid w:val="003E394B"/>
    <w:rsid w:val="003E4D1D"/>
    <w:rsid w:val="003E5BEC"/>
    <w:rsid w:val="003F046F"/>
    <w:rsid w:val="003F2236"/>
    <w:rsid w:val="003F25A4"/>
    <w:rsid w:val="003F66D0"/>
    <w:rsid w:val="003F7B49"/>
    <w:rsid w:val="00400F75"/>
    <w:rsid w:val="004018B2"/>
    <w:rsid w:val="004041DA"/>
    <w:rsid w:val="00405680"/>
    <w:rsid w:val="004057FB"/>
    <w:rsid w:val="00406AF6"/>
    <w:rsid w:val="00410473"/>
    <w:rsid w:val="00410A8C"/>
    <w:rsid w:val="004114F0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DE4"/>
    <w:rsid w:val="0042473E"/>
    <w:rsid w:val="00431773"/>
    <w:rsid w:val="00434859"/>
    <w:rsid w:val="00436893"/>
    <w:rsid w:val="004437E6"/>
    <w:rsid w:val="004444C0"/>
    <w:rsid w:val="0044535C"/>
    <w:rsid w:val="00450A0E"/>
    <w:rsid w:val="00456954"/>
    <w:rsid w:val="00456984"/>
    <w:rsid w:val="004605CB"/>
    <w:rsid w:val="00460977"/>
    <w:rsid w:val="00461FF5"/>
    <w:rsid w:val="0046275B"/>
    <w:rsid w:val="00464A02"/>
    <w:rsid w:val="00465023"/>
    <w:rsid w:val="00473E7A"/>
    <w:rsid w:val="0047551D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45"/>
    <w:rsid w:val="004A1069"/>
    <w:rsid w:val="004A121F"/>
    <w:rsid w:val="004A144B"/>
    <w:rsid w:val="004A1C3A"/>
    <w:rsid w:val="004A3135"/>
    <w:rsid w:val="004A507A"/>
    <w:rsid w:val="004A51DB"/>
    <w:rsid w:val="004A587B"/>
    <w:rsid w:val="004A5FFA"/>
    <w:rsid w:val="004A7C33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3A1F"/>
    <w:rsid w:val="004D3E3E"/>
    <w:rsid w:val="004D5BFF"/>
    <w:rsid w:val="004E1621"/>
    <w:rsid w:val="004E17B5"/>
    <w:rsid w:val="004E2303"/>
    <w:rsid w:val="004E248C"/>
    <w:rsid w:val="004E2FAA"/>
    <w:rsid w:val="004E7C6D"/>
    <w:rsid w:val="004F03E4"/>
    <w:rsid w:val="004F34D4"/>
    <w:rsid w:val="004F388B"/>
    <w:rsid w:val="004F5047"/>
    <w:rsid w:val="004F53E1"/>
    <w:rsid w:val="004F6652"/>
    <w:rsid w:val="0050201A"/>
    <w:rsid w:val="00502466"/>
    <w:rsid w:val="00502893"/>
    <w:rsid w:val="00504572"/>
    <w:rsid w:val="00506530"/>
    <w:rsid w:val="005070FC"/>
    <w:rsid w:val="005076CE"/>
    <w:rsid w:val="00507790"/>
    <w:rsid w:val="0051000D"/>
    <w:rsid w:val="00510F76"/>
    <w:rsid w:val="005120AC"/>
    <w:rsid w:val="0051267D"/>
    <w:rsid w:val="005128A8"/>
    <w:rsid w:val="005137E6"/>
    <w:rsid w:val="00513D0F"/>
    <w:rsid w:val="005175B0"/>
    <w:rsid w:val="00517B69"/>
    <w:rsid w:val="005224EE"/>
    <w:rsid w:val="00522B82"/>
    <w:rsid w:val="005241E3"/>
    <w:rsid w:val="00524221"/>
    <w:rsid w:val="00530C07"/>
    <w:rsid w:val="00531386"/>
    <w:rsid w:val="005314EF"/>
    <w:rsid w:val="005318B1"/>
    <w:rsid w:val="00532129"/>
    <w:rsid w:val="0053375F"/>
    <w:rsid w:val="005338FF"/>
    <w:rsid w:val="00540868"/>
    <w:rsid w:val="00541101"/>
    <w:rsid w:val="0054133F"/>
    <w:rsid w:val="00542FBD"/>
    <w:rsid w:val="005477C9"/>
    <w:rsid w:val="00553467"/>
    <w:rsid w:val="00553F39"/>
    <w:rsid w:val="005553FD"/>
    <w:rsid w:val="00556726"/>
    <w:rsid w:val="00556B53"/>
    <w:rsid w:val="00557287"/>
    <w:rsid w:val="00557E2E"/>
    <w:rsid w:val="00560B3B"/>
    <w:rsid w:val="005615AA"/>
    <w:rsid w:val="005636D1"/>
    <w:rsid w:val="00564B7D"/>
    <w:rsid w:val="005661B6"/>
    <w:rsid w:val="00566588"/>
    <w:rsid w:val="0056698F"/>
    <w:rsid w:val="00567942"/>
    <w:rsid w:val="00567F59"/>
    <w:rsid w:val="00570A5A"/>
    <w:rsid w:val="00572D06"/>
    <w:rsid w:val="00574361"/>
    <w:rsid w:val="00574B26"/>
    <w:rsid w:val="005773C6"/>
    <w:rsid w:val="0057774B"/>
    <w:rsid w:val="00577D89"/>
    <w:rsid w:val="005802C5"/>
    <w:rsid w:val="0058114C"/>
    <w:rsid w:val="005814FC"/>
    <w:rsid w:val="00582B4A"/>
    <w:rsid w:val="00583271"/>
    <w:rsid w:val="0058439C"/>
    <w:rsid w:val="005855C7"/>
    <w:rsid w:val="005859B0"/>
    <w:rsid w:val="00586C14"/>
    <w:rsid w:val="00587B97"/>
    <w:rsid w:val="0059418E"/>
    <w:rsid w:val="0059468D"/>
    <w:rsid w:val="00594D41"/>
    <w:rsid w:val="005A5738"/>
    <w:rsid w:val="005A580D"/>
    <w:rsid w:val="005A5FF7"/>
    <w:rsid w:val="005B2101"/>
    <w:rsid w:val="005B2889"/>
    <w:rsid w:val="005B2E6C"/>
    <w:rsid w:val="005B3AA5"/>
    <w:rsid w:val="005B6A9C"/>
    <w:rsid w:val="005B716F"/>
    <w:rsid w:val="005C000E"/>
    <w:rsid w:val="005C0BBE"/>
    <w:rsid w:val="005C21FA"/>
    <w:rsid w:val="005C3D4B"/>
    <w:rsid w:val="005C715D"/>
    <w:rsid w:val="005D0E75"/>
    <w:rsid w:val="005D25AC"/>
    <w:rsid w:val="005D2AD8"/>
    <w:rsid w:val="005D55BC"/>
    <w:rsid w:val="005D5628"/>
    <w:rsid w:val="005D56E5"/>
    <w:rsid w:val="005E0FDD"/>
    <w:rsid w:val="005E1D6C"/>
    <w:rsid w:val="005E3CDB"/>
    <w:rsid w:val="005E4C31"/>
    <w:rsid w:val="005E5B00"/>
    <w:rsid w:val="005F0B3D"/>
    <w:rsid w:val="005F1D0C"/>
    <w:rsid w:val="005F2242"/>
    <w:rsid w:val="005F544F"/>
    <w:rsid w:val="005F5862"/>
    <w:rsid w:val="005F63C0"/>
    <w:rsid w:val="005F6DA8"/>
    <w:rsid w:val="005F7F57"/>
    <w:rsid w:val="00600AED"/>
    <w:rsid w:val="00601526"/>
    <w:rsid w:val="00603E1D"/>
    <w:rsid w:val="006065F9"/>
    <w:rsid w:val="00607217"/>
    <w:rsid w:val="00610592"/>
    <w:rsid w:val="00612503"/>
    <w:rsid w:val="00612CF7"/>
    <w:rsid w:val="006134A1"/>
    <w:rsid w:val="0061405A"/>
    <w:rsid w:val="006157D5"/>
    <w:rsid w:val="006179CA"/>
    <w:rsid w:val="006214A1"/>
    <w:rsid w:val="00621661"/>
    <w:rsid w:val="00623266"/>
    <w:rsid w:val="00623702"/>
    <w:rsid w:val="00623F9E"/>
    <w:rsid w:val="00626C58"/>
    <w:rsid w:val="0063005F"/>
    <w:rsid w:val="00631226"/>
    <w:rsid w:val="006323DE"/>
    <w:rsid w:val="00633482"/>
    <w:rsid w:val="00635416"/>
    <w:rsid w:val="00641B77"/>
    <w:rsid w:val="006443A2"/>
    <w:rsid w:val="006449CC"/>
    <w:rsid w:val="00645644"/>
    <w:rsid w:val="006460A6"/>
    <w:rsid w:val="006516C8"/>
    <w:rsid w:val="006526FF"/>
    <w:rsid w:val="0065535C"/>
    <w:rsid w:val="00656470"/>
    <w:rsid w:val="006564C4"/>
    <w:rsid w:val="00661040"/>
    <w:rsid w:val="006617A2"/>
    <w:rsid w:val="006627A7"/>
    <w:rsid w:val="00666033"/>
    <w:rsid w:val="0066716C"/>
    <w:rsid w:val="00677862"/>
    <w:rsid w:val="00677D08"/>
    <w:rsid w:val="006802E1"/>
    <w:rsid w:val="006809B5"/>
    <w:rsid w:val="00683E37"/>
    <w:rsid w:val="006858B8"/>
    <w:rsid w:val="00685901"/>
    <w:rsid w:val="006909F0"/>
    <w:rsid w:val="006911C8"/>
    <w:rsid w:val="00691D67"/>
    <w:rsid w:val="00692124"/>
    <w:rsid w:val="00692CEF"/>
    <w:rsid w:val="00692D38"/>
    <w:rsid w:val="00693C09"/>
    <w:rsid w:val="00696C0F"/>
    <w:rsid w:val="006970CD"/>
    <w:rsid w:val="006A0D35"/>
    <w:rsid w:val="006A1B81"/>
    <w:rsid w:val="006A4772"/>
    <w:rsid w:val="006A47A0"/>
    <w:rsid w:val="006A48C4"/>
    <w:rsid w:val="006A5441"/>
    <w:rsid w:val="006A67E3"/>
    <w:rsid w:val="006B08A6"/>
    <w:rsid w:val="006B0F10"/>
    <w:rsid w:val="006B1E87"/>
    <w:rsid w:val="006B4181"/>
    <w:rsid w:val="006C0017"/>
    <w:rsid w:val="006C07D9"/>
    <w:rsid w:val="006C2504"/>
    <w:rsid w:val="006C30B0"/>
    <w:rsid w:val="006C30F7"/>
    <w:rsid w:val="006C3481"/>
    <w:rsid w:val="006C37B7"/>
    <w:rsid w:val="006C7494"/>
    <w:rsid w:val="006D134D"/>
    <w:rsid w:val="006D2794"/>
    <w:rsid w:val="006D398B"/>
    <w:rsid w:val="006D5D64"/>
    <w:rsid w:val="006E1AD8"/>
    <w:rsid w:val="006E66AF"/>
    <w:rsid w:val="006F0DF8"/>
    <w:rsid w:val="006F2182"/>
    <w:rsid w:val="006F2C7C"/>
    <w:rsid w:val="006F48D1"/>
    <w:rsid w:val="006F5349"/>
    <w:rsid w:val="006F57DB"/>
    <w:rsid w:val="006F6F56"/>
    <w:rsid w:val="006F7A60"/>
    <w:rsid w:val="00701138"/>
    <w:rsid w:val="007019D7"/>
    <w:rsid w:val="00702887"/>
    <w:rsid w:val="00704F63"/>
    <w:rsid w:val="00706430"/>
    <w:rsid w:val="0071160E"/>
    <w:rsid w:val="00711AAC"/>
    <w:rsid w:val="007136B5"/>
    <w:rsid w:val="00713B6D"/>
    <w:rsid w:val="0071416D"/>
    <w:rsid w:val="0071478A"/>
    <w:rsid w:val="00714C10"/>
    <w:rsid w:val="007151C0"/>
    <w:rsid w:val="007167A2"/>
    <w:rsid w:val="00717649"/>
    <w:rsid w:val="00717BA9"/>
    <w:rsid w:val="00721B30"/>
    <w:rsid w:val="0072251B"/>
    <w:rsid w:val="00723571"/>
    <w:rsid w:val="0072533D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D85"/>
    <w:rsid w:val="00741929"/>
    <w:rsid w:val="00742114"/>
    <w:rsid w:val="0074404F"/>
    <w:rsid w:val="00745E70"/>
    <w:rsid w:val="00745F91"/>
    <w:rsid w:val="0075078D"/>
    <w:rsid w:val="00751767"/>
    <w:rsid w:val="007518C4"/>
    <w:rsid w:val="00751CE2"/>
    <w:rsid w:val="00752A51"/>
    <w:rsid w:val="007546E2"/>
    <w:rsid w:val="00754E52"/>
    <w:rsid w:val="007562EC"/>
    <w:rsid w:val="007601C4"/>
    <w:rsid w:val="00765918"/>
    <w:rsid w:val="00765AF5"/>
    <w:rsid w:val="00765B41"/>
    <w:rsid w:val="00765EA4"/>
    <w:rsid w:val="00766A0F"/>
    <w:rsid w:val="00766FE3"/>
    <w:rsid w:val="00771182"/>
    <w:rsid w:val="007713EC"/>
    <w:rsid w:val="007718FF"/>
    <w:rsid w:val="00771C9E"/>
    <w:rsid w:val="00780803"/>
    <w:rsid w:val="00780885"/>
    <w:rsid w:val="00780FE5"/>
    <w:rsid w:val="0078113E"/>
    <w:rsid w:val="00781B2A"/>
    <w:rsid w:val="00781E49"/>
    <w:rsid w:val="0078226A"/>
    <w:rsid w:val="00785706"/>
    <w:rsid w:val="00786916"/>
    <w:rsid w:val="00790B73"/>
    <w:rsid w:val="007913B4"/>
    <w:rsid w:val="007925F5"/>
    <w:rsid w:val="00793517"/>
    <w:rsid w:val="007952D3"/>
    <w:rsid w:val="00795307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FB5"/>
    <w:rsid w:val="007B2334"/>
    <w:rsid w:val="007B3430"/>
    <w:rsid w:val="007B5B58"/>
    <w:rsid w:val="007C045D"/>
    <w:rsid w:val="007C1696"/>
    <w:rsid w:val="007C1AA7"/>
    <w:rsid w:val="007C2C75"/>
    <w:rsid w:val="007C3F11"/>
    <w:rsid w:val="007C4F76"/>
    <w:rsid w:val="007C5E5A"/>
    <w:rsid w:val="007C7D54"/>
    <w:rsid w:val="007D173E"/>
    <w:rsid w:val="007D3EDE"/>
    <w:rsid w:val="007D4E77"/>
    <w:rsid w:val="007D72EA"/>
    <w:rsid w:val="007D7F69"/>
    <w:rsid w:val="007E01D5"/>
    <w:rsid w:val="007E1236"/>
    <w:rsid w:val="007E30E8"/>
    <w:rsid w:val="007E4765"/>
    <w:rsid w:val="007E660D"/>
    <w:rsid w:val="007E7133"/>
    <w:rsid w:val="007E786C"/>
    <w:rsid w:val="0080093C"/>
    <w:rsid w:val="00801A90"/>
    <w:rsid w:val="00801DE3"/>
    <w:rsid w:val="00802ABD"/>
    <w:rsid w:val="00803D75"/>
    <w:rsid w:val="00803DAD"/>
    <w:rsid w:val="00804B3E"/>
    <w:rsid w:val="008068DA"/>
    <w:rsid w:val="00807650"/>
    <w:rsid w:val="00811486"/>
    <w:rsid w:val="008120E6"/>
    <w:rsid w:val="00812646"/>
    <w:rsid w:val="00812B69"/>
    <w:rsid w:val="00814567"/>
    <w:rsid w:val="008169EE"/>
    <w:rsid w:val="008201EE"/>
    <w:rsid w:val="00821F27"/>
    <w:rsid w:val="00825C84"/>
    <w:rsid w:val="008262F2"/>
    <w:rsid w:val="0082729A"/>
    <w:rsid w:val="0082769C"/>
    <w:rsid w:val="00830A3C"/>
    <w:rsid w:val="008312F0"/>
    <w:rsid w:val="00832C8B"/>
    <w:rsid w:val="00833414"/>
    <w:rsid w:val="00833733"/>
    <w:rsid w:val="00834518"/>
    <w:rsid w:val="008349D3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51302"/>
    <w:rsid w:val="0085150F"/>
    <w:rsid w:val="0085238E"/>
    <w:rsid w:val="00853FE6"/>
    <w:rsid w:val="00854864"/>
    <w:rsid w:val="008560B0"/>
    <w:rsid w:val="00856C1A"/>
    <w:rsid w:val="00863BD4"/>
    <w:rsid w:val="00866FA8"/>
    <w:rsid w:val="00870371"/>
    <w:rsid w:val="008801BD"/>
    <w:rsid w:val="008814D2"/>
    <w:rsid w:val="0088343E"/>
    <w:rsid w:val="00883B0B"/>
    <w:rsid w:val="00884FAB"/>
    <w:rsid w:val="0088502D"/>
    <w:rsid w:val="008863E8"/>
    <w:rsid w:val="00890D9F"/>
    <w:rsid w:val="00890EF6"/>
    <w:rsid w:val="00890FAB"/>
    <w:rsid w:val="008916A1"/>
    <w:rsid w:val="008918AE"/>
    <w:rsid w:val="00891F36"/>
    <w:rsid w:val="008925E0"/>
    <w:rsid w:val="008928E7"/>
    <w:rsid w:val="008957CF"/>
    <w:rsid w:val="008A0BD3"/>
    <w:rsid w:val="008A44A4"/>
    <w:rsid w:val="008A52F6"/>
    <w:rsid w:val="008A5EB0"/>
    <w:rsid w:val="008A6433"/>
    <w:rsid w:val="008B02F1"/>
    <w:rsid w:val="008B1B8D"/>
    <w:rsid w:val="008B3806"/>
    <w:rsid w:val="008B4331"/>
    <w:rsid w:val="008B4EB3"/>
    <w:rsid w:val="008B53D2"/>
    <w:rsid w:val="008B7297"/>
    <w:rsid w:val="008B7743"/>
    <w:rsid w:val="008B78FB"/>
    <w:rsid w:val="008C0732"/>
    <w:rsid w:val="008C2A2A"/>
    <w:rsid w:val="008C2B5D"/>
    <w:rsid w:val="008C2EB5"/>
    <w:rsid w:val="008C5C5D"/>
    <w:rsid w:val="008C64FA"/>
    <w:rsid w:val="008C725A"/>
    <w:rsid w:val="008D1A0B"/>
    <w:rsid w:val="008D1C20"/>
    <w:rsid w:val="008D2C6C"/>
    <w:rsid w:val="008D501C"/>
    <w:rsid w:val="008D51A7"/>
    <w:rsid w:val="008D5541"/>
    <w:rsid w:val="008E017F"/>
    <w:rsid w:val="008E05C0"/>
    <w:rsid w:val="008E0FF3"/>
    <w:rsid w:val="008E2E3E"/>
    <w:rsid w:val="008E3491"/>
    <w:rsid w:val="008F0191"/>
    <w:rsid w:val="008F08A5"/>
    <w:rsid w:val="008F107B"/>
    <w:rsid w:val="008F1454"/>
    <w:rsid w:val="008F17DF"/>
    <w:rsid w:val="008F22DE"/>
    <w:rsid w:val="008F450D"/>
    <w:rsid w:val="008F7E5A"/>
    <w:rsid w:val="008F7EE5"/>
    <w:rsid w:val="00900D26"/>
    <w:rsid w:val="00904A29"/>
    <w:rsid w:val="00905093"/>
    <w:rsid w:val="00905730"/>
    <w:rsid w:val="009067A3"/>
    <w:rsid w:val="00906F0E"/>
    <w:rsid w:val="00912F57"/>
    <w:rsid w:val="00913FAE"/>
    <w:rsid w:val="00915AF1"/>
    <w:rsid w:val="00915C73"/>
    <w:rsid w:val="00917442"/>
    <w:rsid w:val="00917F93"/>
    <w:rsid w:val="0092225F"/>
    <w:rsid w:val="009225D5"/>
    <w:rsid w:val="00923241"/>
    <w:rsid w:val="0092390C"/>
    <w:rsid w:val="00924E66"/>
    <w:rsid w:val="009267CB"/>
    <w:rsid w:val="00927608"/>
    <w:rsid w:val="00927BCF"/>
    <w:rsid w:val="00927FC0"/>
    <w:rsid w:val="00932A30"/>
    <w:rsid w:val="009344CE"/>
    <w:rsid w:val="009353B9"/>
    <w:rsid w:val="009354D2"/>
    <w:rsid w:val="009360E3"/>
    <w:rsid w:val="009365D2"/>
    <w:rsid w:val="00937615"/>
    <w:rsid w:val="00940D0F"/>
    <w:rsid w:val="00941E30"/>
    <w:rsid w:val="00943621"/>
    <w:rsid w:val="00943F71"/>
    <w:rsid w:val="00946A76"/>
    <w:rsid w:val="0094725A"/>
    <w:rsid w:val="0095004C"/>
    <w:rsid w:val="009512AE"/>
    <w:rsid w:val="009512F6"/>
    <w:rsid w:val="00953F72"/>
    <w:rsid w:val="009551C0"/>
    <w:rsid w:val="00956872"/>
    <w:rsid w:val="00956F2B"/>
    <w:rsid w:val="00960817"/>
    <w:rsid w:val="00961ABE"/>
    <w:rsid w:val="00962D06"/>
    <w:rsid w:val="009631CF"/>
    <w:rsid w:val="00963303"/>
    <w:rsid w:val="0096456A"/>
    <w:rsid w:val="00964E10"/>
    <w:rsid w:val="0096535D"/>
    <w:rsid w:val="009660E3"/>
    <w:rsid w:val="009678C7"/>
    <w:rsid w:val="0097243D"/>
    <w:rsid w:val="00973305"/>
    <w:rsid w:val="00973F3A"/>
    <w:rsid w:val="009745A9"/>
    <w:rsid w:val="0097583D"/>
    <w:rsid w:val="00976B85"/>
    <w:rsid w:val="00984188"/>
    <w:rsid w:val="009847D8"/>
    <w:rsid w:val="00985476"/>
    <w:rsid w:val="00986764"/>
    <w:rsid w:val="00990438"/>
    <w:rsid w:val="00990791"/>
    <w:rsid w:val="00990B11"/>
    <w:rsid w:val="00990D7E"/>
    <w:rsid w:val="00993896"/>
    <w:rsid w:val="00993BB6"/>
    <w:rsid w:val="00994108"/>
    <w:rsid w:val="00994C92"/>
    <w:rsid w:val="00994FA0"/>
    <w:rsid w:val="0099598E"/>
    <w:rsid w:val="00996C6E"/>
    <w:rsid w:val="00997950"/>
    <w:rsid w:val="009A09B9"/>
    <w:rsid w:val="009A15CF"/>
    <w:rsid w:val="009A6B12"/>
    <w:rsid w:val="009A6CF8"/>
    <w:rsid w:val="009B184D"/>
    <w:rsid w:val="009B2D9F"/>
    <w:rsid w:val="009B3851"/>
    <w:rsid w:val="009B562E"/>
    <w:rsid w:val="009B7443"/>
    <w:rsid w:val="009B7685"/>
    <w:rsid w:val="009B77E2"/>
    <w:rsid w:val="009C0EC6"/>
    <w:rsid w:val="009C28EB"/>
    <w:rsid w:val="009C3AF3"/>
    <w:rsid w:val="009C3BD3"/>
    <w:rsid w:val="009C503F"/>
    <w:rsid w:val="009C5AB8"/>
    <w:rsid w:val="009C7817"/>
    <w:rsid w:val="009D2316"/>
    <w:rsid w:val="009D3437"/>
    <w:rsid w:val="009D3737"/>
    <w:rsid w:val="009D3D01"/>
    <w:rsid w:val="009D3F44"/>
    <w:rsid w:val="009D5852"/>
    <w:rsid w:val="009D5B0A"/>
    <w:rsid w:val="009D5C25"/>
    <w:rsid w:val="009E0268"/>
    <w:rsid w:val="009E1ED7"/>
    <w:rsid w:val="009E25AF"/>
    <w:rsid w:val="009E28BB"/>
    <w:rsid w:val="009E382D"/>
    <w:rsid w:val="009E61FF"/>
    <w:rsid w:val="009E7591"/>
    <w:rsid w:val="009F0FB7"/>
    <w:rsid w:val="009F1BC0"/>
    <w:rsid w:val="009F2520"/>
    <w:rsid w:val="009F2BA8"/>
    <w:rsid w:val="00A018A0"/>
    <w:rsid w:val="00A01A8F"/>
    <w:rsid w:val="00A029AD"/>
    <w:rsid w:val="00A029EA"/>
    <w:rsid w:val="00A037A6"/>
    <w:rsid w:val="00A044B8"/>
    <w:rsid w:val="00A0753C"/>
    <w:rsid w:val="00A10BC3"/>
    <w:rsid w:val="00A11453"/>
    <w:rsid w:val="00A11B63"/>
    <w:rsid w:val="00A15214"/>
    <w:rsid w:val="00A15287"/>
    <w:rsid w:val="00A16B50"/>
    <w:rsid w:val="00A200D9"/>
    <w:rsid w:val="00A2397F"/>
    <w:rsid w:val="00A247A4"/>
    <w:rsid w:val="00A32AD3"/>
    <w:rsid w:val="00A34C22"/>
    <w:rsid w:val="00A377C2"/>
    <w:rsid w:val="00A40866"/>
    <w:rsid w:val="00A410EA"/>
    <w:rsid w:val="00A45D16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02CC"/>
    <w:rsid w:val="00A70D57"/>
    <w:rsid w:val="00A71213"/>
    <w:rsid w:val="00A74305"/>
    <w:rsid w:val="00A7487A"/>
    <w:rsid w:val="00A756F8"/>
    <w:rsid w:val="00A75C3A"/>
    <w:rsid w:val="00A76DE3"/>
    <w:rsid w:val="00A7791D"/>
    <w:rsid w:val="00A80AA7"/>
    <w:rsid w:val="00A819AE"/>
    <w:rsid w:val="00A8413D"/>
    <w:rsid w:val="00A865AC"/>
    <w:rsid w:val="00A8784D"/>
    <w:rsid w:val="00A9056F"/>
    <w:rsid w:val="00A925FE"/>
    <w:rsid w:val="00A93A08"/>
    <w:rsid w:val="00A94EF5"/>
    <w:rsid w:val="00A9677E"/>
    <w:rsid w:val="00AA02C8"/>
    <w:rsid w:val="00AA07EF"/>
    <w:rsid w:val="00AA0A97"/>
    <w:rsid w:val="00AA334C"/>
    <w:rsid w:val="00AA43E6"/>
    <w:rsid w:val="00AA5747"/>
    <w:rsid w:val="00AA736A"/>
    <w:rsid w:val="00AB1C61"/>
    <w:rsid w:val="00AB3384"/>
    <w:rsid w:val="00AB3DFA"/>
    <w:rsid w:val="00AB47B2"/>
    <w:rsid w:val="00AB5D5F"/>
    <w:rsid w:val="00AB5F35"/>
    <w:rsid w:val="00AC5B1F"/>
    <w:rsid w:val="00AC6077"/>
    <w:rsid w:val="00AC6660"/>
    <w:rsid w:val="00AC7471"/>
    <w:rsid w:val="00AC78D1"/>
    <w:rsid w:val="00AD047D"/>
    <w:rsid w:val="00AD1770"/>
    <w:rsid w:val="00AD44C6"/>
    <w:rsid w:val="00AD5DE7"/>
    <w:rsid w:val="00AD5F55"/>
    <w:rsid w:val="00AD69EB"/>
    <w:rsid w:val="00AD750F"/>
    <w:rsid w:val="00AE0815"/>
    <w:rsid w:val="00AE15DB"/>
    <w:rsid w:val="00AE4D6E"/>
    <w:rsid w:val="00AE4F81"/>
    <w:rsid w:val="00AE5B27"/>
    <w:rsid w:val="00AE6001"/>
    <w:rsid w:val="00AE6807"/>
    <w:rsid w:val="00AE6E21"/>
    <w:rsid w:val="00AF0A9E"/>
    <w:rsid w:val="00AF14ED"/>
    <w:rsid w:val="00AF34CE"/>
    <w:rsid w:val="00AF54EF"/>
    <w:rsid w:val="00AF63A5"/>
    <w:rsid w:val="00AF74CB"/>
    <w:rsid w:val="00B01F76"/>
    <w:rsid w:val="00B05F78"/>
    <w:rsid w:val="00B06737"/>
    <w:rsid w:val="00B07179"/>
    <w:rsid w:val="00B11521"/>
    <w:rsid w:val="00B115ED"/>
    <w:rsid w:val="00B11DD9"/>
    <w:rsid w:val="00B1445D"/>
    <w:rsid w:val="00B15707"/>
    <w:rsid w:val="00B22372"/>
    <w:rsid w:val="00B22CB4"/>
    <w:rsid w:val="00B24125"/>
    <w:rsid w:val="00B2494B"/>
    <w:rsid w:val="00B24C83"/>
    <w:rsid w:val="00B256C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4C3"/>
    <w:rsid w:val="00B50E10"/>
    <w:rsid w:val="00B52912"/>
    <w:rsid w:val="00B53156"/>
    <w:rsid w:val="00B5358E"/>
    <w:rsid w:val="00B56590"/>
    <w:rsid w:val="00B579D8"/>
    <w:rsid w:val="00B6175D"/>
    <w:rsid w:val="00B625C8"/>
    <w:rsid w:val="00B62802"/>
    <w:rsid w:val="00B66CF4"/>
    <w:rsid w:val="00B67926"/>
    <w:rsid w:val="00B67EEF"/>
    <w:rsid w:val="00B705E7"/>
    <w:rsid w:val="00B70E0D"/>
    <w:rsid w:val="00B7111A"/>
    <w:rsid w:val="00B763F5"/>
    <w:rsid w:val="00B76D6D"/>
    <w:rsid w:val="00B7766A"/>
    <w:rsid w:val="00B8290D"/>
    <w:rsid w:val="00B83C89"/>
    <w:rsid w:val="00B83F7A"/>
    <w:rsid w:val="00B854D6"/>
    <w:rsid w:val="00B87967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DE8"/>
    <w:rsid w:val="00BB4EEE"/>
    <w:rsid w:val="00BB6B79"/>
    <w:rsid w:val="00BB7172"/>
    <w:rsid w:val="00BB78C3"/>
    <w:rsid w:val="00BC0530"/>
    <w:rsid w:val="00BC390F"/>
    <w:rsid w:val="00BC39B8"/>
    <w:rsid w:val="00BC3F20"/>
    <w:rsid w:val="00BC4C3D"/>
    <w:rsid w:val="00BC58F4"/>
    <w:rsid w:val="00BC788C"/>
    <w:rsid w:val="00BD0336"/>
    <w:rsid w:val="00BD1CB6"/>
    <w:rsid w:val="00BD2514"/>
    <w:rsid w:val="00BD3A8D"/>
    <w:rsid w:val="00BD41C0"/>
    <w:rsid w:val="00BD4B8E"/>
    <w:rsid w:val="00BD7419"/>
    <w:rsid w:val="00BD7AB8"/>
    <w:rsid w:val="00BE2542"/>
    <w:rsid w:val="00BE3D58"/>
    <w:rsid w:val="00BE5725"/>
    <w:rsid w:val="00BE7F01"/>
    <w:rsid w:val="00BF0AAE"/>
    <w:rsid w:val="00BF10AB"/>
    <w:rsid w:val="00BF1690"/>
    <w:rsid w:val="00BF4157"/>
    <w:rsid w:val="00BF51EF"/>
    <w:rsid w:val="00BF6391"/>
    <w:rsid w:val="00BF6DC4"/>
    <w:rsid w:val="00BF76AE"/>
    <w:rsid w:val="00C0175C"/>
    <w:rsid w:val="00C05D89"/>
    <w:rsid w:val="00C062DB"/>
    <w:rsid w:val="00C10198"/>
    <w:rsid w:val="00C11F6D"/>
    <w:rsid w:val="00C127F0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11AF"/>
    <w:rsid w:val="00C31753"/>
    <w:rsid w:val="00C31910"/>
    <w:rsid w:val="00C32271"/>
    <w:rsid w:val="00C32F8A"/>
    <w:rsid w:val="00C33977"/>
    <w:rsid w:val="00C33E3F"/>
    <w:rsid w:val="00C34EFE"/>
    <w:rsid w:val="00C354B8"/>
    <w:rsid w:val="00C361FB"/>
    <w:rsid w:val="00C36838"/>
    <w:rsid w:val="00C3709A"/>
    <w:rsid w:val="00C37539"/>
    <w:rsid w:val="00C400F0"/>
    <w:rsid w:val="00C43D66"/>
    <w:rsid w:val="00C45D35"/>
    <w:rsid w:val="00C4604D"/>
    <w:rsid w:val="00C47850"/>
    <w:rsid w:val="00C47B19"/>
    <w:rsid w:val="00C506D0"/>
    <w:rsid w:val="00C526FC"/>
    <w:rsid w:val="00C540C2"/>
    <w:rsid w:val="00C54CE1"/>
    <w:rsid w:val="00C646B3"/>
    <w:rsid w:val="00C65392"/>
    <w:rsid w:val="00C72339"/>
    <w:rsid w:val="00C80172"/>
    <w:rsid w:val="00C9018B"/>
    <w:rsid w:val="00C921DB"/>
    <w:rsid w:val="00C94926"/>
    <w:rsid w:val="00C953B8"/>
    <w:rsid w:val="00C96057"/>
    <w:rsid w:val="00CA0359"/>
    <w:rsid w:val="00CA20BC"/>
    <w:rsid w:val="00CA2749"/>
    <w:rsid w:val="00CA3661"/>
    <w:rsid w:val="00CA4DAC"/>
    <w:rsid w:val="00CA55F0"/>
    <w:rsid w:val="00CA74BF"/>
    <w:rsid w:val="00CB32C7"/>
    <w:rsid w:val="00CB39A4"/>
    <w:rsid w:val="00CB62B5"/>
    <w:rsid w:val="00CB71E4"/>
    <w:rsid w:val="00CC0581"/>
    <w:rsid w:val="00CC2EF2"/>
    <w:rsid w:val="00CC482C"/>
    <w:rsid w:val="00CC5993"/>
    <w:rsid w:val="00CC68E1"/>
    <w:rsid w:val="00CD08EC"/>
    <w:rsid w:val="00CD1895"/>
    <w:rsid w:val="00CD706A"/>
    <w:rsid w:val="00CE2B74"/>
    <w:rsid w:val="00CE4B0D"/>
    <w:rsid w:val="00CE4F41"/>
    <w:rsid w:val="00CE4FA0"/>
    <w:rsid w:val="00CF0CE7"/>
    <w:rsid w:val="00CF20E2"/>
    <w:rsid w:val="00CF2158"/>
    <w:rsid w:val="00CF55E8"/>
    <w:rsid w:val="00CF5E19"/>
    <w:rsid w:val="00CF6198"/>
    <w:rsid w:val="00CF77FD"/>
    <w:rsid w:val="00D025A8"/>
    <w:rsid w:val="00D065F9"/>
    <w:rsid w:val="00D06D77"/>
    <w:rsid w:val="00D070C5"/>
    <w:rsid w:val="00D073EC"/>
    <w:rsid w:val="00D07A5D"/>
    <w:rsid w:val="00D07AAE"/>
    <w:rsid w:val="00D11F7E"/>
    <w:rsid w:val="00D13F97"/>
    <w:rsid w:val="00D14E38"/>
    <w:rsid w:val="00D15764"/>
    <w:rsid w:val="00D15C6C"/>
    <w:rsid w:val="00D15F2F"/>
    <w:rsid w:val="00D20696"/>
    <w:rsid w:val="00D22734"/>
    <w:rsid w:val="00D22D33"/>
    <w:rsid w:val="00D310F2"/>
    <w:rsid w:val="00D312A9"/>
    <w:rsid w:val="00D355FF"/>
    <w:rsid w:val="00D433A5"/>
    <w:rsid w:val="00D52744"/>
    <w:rsid w:val="00D52B80"/>
    <w:rsid w:val="00D52BDD"/>
    <w:rsid w:val="00D5351C"/>
    <w:rsid w:val="00D5353A"/>
    <w:rsid w:val="00D53AD5"/>
    <w:rsid w:val="00D53D8F"/>
    <w:rsid w:val="00D53E74"/>
    <w:rsid w:val="00D54173"/>
    <w:rsid w:val="00D60A17"/>
    <w:rsid w:val="00D62537"/>
    <w:rsid w:val="00D637C2"/>
    <w:rsid w:val="00D63B00"/>
    <w:rsid w:val="00D647A1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88A"/>
    <w:rsid w:val="00D84C5B"/>
    <w:rsid w:val="00D86421"/>
    <w:rsid w:val="00D87CFA"/>
    <w:rsid w:val="00D92296"/>
    <w:rsid w:val="00D93D76"/>
    <w:rsid w:val="00D94733"/>
    <w:rsid w:val="00D94E6A"/>
    <w:rsid w:val="00D9502D"/>
    <w:rsid w:val="00D95145"/>
    <w:rsid w:val="00D95B95"/>
    <w:rsid w:val="00D96517"/>
    <w:rsid w:val="00DA0095"/>
    <w:rsid w:val="00DA4D20"/>
    <w:rsid w:val="00DA4EE9"/>
    <w:rsid w:val="00DA5232"/>
    <w:rsid w:val="00DB11F9"/>
    <w:rsid w:val="00DB1B93"/>
    <w:rsid w:val="00DB1F58"/>
    <w:rsid w:val="00DB3727"/>
    <w:rsid w:val="00DB4426"/>
    <w:rsid w:val="00DB4EC6"/>
    <w:rsid w:val="00DB4F90"/>
    <w:rsid w:val="00DB6BB0"/>
    <w:rsid w:val="00DC023F"/>
    <w:rsid w:val="00DC063B"/>
    <w:rsid w:val="00DC31E2"/>
    <w:rsid w:val="00DC35FD"/>
    <w:rsid w:val="00DC4707"/>
    <w:rsid w:val="00DC755E"/>
    <w:rsid w:val="00DD1AC5"/>
    <w:rsid w:val="00DD2FA4"/>
    <w:rsid w:val="00DD77CA"/>
    <w:rsid w:val="00DD7B48"/>
    <w:rsid w:val="00DE2993"/>
    <w:rsid w:val="00DE6BA9"/>
    <w:rsid w:val="00DE76C4"/>
    <w:rsid w:val="00DE7FEA"/>
    <w:rsid w:val="00DF05E7"/>
    <w:rsid w:val="00DF36B5"/>
    <w:rsid w:val="00E03D11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7D66"/>
    <w:rsid w:val="00E32644"/>
    <w:rsid w:val="00E354FD"/>
    <w:rsid w:val="00E3756B"/>
    <w:rsid w:val="00E4061E"/>
    <w:rsid w:val="00E41DA5"/>
    <w:rsid w:val="00E43C61"/>
    <w:rsid w:val="00E44627"/>
    <w:rsid w:val="00E47FF9"/>
    <w:rsid w:val="00E5341E"/>
    <w:rsid w:val="00E54AF3"/>
    <w:rsid w:val="00E57192"/>
    <w:rsid w:val="00E62A23"/>
    <w:rsid w:val="00E62B1F"/>
    <w:rsid w:val="00E6375E"/>
    <w:rsid w:val="00E63F9F"/>
    <w:rsid w:val="00E643DB"/>
    <w:rsid w:val="00E65590"/>
    <w:rsid w:val="00E65D7E"/>
    <w:rsid w:val="00E668C6"/>
    <w:rsid w:val="00E71044"/>
    <w:rsid w:val="00E71EF3"/>
    <w:rsid w:val="00E72127"/>
    <w:rsid w:val="00E73210"/>
    <w:rsid w:val="00E74BED"/>
    <w:rsid w:val="00E75415"/>
    <w:rsid w:val="00E757EE"/>
    <w:rsid w:val="00E75E47"/>
    <w:rsid w:val="00E818B8"/>
    <w:rsid w:val="00E83976"/>
    <w:rsid w:val="00E84A8C"/>
    <w:rsid w:val="00E84DDC"/>
    <w:rsid w:val="00E85E6D"/>
    <w:rsid w:val="00E8654F"/>
    <w:rsid w:val="00E869DC"/>
    <w:rsid w:val="00E86D37"/>
    <w:rsid w:val="00E902EE"/>
    <w:rsid w:val="00E90F48"/>
    <w:rsid w:val="00E93FCD"/>
    <w:rsid w:val="00E94280"/>
    <w:rsid w:val="00E94429"/>
    <w:rsid w:val="00E94FE9"/>
    <w:rsid w:val="00E95C04"/>
    <w:rsid w:val="00E96019"/>
    <w:rsid w:val="00E9718E"/>
    <w:rsid w:val="00EA0A77"/>
    <w:rsid w:val="00EA228C"/>
    <w:rsid w:val="00EA49DA"/>
    <w:rsid w:val="00EA6181"/>
    <w:rsid w:val="00EA776D"/>
    <w:rsid w:val="00EA7A3B"/>
    <w:rsid w:val="00EB0FF1"/>
    <w:rsid w:val="00EB109D"/>
    <w:rsid w:val="00EB40CD"/>
    <w:rsid w:val="00EB498B"/>
    <w:rsid w:val="00EB5780"/>
    <w:rsid w:val="00EB7B55"/>
    <w:rsid w:val="00EC1FBA"/>
    <w:rsid w:val="00EC4426"/>
    <w:rsid w:val="00ED1700"/>
    <w:rsid w:val="00ED2153"/>
    <w:rsid w:val="00ED2E68"/>
    <w:rsid w:val="00ED2F6B"/>
    <w:rsid w:val="00ED6FEF"/>
    <w:rsid w:val="00ED7963"/>
    <w:rsid w:val="00EE1468"/>
    <w:rsid w:val="00EE304C"/>
    <w:rsid w:val="00EE3EA6"/>
    <w:rsid w:val="00EE56C8"/>
    <w:rsid w:val="00EE5A25"/>
    <w:rsid w:val="00EE6EDC"/>
    <w:rsid w:val="00EF1DEC"/>
    <w:rsid w:val="00EF4DF9"/>
    <w:rsid w:val="00EF61D8"/>
    <w:rsid w:val="00EF631C"/>
    <w:rsid w:val="00EF6A5D"/>
    <w:rsid w:val="00F0297A"/>
    <w:rsid w:val="00F02FE1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7FE"/>
    <w:rsid w:val="00F44B2B"/>
    <w:rsid w:val="00F461F8"/>
    <w:rsid w:val="00F50367"/>
    <w:rsid w:val="00F50CB2"/>
    <w:rsid w:val="00F51518"/>
    <w:rsid w:val="00F51A17"/>
    <w:rsid w:val="00F521BA"/>
    <w:rsid w:val="00F5351E"/>
    <w:rsid w:val="00F55599"/>
    <w:rsid w:val="00F5580F"/>
    <w:rsid w:val="00F55F5D"/>
    <w:rsid w:val="00F56A3C"/>
    <w:rsid w:val="00F5722F"/>
    <w:rsid w:val="00F57F22"/>
    <w:rsid w:val="00F57FFD"/>
    <w:rsid w:val="00F60891"/>
    <w:rsid w:val="00F6310A"/>
    <w:rsid w:val="00F65250"/>
    <w:rsid w:val="00F660B4"/>
    <w:rsid w:val="00F67317"/>
    <w:rsid w:val="00F7151E"/>
    <w:rsid w:val="00F71AB1"/>
    <w:rsid w:val="00F74313"/>
    <w:rsid w:val="00F745A4"/>
    <w:rsid w:val="00F7524B"/>
    <w:rsid w:val="00F80059"/>
    <w:rsid w:val="00F80A0A"/>
    <w:rsid w:val="00F82148"/>
    <w:rsid w:val="00F829B9"/>
    <w:rsid w:val="00F83CC0"/>
    <w:rsid w:val="00F878B3"/>
    <w:rsid w:val="00F87D24"/>
    <w:rsid w:val="00F9053E"/>
    <w:rsid w:val="00F97E86"/>
    <w:rsid w:val="00FA0AEB"/>
    <w:rsid w:val="00FA1146"/>
    <w:rsid w:val="00FA16B8"/>
    <w:rsid w:val="00FA1BCE"/>
    <w:rsid w:val="00FA2E16"/>
    <w:rsid w:val="00FA3794"/>
    <w:rsid w:val="00FA37F7"/>
    <w:rsid w:val="00FA5A4F"/>
    <w:rsid w:val="00FA5E15"/>
    <w:rsid w:val="00FA7236"/>
    <w:rsid w:val="00FA7F96"/>
    <w:rsid w:val="00FB18D9"/>
    <w:rsid w:val="00FB3AF8"/>
    <w:rsid w:val="00FB6085"/>
    <w:rsid w:val="00FC0A96"/>
    <w:rsid w:val="00FC0F73"/>
    <w:rsid w:val="00FC20D7"/>
    <w:rsid w:val="00FC4121"/>
    <w:rsid w:val="00FC65E5"/>
    <w:rsid w:val="00FC7119"/>
    <w:rsid w:val="00FD07CA"/>
    <w:rsid w:val="00FD2AED"/>
    <w:rsid w:val="00FD3B50"/>
    <w:rsid w:val="00FD3C92"/>
    <w:rsid w:val="00FD4222"/>
    <w:rsid w:val="00FD4CDC"/>
    <w:rsid w:val="00FE0FED"/>
    <w:rsid w:val="00FE1AC0"/>
    <w:rsid w:val="00FE1D46"/>
    <w:rsid w:val="00FE1F8A"/>
    <w:rsid w:val="00FE27BC"/>
    <w:rsid w:val="00FE30A0"/>
    <w:rsid w:val="00FE3A80"/>
    <w:rsid w:val="00FE4341"/>
    <w:rsid w:val="00FE48FA"/>
    <w:rsid w:val="00FE5A3B"/>
    <w:rsid w:val="00FE6EA4"/>
    <w:rsid w:val="00FE73BA"/>
    <w:rsid w:val="00FE7EDB"/>
    <w:rsid w:val="00FF021A"/>
    <w:rsid w:val="00FF0ADF"/>
    <w:rsid w:val="00FF0EAA"/>
    <w:rsid w:val="00FF1CB2"/>
    <w:rsid w:val="00FF4EEC"/>
    <w:rsid w:val="00FF635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93BE8-CE5C-524B-AFAE-725D0C1948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95</cp:revision>
  <cp:lastPrinted>2017-05-17T10:42:00Z</cp:lastPrinted>
  <dcterms:created xsi:type="dcterms:W3CDTF">2024-04-30T06:38:00Z</dcterms:created>
  <dcterms:modified xsi:type="dcterms:W3CDTF">2024-05-03T06:00:00Z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