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D6C73" w14:textId="69D0B1DF" w:rsidR="00037C15" w:rsidRDefault="4381C475" w:rsidP="00037C15">
      <w:pPr>
        <w:spacing w:before="240" w:after="240"/>
        <w:ind w:right="-20"/>
        <w:jc w:val="both"/>
        <w:rPr>
          <w:rFonts w:ascii="Arial" w:eastAsia="Arial" w:hAnsi="Arial" w:cs="Arial"/>
          <w:b/>
          <w:bCs/>
          <w:color w:val="000000" w:themeColor="text1"/>
          <w:sz w:val="16"/>
          <w:szCs w:val="16"/>
        </w:rPr>
      </w:pPr>
      <w:r w:rsidRPr="320BFF0C">
        <w:rPr>
          <w:rFonts w:ascii="Arial" w:eastAsia="Arial" w:hAnsi="Arial" w:cs="Arial"/>
          <w:b/>
          <w:bCs/>
          <w:color w:val="000000" w:themeColor="text1"/>
          <w:sz w:val="16"/>
          <w:szCs w:val="16"/>
        </w:rPr>
        <w:t>Pranešimas žiniasklaidai</w:t>
      </w:r>
    </w:p>
    <w:p w14:paraId="171635F8" w14:textId="3FA4C60D" w:rsidR="00037C15" w:rsidRDefault="4FBD57D0" w:rsidP="7D472E67">
      <w:pPr>
        <w:spacing w:before="240" w:after="240"/>
        <w:ind w:left="-20" w:right="-20"/>
        <w:jc w:val="both"/>
        <w:rPr>
          <w:rFonts w:ascii="Arial" w:eastAsia="Malgun Gothic" w:hAnsi="Arial" w:cs="Arial"/>
          <w:color w:val="000000" w:themeColor="text1"/>
          <w:sz w:val="16"/>
          <w:szCs w:val="16"/>
          <w:highlight w:val="yellow"/>
          <w:lang w:eastAsia="ko-KR"/>
        </w:rPr>
      </w:pPr>
      <w:r w:rsidRPr="68360660">
        <w:rPr>
          <w:rFonts w:ascii="Arial" w:eastAsia="Arial" w:hAnsi="Arial" w:cs="Arial"/>
          <w:color w:val="000000" w:themeColor="text1"/>
          <w:sz w:val="16"/>
          <w:szCs w:val="16"/>
        </w:rPr>
        <w:t xml:space="preserve">2024 </w:t>
      </w:r>
      <w:r w:rsidR="4B8B5012" w:rsidRPr="68360660">
        <w:rPr>
          <w:rFonts w:ascii="Arial" w:eastAsia="Arial" w:hAnsi="Arial" w:cs="Arial"/>
          <w:color w:val="000000" w:themeColor="text1"/>
          <w:sz w:val="16"/>
          <w:szCs w:val="16"/>
        </w:rPr>
        <w:t xml:space="preserve">gegužės </w:t>
      </w:r>
      <w:r w:rsidR="150E87C4" w:rsidRPr="68360660">
        <w:rPr>
          <w:rFonts w:ascii="Arial" w:eastAsia="Malgun Gothic" w:hAnsi="Arial" w:cs="Arial"/>
          <w:color w:val="000000" w:themeColor="text1"/>
          <w:sz w:val="16"/>
          <w:szCs w:val="16"/>
          <w:lang w:eastAsia="ko-KR"/>
        </w:rPr>
        <w:t>3</w:t>
      </w:r>
      <w:r w:rsidRPr="68360660">
        <w:rPr>
          <w:rFonts w:ascii="Arial" w:eastAsia="Malgun Gothic" w:hAnsi="Arial" w:cs="Arial"/>
          <w:color w:val="000000" w:themeColor="text1"/>
          <w:sz w:val="16"/>
          <w:szCs w:val="16"/>
          <w:lang w:eastAsia="ko-KR"/>
        </w:rPr>
        <w:t xml:space="preserve"> d.</w:t>
      </w:r>
    </w:p>
    <w:p w14:paraId="2690F774" w14:textId="6929301F" w:rsidR="00960A84" w:rsidRPr="00960A84" w:rsidRDefault="00960A84" w:rsidP="00960A84">
      <w:pPr>
        <w:spacing w:before="240" w:after="240"/>
        <w:ind w:left="-20" w:right="-20"/>
        <w:jc w:val="center"/>
        <w:rPr>
          <w:rFonts w:ascii="Arial" w:eastAsia="Arial" w:hAnsi="Arial" w:cs="Arial"/>
          <w:b/>
          <w:bCs/>
          <w:color w:val="00B050"/>
          <w:sz w:val="28"/>
          <w:szCs w:val="28"/>
        </w:rPr>
      </w:pPr>
      <w:r w:rsidRPr="00960A84">
        <w:rPr>
          <w:rFonts w:ascii="Arial" w:eastAsia="Arial" w:hAnsi="Arial" w:cs="Arial"/>
          <w:b/>
          <w:bCs/>
          <w:color w:val="00B050"/>
          <w:sz w:val="28"/>
          <w:szCs w:val="28"/>
        </w:rPr>
        <w:t>Personalo specialistė pataria, kaip derėtis dėl vasaros atostogų</w:t>
      </w:r>
    </w:p>
    <w:p w14:paraId="259AA8DE" w14:textId="77777777" w:rsidR="00037C15" w:rsidRDefault="00037C15" w:rsidP="00037C15">
      <w:pPr>
        <w:spacing w:before="240" w:after="240"/>
        <w:ind w:left="-20" w:right="-20"/>
        <w:jc w:val="both"/>
        <w:rPr>
          <w:rFonts w:ascii="Arial" w:eastAsia="Arial" w:hAnsi="Arial" w:cs="Arial"/>
          <w:b/>
          <w:bCs/>
          <w:color w:val="000000" w:themeColor="text1"/>
          <w:sz w:val="16"/>
          <w:szCs w:val="16"/>
        </w:rPr>
      </w:pPr>
      <w:r w:rsidRPr="2B83CCED">
        <w:rPr>
          <w:rFonts w:ascii="Arial" w:eastAsia="Arial" w:hAnsi="Arial" w:cs="Arial"/>
          <w:b/>
          <w:bCs/>
          <w:color w:val="000000" w:themeColor="text1"/>
          <w:sz w:val="16"/>
          <w:szCs w:val="16"/>
        </w:rPr>
        <w:t>Taip lengviau: greitasis skaitymas</w:t>
      </w:r>
    </w:p>
    <w:tbl>
      <w:tblPr>
        <w:tblW w:w="9066" w:type="dxa"/>
        <w:tblLayout w:type="fixed"/>
        <w:tblLook w:val="06A0" w:firstRow="1" w:lastRow="0" w:firstColumn="1" w:lastColumn="0" w:noHBand="1" w:noVBand="1"/>
      </w:tblPr>
      <w:tblGrid>
        <w:gridCol w:w="9066"/>
      </w:tblGrid>
      <w:tr w:rsidR="00037C15" w14:paraId="10A8B0F3" w14:textId="77777777" w:rsidTr="68360660">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04598716" w14:textId="146CB13A" w:rsidR="00037C15" w:rsidRPr="00960A84" w:rsidRDefault="63887F5B" w:rsidP="7D472E67">
            <w:pPr>
              <w:pStyle w:val="ListParagraph"/>
              <w:numPr>
                <w:ilvl w:val="0"/>
                <w:numId w:val="6"/>
              </w:numPr>
              <w:spacing w:after="0"/>
              <w:ind w:right="-20"/>
              <w:jc w:val="both"/>
              <w:rPr>
                <w:rFonts w:ascii="Arial" w:eastAsia="Arial" w:hAnsi="Arial" w:cs="Arial"/>
                <w:b/>
                <w:bCs/>
                <w:color w:val="000000" w:themeColor="text1"/>
                <w:sz w:val="16"/>
                <w:szCs w:val="16"/>
              </w:rPr>
            </w:pPr>
            <w:r w:rsidRPr="7D472E67">
              <w:rPr>
                <w:rFonts w:ascii="Arial" w:eastAsia="Arial" w:hAnsi="Arial" w:cs="Arial"/>
                <w:b/>
                <w:bCs/>
                <w:color w:val="000000" w:themeColor="text1"/>
                <w:sz w:val="16"/>
                <w:szCs w:val="16"/>
              </w:rPr>
              <w:t xml:space="preserve">Planuojant atostogas patariama pasitikrinti, kokia yra įmonės vidinė tvarka dėl atostogų trukmės ir </w:t>
            </w:r>
            <w:r w:rsidR="47A48A80" w:rsidRPr="7D472E67">
              <w:rPr>
                <w:rFonts w:ascii="Arial" w:eastAsia="Arial" w:hAnsi="Arial" w:cs="Arial"/>
                <w:b/>
                <w:bCs/>
                <w:color w:val="000000" w:themeColor="text1"/>
                <w:sz w:val="16"/>
                <w:szCs w:val="16"/>
              </w:rPr>
              <w:t>kt</w:t>
            </w:r>
            <w:r w:rsidRPr="7D472E67">
              <w:rPr>
                <w:rFonts w:ascii="Arial" w:eastAsia="Arial" w:hAnsi="Arial" w:cs="Arial"/>
                <w:b/>
                <w:bCs/>
                <w:color w:val="000000" w:themeColor="text1"/>
                <w:sz w:val="16"/>
                <w:szCs w:val="16"/>
              </w:rPr>
              <w:t>.</w:t>
            </w:r>
          </w:p>
          <w:p w14:paraId="3FAEB4D8" w14:textId="0F942F6F" w:rsidR="00960A84" w:rsidRPr="00AA498C" w:rsidRDefault="63887F5B" w:rsidP="7D472E67">
            <w:pPr>
              <w:pStyle w:val="ListParagraph"/>
              <w:numPr>
                <w:ilvl w:val="0"/>
                <w:numId w:val="6"/>
              </w:numPr>
              <w:spacing w:after="0"/>
              <w:ind w:right="-20"/>
              <w:jc w:val="both"/>
              <w:rPr>
                <w:rFonts w:ascii="Arial" w:eastAsia="Arial" w:hAnsi="Arial" w:cs="Arial"/>
                <w:b/>
                <w:bCs/>
                <w:color w:val="000000" w:themeColor="text1"/>
                <w:sz w:val="16"/>
                <w:szCs w:val="16"/>
              </w:rPr>
            </w:pPr>
            <w:r w:rsidRPr="00AA498C">
              <w:rPr>
                <w:rFonts w:ascii="Arial" w:eastAsia="Arial" w:hAnsi="Arial" w:cs="Arial"/>
                <w:b/>
                <w:bCs/>
                <w:color w:val="000000" w:themeColor="text1"/>
                <w:sz w:val="16"/>
                <w:szCs w:val="16"/>
              </w:rPr>
              <w:t>Dėl ilgų atostogų rekomenduojama su vadovu ir kolegomis tartis kuo anksčiau</w:t>
            </w:r>
          </w:p>
          <w:p w14:paraId="0971FC69" w14:textId="77777777" w:rsidR="00AA498C" w:rsidRDefault="63887F5B" w:rsidP="00AA498C">
            <w:pPr>
              <w:pStyle w:val="ListParagraph"/>
              <w:numPr>
                <w:ilvl w:val="0"/>
                <w:numId w:val="6"/>
              </w:numPr>
              <w:spacing w:after="0"/>
              <w:ind w:right="-20"/>
              <w:jc w:val="both"/>
              <w:rPr>
                <w:rFonts w:ascii="Arial" w:eastAsia="Arial" w:hAnsi="Arial" w:cs="Arial"/>
                <w:b/>
                <w:bCs/>
                <w:color w:val="000000" w:themeColor="text1"/>
                <w:sz w:val="16"/>
                <w:szCs w:val="16"/>
              </w:rPr>
            </w:pPr>
            <w:r w:rsidRPr="00AA498C">
              <w:rPr>
                <w:rFonts w:ascii="Arial" w:eastAsia="Arial" w:hAnsi="Arial" w:cs="Arial"/>
                <w:b/>
                <w:bCs/>
                <w:color w:val="000000" w:themeColor="text1"/>
                <w:sz w:val="16"/>
                <w:szCs w:val="16"/>
              </w:rPr>
              <w:t>Ruošiantis atostogoms reikėtų su vadovu aptarti pavadavimo ir darbų tęstinumo aspektus</w:t>
            </w:r>
          </w:p>
          <w:p w14:paraId="63C4D192" w14:textId="78B66C9F" w:rsidR="00960A84" w:rsidRPr="00AA498C" w:rsidRDefault="63887F5B" w:rsidP="00AA498C">
            <w:pPr>
              <w:pStyle w:val="ListParagraph"/>
              <w:numPr>
                <w:ilvl w:val="0"/>
                <w:numId w:val="6"/>
              </w:numPr>
              <w:spacing w:after="0"/>
              <w:ind w:right="-20"/>
              <w:jc w:val="both"/>
              <w:rPr>
                <w:rFonts w:ascii="Arial" w:eastAsia="Arial" w:hAnsi="Arial" w:cs="Arial"/>
                <w:b/>
                <w:bCs/>
                <w:color w:val="000000" w:themeColor="text1"/>
                <w:sz w:val="16"/>
                <w:szCs w:val="16"/>
              </w:rPr>
            </w:pPr>
            <w:r w:rsidRPr="00AA498C">
              <w:rPr>
                <w:rFonts w:ascii="Arial" w:eastAsia="Arial" w:hAnsi="Arial" w:cs="Arial"/>
                <w:b/>
                <w:bCs/>
                <w:color w:val="000000" w:themeColor="text1"/>
                <w:sz w:val="16"/>
                <w:szCs w:val="16"/>
              </w:rPr>
              <w:t>Nuo darbų perdavimo kokybės priklausys ir pavadavimo rezultatai</w:t>
            </w:r>
          </w:p>
        </w:tc>
      </w:tr>
    </w:tbl>
    <w:p w14:paraId="11FCF572" w14:textId="1008D388" w:rsidR="00960A84" w:rsidRPr="00960A84" w:rsidRDefault="22B951D7" w:rsidP="00960A84">
      <w:pPr>
        <w:spacing w:before="240" w:after="240" w:line="257" w:lineRule="auto"/>
        <w:ind w:left="-20" w:right="-20"/>
        <w:jc w:val="both"/>
        <w:rPr>
          <w:rFonts w:ascii="Arial" w:eastAsia="Arial" w:hAnsi="Arial" w:cs="Arial"/>
          <w:b/>
          <w:bCs/>
          <w:color w:val="000000" w:themeColor="text1"/>
        </w:rPr>
      </w:pPr>
      <w:bookmarkStart w:id="0" w:name="_Hlk163633675"/>
      <w:r w:rsidRPr="7D472E67">
        <w:rPr>
          <w:rFonts w:ascii="Arial" w:eastAsia="Arial" w:hAnsi="Arial" w:cs="Arial"/>
          <w:b/>
          <w:bCs/>
          <w:color w:val="000000" w:themeColor="text1"/>
        </w:rPr>
        <w:t xml:space="preserve">Artėjantis šiltasis metų sezonas vis labiau gundo pildyti atostogų prašymą, ypač jei to dar nepadarėte. Ką daryti, jei norite mėnesio trukmės atostogų ar išvykti tuo metu, kai kiti kolegos jau yra suplanavę poilsiauti? Ekspertė pataria, kaip pasiruošti deryboms dėl atostogų ir kuriuo atveju darbdavys gali netenkinti </w:t>
      </w:r>
      <w:r w:rsidR="509DFA86" w:rsidRPr="7D472E67">
        <w:rPr>
          <w:rFonts w:ascii="Arial" w:eastAsia="Arial" w:hAnsi="Arial" w:cs="Arial"/>
          <w:b/>
          <w:bCs/>
          <w:color w:val="000000" w:themeColor="text1"/>
        </w:rPr>
        <w:t xml:space="preserve">jūsų </w:t>
      </w:r>
      <w:r w:rsidRPr="7D472E67">
        <w:rPr>
          <w:rFonts w:ascii="Arial" w:eastAsia="Arial" w:hAnsi="Arial" w:cs="Arial"/>
          <w:b/>
          <w:bCs/>
          <w:color w:val="000000" w:themeColor="text1"/>
        </w:rPr>
        <w:t>prašymo.</w:t>
      </w:r>
    </w:p>
    <w:p w14:paraId="3060C060" w14:textId="77777777" w:rsidR="00960A84" w:rsidRPr="00960A84" w:rsidRDefault="00960A84" w:rsidP="00960A84">
      <w:pPr>
        <w:spacing w:before="240" w:after="240" w:line="257" w:lineRule="auto"/>
        <w:ind w:left="-20" w:right="-20"/>
        <w:jc w:val="both"/>
        <w:rPr>
          <w:rFonts w:ascii="Arial" w:eastAsia="Arial" w:hAnsi="Arial" w:cs="Arial"/>
          <w:color w:val="000000" w:themeColor="text1"/>
        </w:rPr>
      </w:pPr>
      <w:r w:rsidRPr="00960A84">
        <w:rPr>
          <w:rFonts w:ascii="Arial" w:eastAsia="Arial" w:hAnsi="Arial" w:cs="Arial"/>
          <w:color w:val="000000" w:themeColor="text1"/>
        </w:rPr>
        <w:t>„Kad ir kaip mėgtume savo darbą, atostogų reikia absoliučiai visiems darbuotojams. Tai yra galimybė ne tik atsikvėpti nuo kasdienės rutinos, bet ir skirti daugiau laiko šeimai ar artimiesiems, kelionėms bei naujiems įspūdžiams ar pomėgiams. Vis dėlto, nesuplanavęs atostogų iš anksto, darbuotojas patenka į keblią situaciją – darbdavys gali ir nepatvirtinti paskutinės minutės planų“, – pranešime žiniasklaidai sako Eglė Staniulionė, „Bitė Lietuva“ žmonių ambasados vadovė.</w:t>
      </w:r>
    </w:p>
    <w:p w14:paraId="0AC0F1EE" w14:textId="77777777" w:rsidR="00960A84" w:rsidRPr="00960A84" w:rsidRDefault="00960A84" w:rsidP="00960A84">
      <w:pPr>
        <w:spacing w:before="240" w:after="240" w:line="257" w:lineRule="auto"/>
        <w:ind w:left="-20" w:right="-20"/>
        <w:jc w:val="both"/>
        <w:rPr>
          <w:rFonts w:ascii="Arial" w:eastAsia="Arial" w:hAnsi="Arial" w:cs="Arial"/>
          <w:b/>
          <w:bCs/>
          <w:color w:val="000000" w:themeColor="text1"/>
        </w:rPr>
      </w:pPr>
      <w:r w:rsidRPr="00960A84">
        <w:rPr>
          <w:rFonts w:ascii="Arial" w:eastAsia="Arial" w:hAnsi="Arial" w:cs="Arial"/>
          <w:b/>
          <w:bCs/>
          <w:color w:val="000000" w:themeColor="text1"/>
        </w:rPr>
        <w:t>Didesniems planams – tartis iš anksto</w:t>
      </w:r>
    </w:p>
    <w:p w14:paraId="270DDCC7" w14:textId="77777777" w:rsidR="00960A84" w:rsidRPr="00960A84" w:rsidRDefault="00960A84" w:rsidP="00960A84">
      <w:pPr>
        <w:spacing w:before="240" w:after="240" w:line="257" w:lineRule="auto"/>
        <w:ind w:left="-20" w:right="-20"/>
        <w:jc w:val="both"/>
        <w:rPr>
          <w:rFonts w:ascii="Arial" w:eastAsia="Arial" w:hAnsi="Arial" w:cs="Arial"/>
          <w:color w:val="000000" w:themeColor="text1"/>
        </w:rPr>
      </w:pPr>
      <w:r w:rsidRPr="00960A84">
        <w:rPr>
          <w:rFonts w:ascii="Arial" w:eastAsia="Arial" w:hAnsi="Arial" w:cs="Arial"/>
          <w:color w:val="000000" w:themeColor="text1"/>
        </w:rPr>
        <w:t>Ekspertė pataria galvojant apie atostogas pirmiausia pasitikrinti, kokia yra įmonės vidinė tvarka dėl atostogų trukmės, planavimo bei kitų aspektų.</w:t>
      </w:r>
    </w:p>
    <w:p w14:paraId="59DB834D" w14:textId="30B778B2" w:rsidR="00960A84" w:rsidRPr="00960A84" w:rsidRDefault="22B951D7" w:rsidP="00960A84">
      <w:pPr>
        <w:spacing w:before="240" w:after="240" w:line="257" w:lineRule="auto"/>
        <w:ind w:left="-20" w:right="-20"/>
        <w:jc w:val="both"/>
        <w:rPr>
          <w:rFonts w:ascii="Arial" w:eastAsia="Arial" w:hAnsi="Arial" w:cs="Arial"/>
          <w:color w:val="000000" w:themeColor="text1"/>
        </w:rPr>
      </w:pPr>
      <w:r w:rsidRPr="7D472E67">
        <w:rPr>
          <w:rFonts w:ascii="Arial" w:eastAsia="Arial" w:hAnsi="Arial" w:cs="Arial"/>
          <w:color w:val="000000" w:themeColor="text1"/>
        </w:rPr>
        <w:t>„Darbo kodeksas numato, kad darbdaviai turi parengti kasmetinių atostogų planus, yra aiškiai aprašyta, kuriems darbuotojams suteikiama pirmenybė rinktis poilsio dienas ir pan. Vis dėlto, matome, kad Lietuvoje darbdaviai yra gerokai lankstesni nei to reikalauja teisės aktai</w:t>
      </w:r>
      <w:r w:rsidR="57ACDE3E" w:rsidRPr="7D472E67">
        <w:rPr>
          <w:rFonts w:ascii="Arial" w:eastAsia="Arial" w:hAnsi="Arial" w:cs="Arial"/>
          <w:color w:val="000000" w:themeColor="text1"/>
        </w:rPr>
        <w:t>.</w:t>
      </w:r>
      <w:r w:rsidRPr="7D472E67">
        <w:rPr>
          <w:rFonts w:ascii="Arial" w:eastAsia="Arial" w:hAnsi="Arial" w:cs="Arial"/>
          <w:color w:val="000000" w:themeColor="text1"/>
        </w:rPr>
        <w:t xml:space="preserve"> </w:t>
      </w:r>
      <w:r w:rsidR="1383F0E8" w:rsidRPr="7D472E67">
        <w:rPr>
          <w:rFonts w:ascii="Arial" w:eastAsia="Arial" w:hAnsi="Arial" w:cs="Arial"/>
          <w:color w:val="000000" w:themeColor="text1"/>
        </w:rPr>
        <w:t>T</w:t>
      </w:r>
      <w:r w:rsidRPr="7D472E67">
        <w:rPr>
          <w:rFonts w:ascii="Arial" w:eastAsia="Arial" w:hAnsi="Arial" w:cs="Arial"/>
          <w:color w:val="000000" w:themeColor="text1"/>
        </w:rPr>
        <w:t>ad planuojant atostogas galima tikėtis ir palankesnio sprendimo tiek dėl atostogų trukmės, tiek dėl prašymo atostogauti pateikimo termino“, – sako E. Staniulionė.</w:t>
      </w:r>
    </w:p>
    <w:p w14:paraId="554905FA" w14:textId="106626CD" w:rsidR="00960A84" w:rsidRPr="00960A84" w:rsidRDefault="22B951D7" w:rsidP="00960A84">
      <w:pPr>
        <w:spacing w:before="240" w:after="240" w:line="257" w:lineRule="auto"/>
        <w:ind w:left="-20" w:right="-20"/>
        <w:jc w:val="both"/>
        <w:rPr>
          <w:rFonts w:ascii="Arial" w:eastAsia="Arial" w:hAnsi="Arial" w:cs="Arial"/>
          <w:color w:val="000000" w:themeColor="text1"/>
        </w:rPr>
      </w:pPr>
      <w:r w:rsidRPr="7D472E67">
        <w:rPr>
          <w:rFonts w:ascii="Arial" w:eastAsia="Arial" w:hAnsi="Arial" w:cs="Arial"/>
          <w:color w:val="000000" w:themeColor="text1"/>
        </w:rPr>
        <w:t>Planuojant ilgesnes nei 2 savaičių trukmės atostogas, rekomenduojama apie tai pradėti kalbėtis su vadovais bei kolegomis gerokai iš anksto. Kuo anksčiau bus informuoti kolegos, tuo</w:t>
      </w:r>
      <w:r w:rsidR="22C86014" w:rsidRPr="7D472E67">
        <w:rPr>
          <w:rFonts w:ascii="Arial" w:eastAsia="Arial" w:hAnsi="Arial" w:cs="Arial"/>
          <w:color w:val="000000" w:themeColor="text1"/>
        </w:rPr>
        <w:t>, tikėtina, atostogų periodui bus geriau pasiruošta.</w:t>
      </w:r>
    </w:p>
    <w:p w14:paraId="6D771BF6" w14:textId="77777777" w:rsidR="00960A84" w:rsidRPr="00960A84" w:rsidRDefault="00960A84" w:rsidP="00960A84">
      <w:pPr>
        <w:spacing w:before="240" w:after="240" w:line="257" w:lineRule="auto"/>
        <w:ind w:left="-20" w:right="-20"/>
        <w:jc w:val="both"/>
        <w:rPr>
          <w:rFonts w:ascii="Arial" w:eastAsia="Arial" w:hAnsi="Arial" w:cs="Arial"/>
          <w:color w:val="000000" w:themeColor="text1"/>
        </w:rPr>
      </w:pPr>
      <w:r w:rsidRPr="00960A84">
        <w:rPr>
          <w:rFonts w:ascii="Arial" w:eastAsia="Arial" w:hAnsi="Arial" w:cs="Arial"/>
          <w:color w:val="000000" w:themeColor="text1"/>
        </w:rPr>
        <w:t>„Jei vadovui pranešite, kad norite nuo rytojaus išvykti mėnesiui, greičiausiai jis tokio atostogų prašymo negalės patvirtinti. Planuojant itin ilgas atostogas, būtų gerai jau metų pradžioje apie savo planus informuoti ir darbdavį bei kolegas. Net jei sprendimas atostogauti buvo priimtas ekspromtu paskutinę minutę, reikėtų iš karto aptarti su tiesioginiu vadovu, ar yra reikalingas pavadavimas atostogų metu ir kaip bus užtikrinamas darbų tęstinumas“, – komentuoja ekspertė.</w:t>
      </w:r>
    </w:p>
    <w:p w14:paraId="0D78ABE6" w14:textId="77777777" w:rsidR="00960A84" w:rsidRPr="00960A84" w:rsidRDefault="00960A84" w:rsidP="00960A84">
      <w:pPr>
        <w:spacing w:before="240" w:after="240" w:line="257" w:lineRule="auto"/>
        <w:ind w:left="-20" w:right="-20"/>
        <w:jc w:val="both"/>
        <w:rPr>
          <w:rFonts w:ascii="Arial" w:eastAsia="Arial" w:hAnsi="Arial" w:cs="Arial"/>
          <w:b/>
          <w:bCs/>
          <w:color w:val="000000" w:themeColor="text1"/>
        </w:rPr>
      </w:pPr>
      <w:r w:rsidRPr="00960A84">
        <w:rPr>
          <w:rFonts w:ascii="Arial" w:eastAsia="Arial" w:hAnsi="Arial" w:cs="Arial"/>
          <w:b/>
          <w:bCs/>
          <w:color w:val="000000" w:themeColor="text1"/>
        </w:rPr>
        <w:t>Kad po atostogų nereikėtų atostogų</w:t>
      </w:r>
    </w:p>
    <w:p w14:paraId="69675006" w14:textId="77777777" w:rsidR="00960A84" w:rsidRPr="00960A84" w:rsidRDefault="00960A84" w:rsidP="00960A84">
      <w:pPr>
        <w:spacing w:before="240" w:after="240" w:line="257" w:lineRule="auto"/>
        <w:ind w:left="-20" w:right="-20"/>
        <w:jc w:val="both"/>
        <w:rPr>
          <w:rFonts w:ascii="Arial" w:eastAsia="Arial" w:hAnsi="Arial" w:cs="Arial"/>
          <w:color w:val="000000" w:themeColor="text1"/>
        </w:rPr>
      </w:pPr>
      <w:r w:rsidRPr="00960A84">
        <w:rPr>
          <w:rFonts w:ascii="Arial" w:eastAsia="Arial" w:hAnsi="Arial" w:cs="Arial"/>
          <w:color w:val="000000" w:themeColor="text1"/>
        </w:rPr>
        <w:lastRenderedPageBreak/>
        <w:t>Nuo darbuotojo pavadavimo būtinybės priklauso ir tolesni scenarijai. Jei darbuotojo atostogų metu darbai negali nutrūkti, būtina iš karto sutarti, kas atostogaujantį pavaduos – kolegos ar komandos vadovas.</w:t>
      </w:r>
    </w:p>
    <w:p w14:paraId="3B75DC3C" w14:textId="633A8618" w:rsidR="00960A84" w:rsidRPr="00960A84" w:rsidRDefault="22B951D7" w:rsidP="00960A84">
      <w:pPr>
        <w:spacing w:before="240" w:after="240" w:line="257" w:lineRule="auto"/>
        <w:ind w:left="-20" w:right="-20"/>
        <w:jc w:val="both"/>
        <w:rPr>
          <w:rFonts w:ascii="Arial" w:eastAsia="Arial" w:hAnsi="Arial" w:cs="Arial"/>
          <w:color w:val="000000" w:themeColor="text1"/>
        </w:rPr>
      </w:pPr>
      <w:r w:rsidRPr="7D472E67">
        <w:rPr>
          <w:rFonts w:ascii="Arial" w:eastAsia="Arial" w:hAnsi="Arial" w:cs="Arial"/>
          <w:color w:val="000000" w:themeColor="text1"/>
        </w:rPr>
        <w:t>„Labai svarbu tvarkingai perduoti darbus ir reikiamą informaciją, kad pavaduojantis</w:t>
      </w:r>
      <w:r w:rsidR="0F48CF46" w:rsidRPr="7D472E67">
        <w:rPr>
          <w:rFonts w:ascii="Arial" w:eastAsia="Arial" w:hAnsi="Arial" w:cs="Arial"/>
          <w:color w:val="000000" w:themeColor="text1"/>
        </w:rPr>
        <w:t xml:space="preserve"> kolega</w:t>
      </w:r>
      <w:r w:rsidRPr="7D472E67">
        <w:rPr>
          <w:rFonts w:ascii="Arial" w:eastAsia="Arial" w:hAnsi="Arial" w:cs="Arial"/>
          <w:color w:val="000000" w:themeColor="text1"/>
        </w:rPr>
        <w:t xml:space="preserve"> žinotų, ko gali tikėtis, taip pat, kaip elgtis ir kur kreiptis pagalbos ištikus netikėtai situacijai. Tikrai nėra sveikintinas pavyzdys, kai darbuotojas išeina atostogų ir peradresuoja laiškus bei skambučius kolegai, apie tai jo neįspėjęs. Juo labiau, kad nesuderinus pavadavimo aspektų, sunku tikėtis, kad atsakingu paliktas asmuo galės kokybiškai atlikti jam patikėtus darbus bei užduotis“, – pabrėžia E. Staniulionė.</w:t>
      </w:r>
    </w:p>
    <w:p w14:paraId="338EAC69" w14:textId="77777777" w:rsidR="00960A84" w:rsidRPr="00960A84" w:rsidRDefault="00960A84" w:rsidP="00960A84">
      <w:pPr>
        <w:spacing w:before="240" w:after="240" w:line="257" w:lineRule="auto"/>
        <w:ind w:left="-20" w:right="-20"/>
        <w:jc w:val="both"/>
        <w:rPr>
          <w:rFonts w:ascii="Arial" w:eastAsia="Arial" w:hAnsi="Arial" w:cs="Arial"/>
          <w:color w:val="000000" w:themeColor="text1"/>
        </w:rPr>
      </w:pPr>
      <w:r w:rsidRPr="00960A84">
        <w:rPr>
          <w:rFonts w:ascii="Arial" w:eastAsia="Arial" w:hAnsi="Arial" w:cs="Arial"/>
          <w:color w:val="000000" w:themeColor="text1"/>
        </w:rPr>
        <w:t>Jei išeinant atostogų nėra kam palikti darbų, taip pat reikėtų su tiesioginiu vadovu aptarti, kurios užduotys bus atliktos iki sutarto poilsio, o kas bus tęsiama tik jau grįžus.</w:t>
      </w:r>
    </w:p>
    <w:p w14:paraId="0378FDFB" w14:textId="25E913B3" w:rsidR="00960A84" w:rsidRPr="00960A84" w:rsidRDefault="22B951D7" w:rsidP="00960A84">
      <w:pPr>
        <w:spacing w:before="240" w:after="240" w:line="257" w:lineRule="auto"/>
        <w:ind w:left="-20" w:right="-20"/>
        <w:jc w:val="both"/>
        <w:rPr>
          <w:rFonts w:ascii="Arial" w:eastAsia="Arial" w:hAnsi="Arial" w:cs="Arial"/>
          <w:color w:val="000000" w:themeColor="text1"/>
        </w:rPr>
      </w:pPr>
      <w:r w:rsidRPr="7D472E67">
        <w:rPr>
          <w:rFonts w:ascii="Arial" w:eastAsia="Arial" w:hAnsi="Arial" w:cs="Arial"/>
          <w:color w:val="000000" w:themeColor="text1"/>
        </w:rPr>
        <w:t xml:space="preserve">„Neretai atostogoms besiruošiantys darbuotojai imasi ne tik tų darbų, kuriuos turi atlikti iki atostogų, bet ir gerokai į priekį numatytų užduočių. Dėl to į atostogas išeinama dar labiau pavargus, o nespėjus pailsėti nuo patirtos emocinės įtampos galiausiai po pasibaigusių atostogų norisi dar papildomų poilsio dienų. Tad kaip dėliojame atostogų planus, taip reikėtų atsakingai planuoti ir savo darbus prieš ir po atostogų“, – sako </w:t>
      </w:r>
      <w:r w:rsidR="7D92E170" w:rsidRPr="7D472E67">
        <w:rPr>
          <w:rFonts w:ascii="Arial" w:eastAsia="Arial" w:hAnsi="Arial" w:cs="Arial"/>
          <w:color w:val="000000" w:themeColor="text1"/>
        </w:rPr>
        <w:t xml:space="preserve">skaitmeninių paslaugų bendrovės </w:t>
      </w:r>
      <w:r w:rsidRPr="7D472E67">
        <w:rPr>
          <w:rFonts w:ascii="Arial" w:eastAsia="Arial" w:hAnsi="Arial" w:cs="Arial"/>
          <w:color w:val="000000" w:themeColor="text1"/>
        </w:rPr>
        <w:t>„Bitė Lietuva“ žmonių ambasados vadovė.</w:t>
      </w:r>
    </w:p>
    <w:p w14:paraId="53B444BF" w14:textId="77777777" w:rsidR="00960A84" w:rsidRPr="00960A84" w:rsidRDefault="00960A84" w:rsidP="00960A84">
      <w:pPr>
        <w:spacing w:before="240" w:after="240" w:line="257" w:lineRule="auto"/>
        <w:ind w:left="-20" w:right="-20"/>
        <w:jc w:val="both"/>
        <w:rPr>
          <w:rFonts w:ascii="Arial" w:eastAsia="Arial" w:hAnsi="Arial" w:cs="Arial"/>
          <w:b/>
          <w:bCs/>
          <w:color w:val="000000" w:themeColor="text1"/>
        </w:rPr>
      </w:pPr>
      <w:r w:rsidRPr="00960A84">
        <w:rPr>
          <w:rFonts w:ascii="Arial" w:eastAsia="Arial" w:hAnsi="Arial" w:cs="Arial"/>
          <w:b/>
          <w:bCs/>
          <w:color w:val="000000" w:themeColor="text1"/>
        </w:rPr>
        <w:t>Ilsėtis irgi reikia mokytis</w:t>
      </w:r>
    </w:p>
    <w:p w14:paraId="2FB3CF62" w14:textId="25C0B160" w:rsidR="00960A84" w:rsidRPr="00960A84" w:rsidRDefault="7D92E170" w:rsidP="00960A84">
      <w:pPr>
        <w:spacing w:before="240" w:after="240" w:line="257" w:lineRule="auto"/>
        <w:ind w:left="-20" w:right="-20"/>
        <w:jc w:val="both"/>
        <w:rPr>
          <w:rFonts w:ascii="Arial" w:eastAsia="Arial" w:hAnsi="Arial" w:cs="Arial"/>
          <w:color w:val="000000" w:themeColor="text1"/>
        </w:rPr>
      </w:pPr>
      <w:r w:rsidRPr="7D472E67">
        <w:rPr>
          <w:rFonts w:ascii="Arial" w:eastAsia="Arial" w:hAnsi="Arial" w:cs="Arial"/>
          <w:color w:val="000000" w:themeColor="text1"/>
        </w:rPr>
        <w:t>P</w:t>
      </w:r>
      <w:r w:rsidR="22B951D7" w:rsidRPr="7D472E67">
        <w:rPr>
          <w:rFonts w:ascii="Arial" w:eastAsia="Arial" w:hAnsi="Arial" w:cs="Arial"/>
          <w:color w:val="000000" w:themeColor="text1"/>
        </w:rPr>
        <w:t>lanuojant atostogas itin svarbu vadovautis žmogiškumo principu</w:t>
      </w:r>
      <w:r w:rsidRPr="7D472E67">
        <w:rPr>
          <w:rFonts w:ascii="Arial" w:eastAsia="Arial" w:hAnsi="Arial" w:cs="Arial"/>
          <w:color w:val="000000" w:themeColor="text1"/>
        </w:rPr>
        <w:t>: „</w:t>
      </w:r>
      <w:r w:rsidR="22B951D7" w:rsidRPr="7D472E67">
        <w:rPr>
          <w:rFonts w:ascii="Arial" w:eastAsia="Arial" w:hAnsi="Arial" w:cs="Arial"/>
          <w:color w:val="000000" w:themeColor="text1"/>
        </w:rPr>
        <w:t>Kad ir kokia būtų įmonės vidinė atostogų ar pavadavimo tvarka, geriausia, kai darbuotojai tarpusavyje atvirai ir aiškiai apsibrėžia lūkesčius vienas kitam. Išeinančiam atostogų galbūt ne visada yra patogu palikti savo atsakomybes, jaučiasi kaltas, kad jo užduotys užkraunamos kolegoms. Vis dėlto, tą skolą grąžiname kitą kartą, kai pavaduojame atostogaujantį kolegą“, – pastebi E. Staniulionė.</w:t>
      </w:r>
    </w:p>
    <w:p w14:paraId="2027C1EA" w14:textId="77777777" w:rsidR="00960A84" w:rsidRPr="00960A84" w:rsidRDefault="00960A84" w:rsidP="00960A84">
      <w:pPr>
        <w:spacing w:before="240" w:after="240" w:line="257" w:lineRule="auto"/>
        <w:ind w:left="-20" w:right="-20"/>
        <w:jc w:val="both"/>
        <w:rPr>
          <w:rFonts w:ascii="Arial" w:eastAsia="Arial" w:hAnsi="Arial" w:cs="Arial"/>
          <w:color w:val="000000" w:themeColor="text1"/>
        </w:rPr>
      </w:pPr>
      <w:r w:rsidRPr="00960A84">
        <w:rPr>
          <w:rFonts w:ascii="Arial" w:eastAsia="Arial" w:hAnsi="Arial" w:cs="Arial"/>
          <w:color w:val="000000" w:themeColor="text1"/>
        </w:rPr>
        <w:t>Pasak jos, dėl šios priežasties itin svarbu darbdaviams rūpintis ne tik darbų tęstinumu darbuotojų atostogų metu, bet ir kad patys atostogaujantieji gebėtų kokybiškai pailsėti nuo darbo rutinos.</w:t>
      </w:r>
    </w:p>
    <w:p w14:paraId="287CEE32" w14:textId="3046E348" w:rsidR="00960A84" w:rsidRPr="00960A84" w:rsidRDefault="00960A84" w:rsidP="00960A84">
      <w:pPr>
        <w:spacing w:before="240" w:after="240" w:line="257" w:lineRule="auto"/>
        <w:ind w:left="-20" w:right="-20"/>
        <w:jc w:val="both"/>
        <w:rPr>
          <w:rFonts w:ascii="Arial" w:eastAsia="Arial" w:hAnsi="Arial" w:cs="Arial"/>
          <w:color w:val="000000" w:themeColor="text1"/>
        </w:rPr>
      </w:pPr>
      <w:r w:rsidRPr="00960A84">
        <w:rPr>
          <w:rFonts w:ascii="Arial" w:eastAsia="Arial" w:hAnsi="Arial" w:cs="Arial"/>
          <w:color w:val="000000" w:themeColor="text1"/>
        </w:rPr>
        <w:t>„Praėjusiais metais „Bitės“ darbuotojams priminėme, kaip pasiruošti atostogoms: kaip el. pašto paraše užsidėti įspėjimą apie planuojamų atostogų datą, išjungti darbo pašto ir susirašinėjimo programėlių pranešimus, įsijungti automatinius atsakymus atostogų metu ir pan. Tokie nedideli dalykai taip pat padeda geriau pasiruošti atostogoms, kad jų metu kiltų kuo mažiau minčių apie darbą ir būtų galima išties kokybiškai pailsėti“, – nusišypso pašnekovė.</w:t>
      </w:r>
    </w:p>
    <w:p w14:paraId="1D827DEA" w14:textId="77777777" w:rsidR="00037C15" w:rsidRDefault="00037C15" w:rsidP="00960A84">
      <w:pPr>
        <w:spacing w:before="60" w:after="60"/>
        <w:ind w:left="-23" w:right="-23"/>
        <w:jc w:val="both"/>
        <w:rPr>
          <w:rFonts w:ascii="Arial" w:eastAsia="Arial" w:hAnsi="Arial" w:cs="Arial"/>
          <w:b/>
          <w:bCs/>
          <w:color w:val="000000" w:themeColor="text1"/>
          <w:sz w:val="18"/>
          <w:szCs w:val="18"/>
        </w:rPr>
      </w:pPr>
      <w:r w:rsidRPr="2B83CCED">
        <w:rPr>
          <w:rFonts w:ascii="Arial" w:eastAsia="Arial" w:hAnsi="Arial" w:cs="Arial"/>
          <w:b/>
          <w:bCs/>
          <w:color w:val="000000" w:themeColor="text1"/>
          <w:sz w:val="18"/>
          <w:szCs w:val="18"/>
        </w:rPr>
        <w:t>Daugiau informacijos:</w:t>
      </w:r>
    </w:p>
    <w:p w14:paraId="3225472F" w14:textId="77777777" w:rsidR="00037C15" w:rsidRDefault="00037C15" w:rsidP="00960A84">
      <w:pPr>
        <w:spacing w:before="60" w:after="60"/>
        <w:ind w:left="-23" w:right="-23"/>
        <w:jc w:val="both"/>
        <w:rPr>
          <w:rFonts w:ascii="Arial" w:eastAsia="Arial" w:hAnsi="Arial" w:cs="Arial"/>
          <w:color w:val="000000" w:themeColor="text1"/>
          <w:sz w:val="18"/>
          <w:szCs w:val="18"/>
        </w:rPr>
      </w:pPr>
      <w:r w:rsidRPr="2B83CCED">
        <w:rPr>
          <w:rFonts w:ascii="Arial" w:eastAsia="Arial" w:hAnsi="Arial" w:cs="Arial"/>
          <w:color w:val="000000" w:themeColor="text1"/>
          <w:sz w:val="18"/>
          <w:szCs w:val="18"/>
        </w:rPr>
        <w:t>Jaunius Špakauskas</w:t>
      </w:r>
    </w:p>
    <w:p w14:paraId="5B28B35C" w14:textId="77777777" w:rsidR="00037C15" w:rsidRDefault="00037C15" w:rsidP="00960A84">
      <w:pPr>
        <w:spacing w:before="60" w:after="60"/>
        <w:ind w:left="-23" w:right="-23"/>
        <w:jc w:val="both"/>
        <w:rPr>
          <w:rFonts w:ascii="Arial" w:eastAsia="Arial" w:hAnsi="Arial" w:cs="Arial"/>
          <w:color w:val="000000" w:themeColor="text1"/>
          <w:sz w:val="18"/>
          <w:szCs w:val="18"/>
        </w:rPr>
      </w:pPr>
      <w:r w:rsidRPr="2B83CCED">
        <w:rPr>
          <w:rFonts w:ascii="Arial" w:eastAsia="Arial" w:hAnsi="Arial" w:cs="Arial"/>
          <w:color w:val="000000" w:themeColor="text1"/>
          <w:sz w:val="18"/>
          <w:szCs w:val="18"/>
        </w:rPr>
        <w:t>„Bitė Lietuva“ korporatyvinės komunikacijos vadovas</w:t>
      </w:r>
    </w:p>
    <w:p w14:paraId="1DE50035" w14:textId="37BFE1A6" w:rsidR="7809A044" w:rsidRPr="00960A84" w:rsidRDefault="7E8E50FF" w:rsidP="00960A84">
      <w:pPr>
        <w:spacing w:before="60" w:after="60"/>
        <w:ind w:left="-23" w:right="-23"/>
        <w:jc w:val="both"/>
        <w:rPr>
          <w:rFonts w:ascii="Arial" w:eastAsia="Arial" w:hAnsi="Arial" w:cs="Arial"/>
          <w:color w:val="0563C1" w:themeColor="hyperlink"/>
          <w:sz w:val="18"/>
          <w:szCs w:val="18"/>
          <w:u w:val="single"/>
        </w:rPr>
      </w:pPr>
      <w:r w:rsidRPr="7809A044">
        <w:rPr>
          <w:rFonts w:ascii="Arial" w:eastAsia="Arial" w:hAnsi="Arial" w:cs="Arial"/>
          <w:color w:val="000000" w:themeColor="text1"/>
          <w:sz w:val="18"/>
          <w:szCs w:val="18"/>
        </w:rPr>
        <w:t xml:space="preserve">+370 682 66188, </w:t>
      </w:r>
      <w:hyperlink r:id="rId11">
        <w:r w:rsidRPr="7809A044">
          <w:rPr>
            <w:rStyle w:val="Hyperlink"/>
            <w:rFonts w:ascii="Arial" w:eastAsia="Arial" w:hAnsi="Arial" w:cs="Arial"/>
            <w:sz w:val="18"/>
            <w:szCs w:val="18"/>
          </w:rPr>
          <w:t>Jaunius.Spakauskas@bite.lt</w:t>
        </w:r>
      </w:hyperlink>
      <w:bookmarkEnd w:id="0"/>
    </w:p>
    <w:sectPr w:rsidR="7809A044" w:rsidRPr="00960A84" w:rsidSect="00CE39E8">
      <w:headerReference w:type="default" r:id="rId12"/>
      <w:footerReference w:type="default" r:id="rId13"/>
      <w:pgSz w:w="11906" w:h="16838"/>
      <w:pgMar w:top="656"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2CBE3" w14:textId="77777777" w:rsidR="00CE39E8" w:rsidRDefault="00CE39E8">
      <w:pPr>
        <w:spacing w:after="0" w:line="240" w:lineRule="auto"/>
      </w:pPr>
      <w:r>
        <w:separator/>
      </w:r>
    </w:p>
  </w:endnote>
  <w:endnote w:type="continuationSeparator" w:id="0">
    <w:p w14:paraId="6FE23B4D" w14:textId="77777777" w:rsidR="00CE39E8" w:rsidRDefault="00CE39E8">
      <w:pPr>
        <w:spacing w:after="0" w:line="240" w:lineRule="auto"/>
      </w:pPr>
      <w:r>
        <w:continuationSeparator/>
      </w:r>
    </w:p>
  </w:endnote>
  <w:endnote w:type="continuationNotice" w:id="1">
    <w:p w14:paraId="7B07E0C0" w14:textId="77777777" w:rsidR="00CE39E8" w:rsidRDefault="00CE39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B378F" w14:textId="77777777" w:rsidR="008C7126" w:rsidRDefault="008C7126">
    <w:pPr>
      <w:widowControl w:val="0"/>
      <w:pBdr>
        <w:top w:val="nil"/>
        <w:left w:val="nil"/>
        <w:bottom w:val="nil"/>
        <w:right w:val="nil"/>
        <w:between w:val="nil"/>
      </w:pBdr>
      <w:spacing w:after="0" w:line="276" w:lineRule="auto"/>
      <w:rPr>
        <w:color w:val="000000"/>
      </w:rPr>
    </w:pPr>
  </w:p>
  <w:tbl>
    <w:tblPr>
      <w:tblW w:w="9015" w:type="dxa"/>
      <w:tblLayout w:type="fixed"/>
      <w:tblCellMar>
        <w:left w:w="115" w:type="dxa"/>
        <w:right w:w="115" w:type="dxa"/>
      </w:tblCellMar>
      <w:tblLook w:val="0600" w:firstRow="0" w:lastRow="0" w:firstColumn="0" w:lastColumn="0" w:noHBand="1" w:noVBand="1"/>
    </w:tblPr>
    <w:tblGrid>
      <w:gridCol w:w="3005"/>
      <w:gridCol w:w="3005"/>
      <w:gridCol w:w="3005"/>
    </w:tblGrid>
    <w:tr w:rsidR="008C7126" w14:paraId="6A05A809" w14:textId="77777777">
      <w:tc>
        <w:tcPr>
          <w:tcW w:w="3005" w:type="dxa"/>
        </w:tcPr>
        <w:p w14:paraId="5A39BBE3" w14:textId="77777777" w:rsidR="008C7126" w:rsidRDefault="008C7126">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14:paraId="41C8F396" w14:textId="77777777" w:rsidR="008C7126" w:rsidRDefault="008C7126">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14:paraId="72A3D3EC" w14:textId="77777777" w:rsidR="008C7126" w:rsidRDefault="008C7126">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0D0B940D" w14:textId="77777777" w:rsidR="008C7126" w:rsidRDefault="008C712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96C19" w14:textId="77777777" w:rsidR="00CE39E8" w:rsidRDefault="00CE39E8">
      <w:pPr>
        <w:spacing w:after="0" w:line="240" w:lineRule="auto"/>
      </w:pPr>
      <w:r>
        <w:separator/>
      </w:r>
    </w:p>
  </w:footnote>
  <w:footnote w:type="continuationSeparator" w:id="0">
    <w:p w14:paraId="6A0DA35E" w14:textId="77777777" w:rsidR="00CE39E8" w:rsidRDefault="00CE39E8">
      <w:pPr>
        <w:spacing w:after="0" w:line="240" w:lineRule="auto"/>
      </w:pPr>
      <w:r>
        <w:continuationSeparator/>
      </w:r>
    </w:p>
  </w:footnote>
  <w:footnote w:type="continuationNotice" w:id="1">
    <w:p w14:paraId="6A589D5A" w14:textId="77777777" w:rsidR="00CE39E8" w:rsidRDefault="00CE39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B00A" w14:textId="6E968217" w:rsidR="008C7126" w:rsidRDefault="008C7126">
    <w:pPr>
      <w:widowControl w:val="0"/>
      <w:pBdr>
        <w:top w:val="nil"/>
        <w:left w:val="nil"/>
        <w:bottom w:val="nil"/>
        <w:right w:val="nil"/>
        <w:between w:val="nil"/>
      </w:pBdr>
      <w:spacing w:after="0" w:line="276" w:lineRule="auto"/>
    </w:pPr>
  </w:p>
  <w:tbl>
    <w:tblPr>
      <w:tblW w:w="9015" w:type="dxa"/>
      <w:tblLayout w:type="fixed"/>
      <w:tblCellMar>
        <w:left w:w="115" w:type="dxa"/>
        <w:right w:w="115" w:type="dxa"/>
      </w:tblCellMar>
      <w:tblLook w:val="0600" w:firstRow="0" w:lastRow="0" w:firstColumn="0" w:lastColumn="0" w:noHBand="1" w:noVBand="1"/>
    </w:tblPr>
    <w:tblGrid>
      <w:gridCol w:w="3005"/>
      <w:gridCol w:w="3005"/>
      <w:gridCol w:w="3005"/>
    </w:tblGrid>
    <w:tr w:rsidR="008C7126" w14:paraId="60061E4C" w14:textId="77777777" w:rsidTr="005517E4">
      <w:trPr>
        <w:trHeight w:val="727"/>
      </w:trPr>
      <w:tc>
        <w:tcPr>
          <w:tcW w:w="3005" w:type="dxa"/>
        </w:tcPr>
        <w:p w14:paraId="44EAFD9C" w14:textId="77777777" w:rsidR="008C7126" w:rsidRDefault="008C7126">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14:paraId="4B94D5A5" w14:textId="77777777" w:rsidR="008C7126" w:rsidRDefault="008C7126" w:rsidP="005517E4">
          <w:pPr>
            <w:pBdr>
              <w:top w:val="nil"/>
              <w:left w:val="nil"/>
              <w:bottom w:val="nil"/>
              <w:right w:val="nil"/>
              <w:between w:val="nil"/>
            </w:pBdr>
            <w:tabs>
              <w:tab w:val="center" w:pos="4680"/>
              <w:tab w:val="right" w:pos="9360"/>
            </w:tabs>
            <w:spacing w:after="0" w:line="240" w:lineRule="auto"/>
            <w:rPr>
              <w:color w:val="000000"/>
            </w:rPr>
          </w:pPr>
        </w:p>
      </w:tc>
      <w:tc>
        <w:tcPr>
          <w:tcW w:w="3005" w:type="dxa"/>
        </w:tcPr>
        <w:p w14:paraId="3DEEC669" w14:textId="1F09B04E" w:rsidR="008C7126" w:rsidRDefault="005517E4">
          <w:pPr>
            <w:pBdr>
              <w:top w:val="nil"/>
              <w:left w:val="nil"/>
              <w:bottom w:val="nil"/>
              <w:right w:val="nil"/>
              <w:between w:val="nil"/>
            </w:pBdr>
            <w:tabs>
              <w:tab w:val="center" w:pos="4680"/>
              <w:tab w:val="right" w:pos="9360"/>
            </w:tabs>
            <w:spacing w:after="0" w:line="240" w:lineRule="auto"/>
            <w:ind w:right="-115"/>
            <w:jc w:val="right"/>
            <w:rPr>
              <w:color w:val="000000"/>
            </w:rPr>
          </w:pPr>
          <w:r>
            <w:rPr>
              <w:noProof/>
              <w:color w:val="000000"/>
            </w:rPr>
            <w:drawing>
              <wp:anchor distT="0" distB="0" distL="114300" distR="114300" simplePos="0" relativeHeight="251658240" behindDoc="1" locked="0" layoutInCell="1" allowOverlap="1" wp14:anchorId="55710DDE" wp14:editId="2E487C4C">
                <wp:simplePos x="0" y="0"/>
                <wp:positionH relativeFrom="column">
                  <wp:posOffset>1071880</wp:posOffset>
                </wp:positionH>
                <wp:positionV relativeFrom="paragraph">
                  <wp:posOffset>2540</wp:posOffset>
                </wp:positionV>
                <wp:extent cx="761365" cy="761365"/>
                <wp:effectExtent l="0" t="0" r="635" b="635"/>
                <wp:wrapThrough wrapText="bothSides">
                  <wp:wrapPolygon edited="0">
                    <wp:start x="0" y="0"/>
                    <wp:lineTo x="0" y="21258"/>
                    <wp:lineTo x="21258" y="21258"/>
                    <wp:lineTo x="21258" y="0"/>
                    <wp:lineTo x="0" y="0"/>
                  </wp:wrapPolygon>
                </wp:wrapThrough>
                <wp:docPr id="2" name="image1.jpg" descr="A logo with a flag&#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jpg" descr="A logo with a flag&#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761365" cy="761365"/>
                        </a:xfrm>
                        <a:prstGeom prst="rect">
                          <a:avLst/>
                        </a:prstGeom>
                        <a:ln/>
                      </pic:spPr>
                    </pic:pic>
                  </a:graphicData>
                </a:graphic>
                <wp14:sizeRelH relativeFrom="page">
                  <wp14:pctWidth>0</wp14:pctWidth>
                </wp14:sizeRelH>
                <wp14:sizeRelV relativeFrom="page">
                  <wp14:pctHeight>0</wp14:pctHeight>
                </wp14:sizeRelV>
              </wp:anchor>
            </w:drawing>
          </w:r>
        </w:p>
      </w:tc>
    </w:tr>
  </w:tbl>
  <w:p w14:paraId="3656B9AB" w14:textId="77777777" w:rsidR="008C7126" w:rsidRDefault="008C712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EE3DB"/>
    <w:multiLevelType w:val="hybridMultilevel"/>
    <w:tmpl w:val="FFFFFFFF"/>
    <w:lvl w:ilvl="0" w:tplc="FE4C3226">
      <w:start w:val="1"/>
      <w:numFmt w:val="bullet"/>
      <w:lvlText w:val=""/>
      <w:lvlJc w:val="left"/>
      <w:pPr>
        <w:ind w:left="720" w:hanging="360"/>
      </w:pPr>
      <w:rPr>
        <w:rFonts w:ascii="Symbol" w:hAnsi="Symbol" w:hint="default"/>
      </w:rPr>
    </w:lvl>
    <w:lvl w:ilvl="1" w:tplc="579A25B2">
      <w:start w:val="1"/>
      <w:numFmt w:val="bullet"/>
      <w:lvlText w:val="o"/>
      <w:lvlJc w:val="left"/>
      <w:pPr>
        <w:ind w:left="1440" w:hanging="360"/>
      </w:pPr>
      <w:rPr>
        <w:rFonts w:ascii="Courier New" w:hAnsi="Courier New" w:hint="default"/>
      </w:rPr>
    </w:lvl>
    <w:lvl w:ilvl="2" w:tplc="7E4A4662">
      <w:start w:val="1"/>
      <w:numFmt w:val="bullet"/>
      <w:lvlText w:val=""/>
      <w:lvlJc w:val="left"/>
      <w:pPr>
        <w:ind w:left="2160" w:hanging="360"/>
      </w:pPr>
      <w:rPr>
        <w:rFonts w:ascii="Wingdings" w:hAnsi="Wingdings" w:hint="default"/>
      </w:rPr>
    </w:lvl>
    <w:lvl w:ilvl="3" w:tplc="82D0CA10">
      <w:start w:val="1"/>
      <w:numFmt w:val="bullet"/>
      <w:lvlText w:val=""/>
      <w:lvlJc w:val="left"/>
      <w:pPr>
        <w:ind w:left="2880" w:hanging="360"/>
      </w:pPr>
      <w:rPr>
        <w:rFonts w:ascii="Symbol" w:hAnsi="Symbol" w:hint="default"/>
      </w:rPr>
    </w:lvl>
    <w:lvl w:ilvl="4" w:tplc="62F835E8">
      <w:start w:val="1"/>
      <w:numFmt w:val="bullet"/>
      <w:lvlText w:val="o"/>
      <w:lvlJc w:val="left"/>
      <w:pPr>
        <w:ind w:left="3600" w:hanging="360"/>
      </w:pPr>
      <w:rPr>
        <w:rFonts w:ascii="Courier New" w:hAnsi="Courier New" w:hint="default"/>
      </w:rPr>
    </w:lvl>
    <w:lvl w:ilvl="5" w:tplc="76762C94">
      <w:start w:val="1"/>
      <w:numFmt w:val="bullet"/>
      <w:lvlText w:val=""/>
      <w:lvlJc w:val="left"/>
      <w:pPr>
        <w:ind w:left="4320" w:hanging="360"/>
      </w:pPr>
      <w:rPr>
        <w:rFonts w:ascii="Wingdings" w:hAnsi="Wingdings" w:hint="default"/>
      </w:rPr>
    </w:lvl>
    <w:lvl w:ilvl="6" w:tplc="73DAE468">
      <w:start w:val="1"/>
      <w:numFmt w:val="bullet"/>
      <w:lvlText w:val=""/>
      <w:lvlJc w:val="left"/>
      <w:pPr>
        <w:ind w:left="5040" w:hanging="360"/>
      </w:pPr>
      <w:rPr>
        <w:rFonts w:ascii="Symbol" w:hAnsi="Symbol" w:hint="default"/>
      </w:rPr>
    </w:lvl>
    <w:lvl w:ilvl="7" w:tplc="E60ABE9A">
      <w:start w:val="1"/>
      <w:numFmt w:val="bullet"/>
      <w:lvlText w:val="o"/>
      <w:lvlJc w:val="left"/>
      <w:pPr>
        <w:ind w:left="5760" w:hanging="360"/>
      </w:pPr>
      <w:rPr>
        <w:rFonts w:ascii="Courier New" w:hAnsi="Courier New" w:hint="default"/>
      </w:rPr>
    </w:lvl>
    <w:lvl w:ilvl="8" w:tplc="95F2FFB0">
      <w:start w:val="1"/>
      <w:numFmt w:val="bullet"/>
      <w:lvlText w:val=""/>
      <w:lvlJc w:val="left"/>
      <w:pPr>
        <w:ind w:left="6480" w:hanging="360"/>
      </w:pPr>
      <w:rPr>
        <w:rFonts w:ascii="Wingdings" w:hAnsi="Wingdings" w:hint="default"/>
      </w:rPr>
    </w:lvl>
  </w:abstractNum>
  <w:abstractNum w:abstractNumId="1" w15:restartNumberingAfterBreak="0">
    <w:nsid w:val="067D2023"/>
    <w:multiLevelType w:val="hybridMultilevel"/>
    <w:tmpl w:val="EB0A81F0"/>
    <w:lvl w:ilvl="0" w:tplc="AF501548">
      <w:start w:val="1"/>
      <w:numFmt w:val="decimal"/>
      <w:lvlText w:val="%1."/>
      <w:lvlJc w:val="left"/>
      <w:pPr>
        <w:ind w:left="340" w:hanging="360"/>
      </w:pPr>
      <w:rPr>
        <w:rFonts w:hint="default"/>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2" w15:restartNumberingAfterBreak="0">
    <w:nsid w:val="4054FF68"/>
    <w:multiLevelType w:val="hybridMultilevel"/>
    <w:tmpl w:val="48E600DA"/>
    <w:lvl w:ilvl="0" w:tplc="F0BE5ACE">
      <w:start w:val="1"/>
      <w:numFmt w:val="bullet"/>
      <w:lvlText w:val=""/>
      <w:lvlJc w:val="left"/>
      <w:pPr>
        <w:ind w:left="720" w:hanging="360"/>
      </w:pPr>
      <w:rPr>
        <w:rFonts w:ascii="Symbol" w:hAnsi="Symbol" w:hint="default"/>
      </w:rPr>
    </w:lvl>
    <w:lvl w:ilvl="1" w:tplc="168EB5FC">
      <w:start w:val="1"/>
      <w:numFmt w:val="bullet"/>
      <w:lvlText w:val="o"/>
      <w:lvlJc w:val="left"/>
      <w:pPr>
        <w:ind w:left="1440" w:hanging="360"/>
      </w:pPr>
      <w:rPr>
        <w:rFonts w:ascii="Courier New" w:hAnsi="Courier New" w:hint="default"/>
      </w:rPr>
    </w:lvl>
    <w:lvl w:ilvl="2" w:tplc="3BC44DA8">
      <w:start w:val="1"/>
      <w:numFmt w:val="bullet"/>
      <w:lvlText w:val=""/>
      <w:lvlJc w:val="left"/>
      <w:pPr>
        <w:ind w:left="2160" w:hanging="360"/>
      </w:pPr>
      <w:rPr>
        <w:rFonts w:ascii="Wingdings" w:hAnsi="Wingdings" w:hint="default"/>
      </w:rPr>
    </w:lvl>
    <w:lvl w:ilvl="3" w:tplc="B746A6C8">
      <w:start w:val="1"/>
      <w:numFmt w:val="bullet"/>
      <w:lvlText w:val=""/>
      <w:lvlJc w:val="left"/>
      <w:pPr>
        <w:ind w:left="2880" w:hanging="360"/>
      </w:pPr>
      <w:rPr>
        <w:rFonts w:ascii="Symbol" w:hAnsi="Symbol" w:hint="default"/>
      </w:rPr>
    </w:lvl>
    <w:lvl w:ilvl="4" w:tplc="C55ABD60">
      <w:start w:val="1"/>
      <w:numFmt w:val="bullet"/>
      <w:lvlText w:val="o"/>
      <w:lvlJc w:val="left"/>
      <w:pPr>
        <w:ind w:left="3600" w:hanging="360"/>
      </w:pPr>
      <w:rPr>
        <w:rFonts w:ascii="Courier New" w:hAnsi="Courier New" w:hint="default"/>
      </w:rPr>
    </w:lvl>
    <w:lvl w:ilvl="5" w:tplc="9C726BA0">
      <w:start w:val="1"/>
      <w:numFmt w:val="bullet"/>
      <w:lvlText w:val=""/>
      <w:lvlJc w:val="left"/>
      <w:pPr>
        <w:ind w:left="4320" w:hanging="360"/>
      </w:pPr>
      <w:rPr>
        <w:rFonts w:ascii="Wingdings" w:hAnsi="Wingdings" w:hint="default"/>
      </w:rPr>
    </w:lvl>
    <w:lvl w:ilvl="6" w:tplc="5A08595A">
      <w:start w:val="1"/>
      <w:numFmt w:val="bullet"/>
      <w:lvlText w:val=""/>
      <w:lvlJc w:val="left"/>
      <w:pPr>
        <w:ind w:left="5040" w:hanging="360"/>
      </w:pPr>
      <w:rPr>
        <w:rFonts w:ascii="Symbol" w:hAnsi="Symbol" w:hint="default"/>
      </w:rPr>
    </w:lvl>
    <w:lvl w:ilvl="7" w:tplc="32648976">
      <w:start w:val="1"/>
      <w:numFmt w:val="bullet"/>
      <w:lvlText w:val="o"/>
      <w:lvlJc w:val="left"/>
      <w:pPr>
        <w:ind w:left="5760" w:hanging="360"/>
      </w:pPr>
      <w:rPr>
        <w:rFonts w:ascii="Courier New" w:hAnsi="Courier New" w:hint="default"/>
      </w:rPr>
    </w:lvl>
    <w:lvl w:ilvl="8" w:tplc="F4A28DFA">
      <w:start w:val="1"/>
      <w:numFmt w:val="bullet"/>
      <w:lvlText w:val=""/>
      <w:lvlJc w:val="left"/>
      <w:pPr>
        <w:ind w:left="6480" w:hanging="360"/>
      </w:pPr>
      <w:rPr>
        <w:rFonts w:ascii="Wingdings" w:hAnsi="Wingdings" w:hint="default"/>
      </w:rPr>
    </w:lvl>
  </w:abstractNum>
  <w:abstractNum w:abstractNumId="3" w15:restartNumberingAfterBreak="0">
    <w:nsid w:val="67F032E1"/>
    <w:multiLevelType w:val="multilevel"/>
    <w:tmpl w:val="439C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B5A1B5D"/>
    <w:multiLevelType w:val="multilevel"/>
    <w:tmpl w:val="F5E8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8E259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37A800C"/>
    <w:multiLevelType w:val="hybridMultilevel"/>
    <w:tmpl w:val="FFFFFFFF"/>
    <w:lvl w:ilvl="0" w:tplc="4E267472">
      <w:start w:val="1"/>
      <w:numFmt w:val="bullet"/>
      <w:lvlText w:val=""/>
      <w:lvlJc w:val="left"/>
      <w:pPr>
        <w:ind w:left="720" w:hanging="360"/>
      </w:pPr>
      <w:rPr>
        <w:rFonts w:ascii="Symbol" w:hAnsi="Symbol" w:hint="default"/>
      </w:rPr>
    </w:lvl>
    <w:lvl w:ilvl="1" w:tplc="9C48E09C">
      <w:start w:val="1"/>
      <w:numFmt w:val="bullet"/>
      <w:lvlText w:val="o"/>
      <w:lvlJc w:val="left"/>
      <w:pPr>
        <w:ind w:left="1440" w:hanging="360"/>
      </w:pPr>
      <w:rPr>
        <w:rFonts w:ascii="Courier New" w:hAnsi="Courier New" w:hint="default"/>
      </w:rPr>
    </w:lvl>
    <w:lvl w:ilvl="2" w:tplc="5EE00A5A">
      <w:start w:val="1"/>
      <w:numFmt w:val="bullet"/>
      <w:lvlText w:val=""/>
      <w:lvlJc w:val="left"/>
      <w:pPr>
        <w:ind w:left="2160" w:hanging="360"/>
      </w:pPr>
      <w:rPr>
        <w:rFonts w:ascii="Wingdings" w:hAnsi="Wingdings" w:hint="default"/>
      </w:rPr>
    </w:lvl>
    <w:lvl w:ilvl="3" w:tplc="8A984F30">
      <w:start w:val="1"/>
      <w:numFmt w:val="bullet"/>
      <w:lvlText w:val=""/>
      <w:lvlJc w:val="left"/>
      <w:pPr>
        <w:ind w:left="2880" w:hanging="360"/>
      </w:pPr>
      <w:rPr>
        <w:rFonts w:ascii="Symbol" w:hAnsi="Symbol" w:hint="default"/>
      </w:rPr>
    </w:lvl>
    <w:lvl w:ilvl="4" w:tplc="3D9E5192">
      <w:start w:val="1"/>
      <w:numFmt w:val="bullet"/>
      <w:lvlText w:val="o"/>
      <w:lvlJc w:val="left"/>
      <w:pPr>
        <w:ind w:left="3600" w:hanging="360"/>
      </w:pPr>
      <w:rPr>
        <w:rFonts w:ascii="Courier New" w:hAnsi="Courier New" w:hint="default"/>
      </w:rPr>
    </w:lvl>
    <w:lvl w:ilvl="5" w:tplc="E15ABBD8">
      <w:start w:val="1"/>
      <w:numFmt w:val="bullet"/>
      <w:lvlText w:val=""/>
      <w:lvlJc w:val="left"/>
      <w:pPr>
        <w:ind w:left="4320" w:hanging="360"/>
      </w:pPr>
      <w:rPr>
        <w:rFonts w:ascii="Wingdings" w:hAnsi="Wingdings" w:hint="default"/>
      </w:rPr>
    </w:lvl>
    <w:lvl w:ilvl="6" w:tplc="04383ED4">
      <w:start w:val="1"/>
      <w:numFmt w:val="bullet"/>
      <w:lvlText w:val=""/>
      <w:lvlJc w:val="left"/>
      <w:pPr>
        <w:ind w:left="5040" w:hanging="360"/>
      </w:pPr>
      <w:rPr>
        <w:rFonts w:ascii="Symbol" w:hAnsi="Symbol" w:hint="default"/>
      </w:rPr>
    </w:lvl>
    <w:lvl w:ilvl="7" w:tplc="BF384A4C">
      <w:start w:val="1"/>
      <w:numFmt w:val="bullet"/>
      <w:lvlText w:val="o"/>
      <w:lvlJc w:val="left"/>
      <w:pPr>
        <w:ind w:left="5760" w:hanging="360"/>
      </w:pPr>
      <w:rPr>
        <w:rFonts w:ascii="Courier New" w:hAnsi="Courier New" w:hint="default"/>
      </w:rPr>
    </w:lvl>
    <w:lvl w:ilvl="8" w:tplc="CB449598">
      <w:start w:val="1"/>
      <w:numFmt w:val="bullet"/>
      <w:lvlText w:val=""/>
      <w:lvlJc w:val="left"/>
      <w:pPr>
        <w:ind w:left="6480" w:hanging="360"/>
      </w:pPr>
      <w:rPr>
        <w:rFonts w:ascii="Wingdings" w:hAnsi="Wingdings" w:hint="default"/>
      </w:rPr>
    </w:lvl>
  </w:abstractNum>
  <w:num w:numId="1" w16cid:durableId="724911996">
    <w:abstractNumId w:val="5"/>
  </w:num>
  <w:num w:numId="2" w16cid:durableId="1540967914">
    <w:abstractNumId w:val="3"/>
  </w:num>
  <w:num w:numId="3" w16cid:durableId="1012341143">
    <w:abstractNumId w:val="4"/>
  </w:num>
  <w:num w:numId="4" w16cid:durableId="552886447">
    <w:abstractNumId w:val="6"/>
  </w:num>
  <w:num w:numId="5" w16cid:durableId="1260600713">
    <w:abstractNumId w:val="0"/>
  </w:num>
  <w:num w:numId="6" w16cid:durableId="1629164575">
    <w:abstractNumId w:val="2"/>
  </w:num>
  <w:num w:numId="7" w16cid:durableId="2085105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126"/>
    <w:rsid w:val="000045E1"/>
    <w:rsid w:val="00005DDD"/>
    <w:rsid w:val="000070D4"/>
    <w:rsid w:val="000168FC"/>
    <w:rsid w:val="0002106C"/>
    <w:rsid w:val="00021137"/>
    <w:rsid w:val="00034516"/>
    <w:rsid w:val="00034CF3"/>
    <w:rsid w:val="000355A7"/>
    <w:rsid w:val="00037C15"/>
    <w:rsid w:val="0004159F"/>
    <w:rsid w:val="0004415C"/>
    <w:rsid w:val="0005673C"/>
    <w:rsid w:val="00064093"/>
    <w:rsid w:val="00065E91"/>
    <w:rsid w:val="0006722E"/>
    <w:rsid w:val="00070D27"/>
    <w:rsid w:val="00070E57"/>
    <w:rsid w:val="00071A0A"/>
    <w:rsid w:val="00083743"/>
    <w:rsid w:val="0008413A"/>
    <w:rsid w:val="00087D48"/>
    <w:rsid w:val="00093501"/>
    <w:rsid w:val="000936F2"/>
    <w:rsid w:val="000A1EA6"/>
    <w:rsid w:val="000A4DD9"/>
    <w:rsid w:val="000A5AD2"/>
    <w:rsid w:val="000B0598"/>
    <w:rsid w:val="000B0E7D"/>
    <w:rsid w:val="000B1C50"/>
    <w:rsid w:val="000B2213"/>
    <w:rsid w:val="000B4083"/>
    <w:rsid w:val="000C0620"/>
    <w:rsid w:val="000C705E"/>
    <w:rsid w:val="000D495C"/>
    <w:rsid w:val="000E0776"/>
    <w:rsid w:val="000E2FF0"/>
    <w:rsid w:val="000E449A"/>
    <w:rsid w:val="000F6B55"/>
    <w:rsid w:val="000F766A"/>
    <w:rsid w:val="001050B8"/>
    <w:rsid w:val="00107222"/>
    <w:rsid w:val="00122066"/>
    <w:rsid w:val="00131702"/>
    <w:rsid w:val="001340DB"/>
    <w:rsid w:val="001349AB"/>
    <w:rsid w:val="0014480D"/>
    <w:rsid w:val="001503B4"/>
    <w:rsid w:val="001536A6"/>
    <w:rsid w:val="00155265"/>
    <w:rsid w:val="00157714"/>
    <w:rsid w:val="001577E8"/>
    <w:rsid w:val="00160C9B"/>
    <w:rsid w:val="001656C0"/>
    <w:rsid w:val="00167326"/>
    <w:rsid w:val="0017104D"/>
    <w:rsid w:val="00175A2C"/>
    <w:rsid w:val="00177334"/>
    <w:rsid w:val="00181D6D"/>
    <w:rsid w:val="00184164"/>
    <w:rsid w:val="00187CF4"/>
    <w:rsid w:val="00193FC6"/>
    <w:rsid w:val="00194EA6"/>
    <w:rsid w:val="001A45CA"/>
    <w:rsid w:val="001A5028"/>
    <w:rsid w:val="001B0249"/>
    <w:rsid w:val="001B1D12"/>
    <w:rsid w:val="001B6149"/>
    <w:rsid w:val="001B6D00"/>
    <w:rsid w:val="001C0886"/>
    <w:rsid w:val="001C316A"/>
    <w:rsid w:val="001C5F61"/>
    <w:rsid w:val="001C7FA0"/>
    <w:rsid w:val="001D4AA8"/>
    <w:rsid w:val="001E1919"/>
    <w:rsid w:val="001E6AC8"/>
    <w:rsid w:val="001E7C93"/>
    <w:rsid w:val="001F0D06"/>
    <w:rsid w:val="001F7B1B"/>
    <w:rsid w:val="0020331C"/>
    <w:rsid w:val="002036A4"/>
    <w:rsid w:val="002164C5"/>
    <w:rsid w:val="00222249"/>
    <w:rsid w:val="002259A3"/>
    <w:rsid w:val="00227A0E"/>
    <w:rsid w:val="00231B93"/>
    <w:rsid w:val="00253967"/>
    <w:rsid w:val="00254FA1"/>
    <w:rsid w:val="0026086F"/>
    <w:rsid w:val="002612B2"/>
    <w:rsid w:val="00266A99"/>
    <w:rsid w:val="00276A07"/>
    <w:rsid w:val="00276D37"/>
    <w:rsid w:val="00281135"/>
    <w:rsid w:val="0029283C"/>
    <w:rsid w:val="0029367A"/>
    <w:rsid w:val="00296D7E"/>
    <w:rsid w:val="00297557"/>
    <w:rsid w:val="002A11CE"/>
    <w:rsid w:val="002A3D52"/>
    <w:rsid w:val="002A5FE4"/>
    <w:rsid w:val="002A662A"/>
    <w:rsid w:val="002B1385"/>
    <w:rsid w:val="002C0DED"/>
    <w:rsid w:val="002C7D2D"/>
    <w:rsid w:val="002C7F2E"/>
    <w:rsid w:val="002D2BD8"/>
    <w:rsid w:val="002D56CB"/>
    <w:rsid w:val="002D7549"/>
    <w:rsid w:val="002E1FB9"/>
    <w:rsid w:val="002E3180"/>
    <w:rsid w:val="002E3BD0"/>
    <w:rsid w:val="002E4A5A"/>
    <w:rsid w:val="002E6269"/>
    <w:rsid w:val="002E6FE3"/>
    <w:rsid w:val="002F5A60"/>
    <w:rsid w:val="00300308"/>
    <w:rsid w:val="00311E3E"/>
    <w:rsid w:val="0031249B"/>
    <w:rsid w:val="00312A46"/>
    <w:rsid w:val="00314E0F"/>
    <w:rsid w:val="0031645A"/>
    <w:rsid w:val="003168C7"/>
    <w:rsid w:val="00320205"/>
    <w:rsid w:val="003205EE"/>
    <w:rsid w:val="00322553"/>
    <w:rsid w:val="0032444B"/>
    <w:rsid w:val="00324582"/>
    <w:rsid w:val="00327358"/>
    <w:rsid w:val="00330F4C"/>
    <w:rsid w:val="00331B62"/>
    <w:rsid w:val="003338E2"/>
    <w:rsid w:val="00345BBA"/>
    <w:rsid w:val="00350AC7"/>
    <w:rsid w:val="0035746D"/>
    <w:rsid w:val="00360C20"/>
    <w:rsid w:val="0036343B"/>
    <w:rsid w:val="003635A5"/>
    <w:rsid w:val="00370AFD"/>
    <w:rsid w:val="00376C22"/>
    <w:rsid w:val="00377467"/>
    <w:rsid w:val="00377F19"/>
    <w:rsid w:val="00386CBB"/>
    <w:rsid w:val="00392334"/>
    <w:rsid w:val="00392AC0"/>
    <w:rsid w:val="003A18DF"/>
    <w:rsid w:val="003A3512"/>
    <w:rsid w:val="003B2100"/>
    <w:rsid w:val="003B2754"/>
    <w:rsid w:val="003B4CA4"/>
    <w:rsid w:val="003C5F6F"/>
    <w:rsid w:val="003D42EF"/>
    <w:rsid w:val="003E0855"/>
    <w:rsid w:val="003E0F31"/>
    <w:rsid w:val="003E3FC0"/>
    <w:rsid w:val="003F74B1"/>
    <w:rsid w:val="00403190"/>
    <w:rsid w:val="00405F72"/>
    <w:rsid w:val="00406379"/>
    <w:rsid w:val="0041386B"/>
    <w:rsid w:val="00417A58"/>
    <w:rsid w:val="00420111"/>
    <w:rsid w:val="004272A6"/>
    <w:rsid w:val="00427CE8"/>
    <w:rsid w:val="00430FE9"/>
    <w:rsid w:val="004319FC"/>
    <w:rsid w:val="00433DA7"/>
    <w:rsid w:val="00435363"/>
    <w:rsid w:val="00435C87"/>
    <w:rsid w:val="00435E39"/>
    <w:rsid w:val="00440DED"/>
    <w:rsid w:val="00441B6B"/>
    <w:rsid w:val="00442B7C"/>
    <w:rsid w:val="004512CA"/>
    <w:rsid w:val="00455D90"/>
    <w:rsid w:val="00457B1A"/>
    <w:rsid w:val="00464AA7"/>
    <w:rsid w:val="00470BAE"/>
    <w:rsid w:val="00482008"/>
    <w:rsid w:val="0048465F"/>
    <w:rsid w:val="00487B8E"/>
    <w:rsid w:val="004920A1"/>
    <w:rsid w:val="00496EA2"/>
    <w:rsid w:val="00497D3C"/>
    <w:rsid w:val="00497E86"/>
    <w:rsid w:val="004A12DA"/>
    <w:rsid w:val="004A1808"/>
    <w:rsid w:val="004B041E"/>
    <w:rsid w:val="004B1570"/>
    <w:rsid w:val="004B1A24"/>
    <w:rsid w:val="004B45BF"/>
    <w:rsid w:val="004B67D1"/>
    <w:rsid w:val="004C0A61"/>
    <w:rsid w:val="004C1AB9"/>
    <w:rsid w:val="004C33A1"/>
    <w:rsid w:val="004D1C4D"/>
    <w:rsid w:val="004D497D"/>
    <w:rsid w:val="004D64C6"/>
    <w:rsid w:val="004E197A"/>
    <w:rsid w:val="004E3267"/>
    <w:rsid w:val="004E3E11"/>
    <w:rsid w:val="004E7332"/>
    <w:rsid w:val="004F56D0"/>
    <w:rsid w:val="004F5CAE"/>
    <w:rsid w:val="00506585"/>
    <w:rsid w:val="00507E4B"/>
    <w:rsid w:val="0051028E"/>
    <w:rsid w:val="00514CF4"/>
    <w:rsid w:val="00515AEA"/>
    <w:rsid w:val="005162D8"/>
    <w:rsid w:val="005163DF"/>
    <w:rsid w:val="00523CEB"/>
    <w:rsid w:val="00524228"/>
    <w:rsid w:val="00524806"/>
    <w:rsid w:val="005249D9"/>
    <w:rsid w:val="00526258"/>
    <w:rsid w:val="00541D0F"/>
    <w:rsid w:val="00542CE1"/>
    <w:rsid w:val="00547BD2"/>
    <w:rsid w:val="005517E4"/>
    <w:rsid w:val="00554445"/>
    <w:rsid w:val="0055583C"/>
    <w:rsid w:val="00557136"/>
    <w:rsid w:val="005607C5"/>
    <w:rsid w:val="00561601"/>
    <w:rsid w:val="00563D7B"/>
    <w:rsid w:val="00581918"/>
    <w:rsid w:val="00585393"/>
    <w:rsid w:val="005933C0"/>
    <w:rsid w:val="005942CB"/>
    <w:rsid w:val="00594DD7"/>
    <w:rsid w:val="00595640"/>
    <w:rsid w:val="005A21FB"/>
    <w:rsid w:val="005A3DBA"/>
    <w:rsid w:val="005A64F8"/>
    <w:rsid w:val="005B74DB"/>
    <w:rsid w:val="005C4B8A"/>
    <w:rsid w:val="005D069A"/>
    <w:rsid w:val="005D749A"/>
    <w:rsid w:val="005E3147"/>
    <w:rsid w:val="005E5ED2"/>
    <w:rsid w:val="005F175D"/>
    <w:rsid w:val="005F5AF5"/>
    <w:rsid w:val="005F5DDA"/>
    <w:rsid w:val="005F7E0A"/>
    <w:rsid w:val="00602FD5"/>
    <w:rsid w:val="00607601"/>
    <w:rsid w:val="006104EA"/>
    <w:rsid w:val="0061517F"/>
    <w:rsid w:val="00616E22"/>
    <w:rsid w:val="00627A91"/>
    <w:rsid w:val="00634424"/>
    <w:rsid w:val="00645D59"/>
    <w:rsid w:val="00652FAE"/>
    <w:rsid w:val="00653E25"/>
    <w:rsid w:val="0066121C"/>
    <w:rsid w:val="00667BD7"/>
    <w:rsid w:val="00670C23"/>
    <w:rsid w:val="0067128F"/>
    <w:rsid w:val="006729FB"/>
    <w:rsid w:val="00672A94"/>
    <w:rsid w:val="006754FA"/>
    <w:rsid w:val="00680FC9"/>
    <w:rsid w:val="00684B6B"/>
    <w:rsid w:val="00691D10"/>
    <w:rsid w:val="0069687D"/>
    <w:rsid w:val="006A0152"/>
    <w:rsid w:val="006A26ED"/>
    <w:rsid w:val="006A29A4"/>
    <w:rsid w:val="006A7FA8"/>
    <w:rsid w:val="006B38AB"/>
    <w:rsid w:val="006B3BB4"/>
    <w:rsid w:val="006B3FB0"/>
    <w:rsid w:val="006B5A87"/>
    <w:rsid w:val="006C0A37"/>
    <w:rsid w:val="006C4A59"/>
    <w:rsid w:val="006C6031"/>
    <w:rsid w:val="006D1D92"/>
    <w:rsid w:val="006D4772"/>
    <w:rsid w:val="006D5D14"/>
    <w:rsid w:val="006D67A3"/>
    <w:rsid w:val="006D73EE"/>
    <w:rsid w:val="006E179B"/>
    <w:rsid w:val="006E371E"/>
    <w:rsid w:val="006E3A88"/>
    <w:rsid w:val="006E47D8"/>
    <w:rsid w:val="006F097C"/>
    <w:rsid w:val="006F2BD5"/>
    <w:rsid w:val="006F40C3"/>
    <w:rsid w:val="006F4791"/>
    <w:rsid w:val="00706EF9"/>
    <w:rsid w:val="00716CDF"/>
    <w:rsid w:val="0071737D"/>
    <w:rsid w:val="00720B49"/>
    <w:rsid w:val="00733E9F"/>
    <w:rsid w:val="0074157A"/>
    <w:rsid w:val="007428EE"/>
    <w:rsid w:val="007520AE"/>
    <w:rsid w:val="00753B7F"/>
    <w:rsid w:val="00753DF0"/>
    <w:rsid w:val="00756CF3"/>
    <w:rsid w:val="0076527A"/>
    <w:rsid w:val="0077048F"/>
    <w:rsid w:val="00772E91"/>
    <w:rsid w:val="00774190"/>
    <w:rsid w:val="00776E0D"/>
    <w:rsid w:val="00777AE9"/>
    <w:rsid w:val="0078043B"/>
    <w:rsid w:val="00780B72"/>
    <w:rsid w:val="007825D1"/>
    <w:rsid w:val="00794B24"/>
    <w:rsid w:val="007965B9"/>
    <w:rsid w:val="007974AF"/>
    <w:rsid w:val="007A0878"/>
    <w:rsid w:val="007A0F91"/>
    <w:rsid w:val="007A608A"/>
    <w:rsid w:val="007A6581"/>
    <w:rsid w:val="007B2BC0"/>
    <w:rsid w:val="007B6CEB"/>
    <w:rsid w:val="007B7FCC"/>
    <w:rsid w:val="007C4CA0"/>
    <w:rsid w:val="007C5900"/>
    <w:rsid w:val="007D025B"/>
    <w:rsid w:val="007D24A3"/>
    <w:rsid w:val="007D38C5"/>
    <w:rsid w:val="007D3ED8"/>
    <w:rsid w:val="007D465E"/>
    <w:rsid w:val="007D4F7F"/>
    <w:rsid w:val="007D63AA"/>
    <w:rsid w:val="007D70C2"/>
    <w:rsid w:val="007E078B"/>
    <w:rsid w:val="007E0F5E"/>
    <w:rsid w:val="007E1E2F"/>
    <w:rsid w:val="007E4BAE"/>
    <w:rsid w:val="007E74D5"/>
    <w:rsid w:val="007F11A9"/>
    <w:rsid w:val="007F171A"/>
    <w:rsid w:val="007F32BE"/>
    <w:rsid w:val="007F46E0"/>
    <w:rsid w:val="00800301"/>
    <w:rsid w:val="00800317"/>
    <w:rsid w:val="00800991"/>
    <w:rsid w:val="00804436"/>
    <w:rsid w:val="00805FEC"/>
    <w:rsid w:val="00814461"/>
    <w:rsid w:val="008221D0"/>
    <w:rsid w:val="008248F3"/>
    <w:rsid w:val="00824CF2"/>
    <w:rsid w:val="0083236A"/>
    <w:rsid w:val="00833303"/>
    <w:rsid w:val="00837A43"/>
    <w:rsid w:val="008403B6"/>
    <w:rsid w:val="00843483"/>
    <w:rsid w:val="0084B4D8"/>
    <w:rsid w:val="00851621"/>
    <w:rsid w:val="00853BCC"/>
    <w:rsid w:val="008576D5"/>
    <w:rsid w:val="00860C46"/>
    <w:rsid w:val="00861C67"/>
    <w:rsid w:val="00862E2F"/>
    <w:rsid w:val="00865728"/>
    <w:rsid w:val="00870C3C"/>
    <w:rsid w:val="00876458"/>
    <w:rsid w:val="00886D03"/>
    <w:rsid w:val="00887A12"/>
    <w:rsid w:val="00892BF6"/>
    <w:rsid w:val="00892F7B"/>
    <w:rsid w:val="00894131"/>
    <w:rsid w:val="008A224E"/>
    <w:rsid w:val="008A6EF8"/>
    <w:rsid w:val="008A78B5"/>
    <w:rsid w:val="008C020B"/>
    <w:rsid w:val="008C6BA6"/>
    <w:rsid w:val="008C7126"/>
    <w:rsid w:val="008D5C5F"/>
    <w:rsid w:val="008D6790"/>
    <w:rsid w:val="008E0704"/>
    <w:rsid w:val="008E2BF6"/>
    <w:rsid w:val="008E3F22"/>
    <w:rsid w:val="008E50DC"/>
    <w:rsid w:val="008E60A2"/>
    <w:rsid w:val="008E64E4"/>
    <w:rsid w:val="008F1208"/>
    <w:rsid w:val="008F450F"/>
    <w:rsid w:val="008F6952"/>
    <w:rsid w:val="00902534"/>
    <w:rsid w:val="009055E2"/>
    <w:rsid w:val="00905A79"/>
    <w:rsid w:val="00910540"/>
    <w:rsid w:val="00910FBA"/>
    <w:rsid w:val="00912A3D"/>
    <w:rsid w:val="00912FC1"/>
    <w:rsid w:val="0091752C"/>
    <w:rsid w:val="00921025"/>
    <w:rsid w:val="0092395F"/>
    <w:rsid w:val="00925EA7"/>
    <w:rsid w:val="0093222C"/>
    <w:rsid w:val="00936A79"/>
    <w:rsid w:val="00936C69"/>
    <w:rsid w:val="00943250"/>
    <w:rsid w:val="0094530E"/>
    <w:rsid w:val="009455C1"/>
    <w:rsid w:val="00950092"/>
    <w:rsid w:val="00951BBE"/>
    <w:rsid w:val="009533DD"/>
    <w:rsid w:val="00953E04"/>
    <w:rsid w:val="00960A84"/>
    <w:rsid w:val="00962CC6"/>
    <w:rsid w:val="00963AD2"/>
    <w:rsid w:val="0096573B"/>
    <w:rsid w:val="0096585F"/>
    <w:rsid w:val="0097117E"/>
    <w:rsid w:val="00973205"/>
    <w:rsid w:val="00973A87"/>
    <w:rsid w:val="00974640"/>
    <w:rsid w:val="00974A54"/>
    <w:rsid w:val="00976C29"/>
    <w:rsid w:val="0097788F"/>
    <w:rsid w:val="00990D41"/>
    <w:rsid w:val="00991B1E"/>
    <w:rsid w:val="00997A47"/>
    <w:rsid w:val="009A3B70"/>
    <w:rsid w:val="009A66B9"/>
    <w:rsid w:val="009B2D39"/>
    <w:rsid w:val="009C0F08"/>
    <w:rsid w:val="009C1EDF"/>
    <w:rsid w:val="009D344F"/>
    <w:rsid w:val="009E3476"/>
    <w:rsid w:val="009F0845"/>
    <w:rsid w:val="00A00533"/>
    <w:rsid w:val="00A06B06"/>
    <w:rsid w:val="00A1645D"/>
    <w:rsid w:val="00A164B3"/>
    <w:rsid w:val="00A201B6"/>
    <w:rsid w:val="00A207E2"/>
    <w:rsid w:val="00A20E70"/>
    <w:rsid w:val="00A314B8"/>
    <w:rsid w:val="00A354A8"/>
    <w:rsid w:val="00A41AD2"/>
    <w:rsid w:val="00A4235F"/>
    <w:rsid w:val="00A5121E"/>
    <w:rsid w:val="00A561E5"/>
    <w:rsid w:val="00A63A47"/>
    <w:rsid w:val="00A67D05"/>
    <w:rsid w:val="00A67F32"/>
    <w:rsid w:val="00A74591"/>
    <w:rsid w:val="00A82629"/>
    <w:rsid w:val="00A91B53"/>
    <w:rsid w:val="00A937AF"/>
    <w:rsid w:val="00A93FF3"/>
    <w:rsid w:val="00A96B52"/>
    <w:rsid w:val="00A97D17"/>
    <w:rsid w:val="00AA498C"/>
    <w:rsid w:val="00AB1E17"/>
    <w:rsid w:val="00AB559B"/>
    <w:rsid w:val="00AB7F9F"/>
    <w:rsid w:val="00AC3370"/>
    <w:rsid w:val="00AD63E4"/>
    <w:rsid w:val="00AD76F3"/>
    <w:rsid w:val="00AF5FB9"/>
    <w:rsid w:val="00B0292A"/>
    <w:rsid w:val="00B07B4D"/>
    <w:rsid w:val="00B22083"/>
    <w:rsid w:val="00B2ACE3"/>
    <w:rsid w:val="00B34BF1"/>
    <w:rsid w:val="00B46C92"/>
    <w:rsid w:val="00B559B4"/>
    <w:rsid w:val="00B567B9"/>
    <w:rsid w:val="00B62953"/>
    <w:rsid w:val="00B7326C"/>
    <w:rsid w:val="00B750DC"/>
    <w:rsid w:val="00B77BF7"/>
    <w:rsid w:val="00B8014B"/>
    <w:rsid w:val="00B81625"/>
    <w:rsid w:val="00B84159"/>
    <w:rsid w:val="00B8527C"/>
    <w:rsid w:val="00B86BBB"/>
    <w:rsid w:val="00B87EE3"/>
    <w:rsid w:val="00B95A9D"/>
    <w:rsid w:val="00B95EF9"/>
    <w:rsid w:val="00BA1A2C"/>
    <w:rsid w:val="00BA1F32"/>
    <w:rsid w:val="00BA5DC3"/>
    <w:rsid w:val="00BB39F8"/>
    <w:rsid w:val="00BB60B6"/>
    <w:rsid w:val="00BC191E"/>
    <w:rsid w:val="00BC2087"/>
    <w:rsid w:val="00BC4598"/>
    <w:rsid w:val="00BC7ABF"/>
    <w:rsid w:val="00BD14D6"/>
    <w:rsid w:val="00BD488B"/>
    <w:rsid w:val="00BD50F3"/>
    <w:rsid w:val="00BD6A8D"/>
    <w:rsid w:val="00BD7133"/>
    <w:rsid w:val="00BE1AC4"/>
    <w:rsid w:val="00BE2006"/>
    <w:rsid w:val="00BE58AC"/>
    <w:rsid w:val="00BF0865"/>
    <w:rsid w:val="00BF3D87"/>
    <w:rsid w:val="00BF6F78"/>
    <w:rsid w:val="00C10AA0"/>
    <w:rsid w:val="00C1239C"/>
    <w:rsid w:val="00C16C99"/>
    <w:rsid w:val="00C171B0"/>
    <w:rsid w:val="00C17889"/>
    <w:rsid w:val="00C21993"/>
    <w:rsid w:val="00C23334"/>
    <w:rsid w:val="00C25EF9"/>
    <w:rsid w:val="00C2638B"/>
    <w:rsid w:val="00C270ED"/>
    <w:rsid w:val="00C349FE"/>
    <w:rsid w:val="00C41761"/>
    <w:rsid w:val="00C4364C"/>
    <w:rsid w:val="00C52B67"/>
    <w:rsid w:val="00C57ED0"/>
    <w:rsid w:val="00C608F9"/>
    <w:rsid w:val="00C61614"/>
    <w:rsid w:val="00C61F5E"/>
    <w:rsid w:val="00C64EA8"/>
    <w:rsid w:val="00C661BC"/>
    <w:rsid w:val="00C67D71"/>
    <w:rsid w:val="00C710A4"/>
    <w:rsid w:val="00C71C42"/>
    <w:rsid w:val="00C75715"/>
    <w:rsid w:val="00C77BF6"/>
    <w:rsid w:val="00C84695"/>
    <w:rsid w:val="00C9028E"/>
    <w:rsid w:val="00C906A7"/>
    <w:rsid w:val="00C92DF0"/>
    <w:rsid w:val="00C96C86"/>
    <w:rsid w:val="00C96F2F"/>
    <w:rsid w:val="00C97E1F"/>
    <w:rsid w:val="00CB1016"/>
    <w:rsid w:val="00CB1BCC"/>
    <w:rsid w:val="00CB56AB"/>
    <w:rsid w:val="00CC0218"/>
    <w:rsid w:val="00CC1989"/>
    <w:rsid w:val="00CC4D9E"/>
    <w:rsid w:val="00CD0CE1"/>
    <w:rsid w:val="00CD2CC9"/>
    <w:rsid w:val="00CD493D"/>
    <w:rsid w:val="00CE278B"/>
    <w:rsid w:val="00CE39E8"/>
    <w:rsid w:val="00CE6621"/>
    <w:rsid w:val="00CE7CC7"/>
    <w:rsid w:val="00CF30F0"/>
    <w:rsid w:val="00CF76FC"/>
    <w:rsid w:val="00CF7B79"/>
    <w:rsid w:val="00D02ED0"/>
    <w:rsid w:val="00D032B2"/>
    <w:rsid w:val="00D03B25"/>
    <w:rsid w:val="00D051A3"/>
    <w:rsid w:val="00D06B9B"/>
    <w:rsid w:val="00D11B28"/>
    <w:rsid w:val="00D1508B"/>
    <w:rsid w:val="00D17CBD"/>
    <w:rsid w:val="00D27480"/>
    <w:rsid w:val="00D31D29"/>
    <w:rsid w:val="00D400CF"/>
    <w:rsid w:val="00D42816"/>
    <w:rsid w:val="00D43240"/>
    <w:rsid w:val="00D4661E"/>
    <w:rsid w:val="00D50458"/>
    <w:rsid w:val="00D5140D"/>
    <w:rsid w:val="00D51A45"/>
    <w:rsid w:val="00D5590D"/>
    <w:rsid w:val="00D55FC9"/>
    <w:rsid w:val="00D602C0"/>
    <w:rsid w:val="00D709E1"/>
    <w:rsid w:val="00D76E0B"/>
    <w:rsid w:val="00D804DA"/>
    <w:rsid w:val="00D81386"/>
    <w:rsid w:val="00D8384E"/>
    <w:rsid w:val="00D838F6"/>
    <w:rsid w:val="00D87A67"/>
    <w:rsid w:val="00D9001A"/>
    <w:rsid w:val="00D900F3"/>
    <w:rsid w:val="00D90C49"/>
    <w:rsid w:val="00D92AA4"/>
    <w:rsid w:val="00D96294"/>
    <w:rsid w:val="00D9673B"/>
    <w:rsid w:val="00D9712C"/>
    <w:rsid w:val="00DA066D"/>
    <w:rsid w:val="00DA4A30"/>
    <w:rsid w:val="00DA5FE3"/>
    <w:rsid w:val="00DB05CE"/>
    <w:rsid w:val="00DB5476"/>
    <w:rsid w:val="00DB6A43"/>
    <w:rsid w:val="00DC2C05"/>
    <w:rsid w:val="00DC3C61"/>
    <w:rsid w:val="00DD18EC"/>
    <w:rsid w:val="00DD1AD5"/>
    <w:rsid w:val="00DD59C9"/>
    <w:rsid w:val="00DD74D3"/>
    <w:rsid w:val="00DE1499"/>
    <w:rsid w:val="00DE4CCB"/>
    <w:rsid w:val="00DE5031"/>
    <w:rsid w:val="00DF5247"/>
    <w:rsid w:val="00E00B94"/>
    <w:rsid w:val="00E00FA1"/>
    <w:rsid w:val="00E0337A"/>
    <w:rsid w:val="00E03F36"/>
    <w:rsid w:val="00E04B87"/>
    <w:rsid w:val="00E1577E"/>
    <w:rsid w:val="00E1726D"/>
    <w:rsid w:val="00E23466"/>
    <w:rsid w:val="00E31A83"/>
    <w:rsid w:val="00E33BF2"/>
    <w:rsid w:val="00E4029C"/>
    <w:rsid w:val="00E4686C"/>
    <w:rsid w:val="00E471AB"/>
    <w:rsid w:val="00E5527C"/>
    <w:rsid w:val="00E55BDC"/>
    <w:rsid w:val="00E561F5"/>
    <w:rsid w:val="00E57223"/>
    <w:rsid w:val="00E578CC"/>
    <w:rsid w:val="00E605F1"/>
    <w:rsid w:val="00E666CA"/>
    <w:rsid w:val="00E71BFE"/>
    <w:rsid w:val="00E75CE8"/>
    <w:rsid w:val="00E764C0"/>
    <w:rsid w:val="00E859FF"/>
    <w:rsid w:val="00E91A60"/>
    <w:rsid w:val="00E92287"/>
    <w:rsid w:val="00E94263"/>
    <w:rsid w:val="00EA03DC"/>
    <w:rsid w:val="00EA53C1"/>
    <w:rsid w:val="00EA7F02"/>
    <w:rsid w:val="00EB02F5"/>
    <w:rsid w:val="00EB1A88"/>
    <w:rsid w:val="00EB355E"/>
    <w:rsid w:val="00EC5B0A"/>
    <w:rsid w:val="00EC5DC0"/>
    <w:rsid w:val="00EC64F6"/>
    <w:rsid w:val="00ED1734"/>
    <w:rsid w:val="00ED3332"/>
    <w:rsid w:val="00ED64AE"/>
    <w:rsid w:val="00ED7C6A"/>
    <w:rsid w:val="00EE1307"/>
    <w:rsid w:val="00EE2E20"/>
    <w:rsid w:val="00EE3483"/>
    <w:rsid w:val="00EE55F1"/>
    <w:rsid w:val="00F02FDF"/>
    <w:rsid w:val="00F124A7"/>
    <w:rsid w:val="00F12E3F"/>
    <w:rsid w:val="00F15A05"/>
    <w:rsid w:val="00F2408D"/>
    <w:rsid w:val="00F27AF4"/>
    <w:rsid w:val="00F33F60"/>
    <w:rsid w:val="00F374A4"/>
    <w:rsid w:val="00F37F1E"/>
    <w:rsid w:val="00F4692C"/>
    <w:rsid w:val="00F61AF7"/>
    <w:rsid w:val="00F61DD0"/>
    <w:rsid w:val="00F66A6D"/>
    <w:rsid w:val="00F70A31"/>
    <w:rsid w:val="00F77310"/>
    <w:rsid w:val="00F77B14"/>
    <w:rsid w:val="00F82C01"/>
    <w:rsid w:val="00F837F7"/>
    <w:rsid w:val="00F864BD"/>
    <w:rsid w:val="00F8661E"/>
    <w:rsid w:val="00F92D3C"/>
    <w:rsid w:val="00F94617"/>
    <w:rsid w:val="00F97B74"/>
    <w:rsid w:val="00FA0AD4"/>
    <w:rsid w:val="00FA4DB1"/>
    <w:rsid w:val="00FA6E06"/>
    <w:rsid w:val="00FA72EF"/>
    <w:rsid w:val="00FB25CE"/>
    <w:rsid w:val="00FB2B51"/>
    <w:rsid w:val="00FB4E85"/>
    <w:rsid w:val="00FB50D0"/>
    <w:rsid w:val="00FB5FFB"/>
    <w:rsid w:val="00FB765F"/>
    <w:rsid w:val="00FC2033"/>
    <w:rsid w:val="00FC36F1"/>
    <w:rsid w:val="00FC4118"/>
    <w:rsid w:val="00FD1EBD"/>
    <w:rsid w:val="00FD2290"/>
    <w:rsid w:val="00FE1590"/>
    <w:rsid w:val="00FE37D8"/>
    <w:rsid w:val="00FE7054"/>
    <w:rsid w:val="00FE76A4"/>
    <w:rsid w:val="00FF088A"/>
    <w:rsid w:val="00FF15AB"/>
    <w:rsid w:val="00FF25FF"/>
    <w:rsid w:val="00FF29BB"/>
    <w:rsid w:val="00FF30FE"/>
    <w:rsid w:val="00FF6F71"/>
    <w:rsid w:val="0153132A"/>
    <w:rsid w:val="01C39F33"/>
    <w:rsid w:val="01F0DB5A"/>
    <w:rsid w:val="02B6517A"/>
    <w:rsid w:val="02E7F31F"/>
    <w:rsid w:val="02F97C37"/>
    <w:rsid w:val="02FCC299"/>
    <w:rsid w:val="03276F25"/>
    <w:rsid w:val="039385FD"/>
    <w:rsid w:val="03FBAAD5"/>
    <w:rsid w:val="0459B3F1"/>
    <w:rsid w:val="04C1A223"/>
    <w:rsid w:val="04D9565A"/>
    <w:rsid w:val="050819F5"/>
    <w:rsid w:val="0528A5E3"/>
    <w:rsid w:val="055825FB"/>
    <w:rsid w:val="06C491EE"/>
    <w:rsid w:val="06CB26BF"/>
    <w:rsid w:val="07319105"/>
    <w:rsid w:val="075326F4"/>
    <w:rsid w:val="075FE975"/>
    <w:rsid w:val="077608AC"/>
    <w:rsid w:val="07A5E492"/>
    <w:rsid w:val="07A6541E"/>
    <w:rsid w:val="080EBCA2"/>
    <w:rsid w:val="085AF4B9"/>
    <w:rsid w:val="08A02E3A"/>
    <w:rsid w:val="08E1219F"/>
    <w:rsid w:val="091CC7BF"/>
    <w:rsid w:val="0961E6DD"/>
    <w:rsid w:val="098AE84C"/>
    <w:rsid w:val="09A3B376"/>
    <w:rsid w:val="09C3C147"/>
    <w:rsid w:val="09DDF2E4"/>
    <w:rsid w:val="09F06A7C"/>
    <w:rsid w:val="0B175146"/>
    <w:rsid w:val="0B26B8AD"/>
    <w:rsid w:val="0B79C345"/>
    <w:rsid w:val="0BD1FF9D"/>
    <w:rsid w:val="0BD3D27C"/>
    <w:rsid w:val="0BD87232"/>
    <w:rsid w:val="0C0BBC48"/>
    <w:rsid w:val="0CC38D9C"/>
    <w:rsid w:val="0CF5127D"/>
    <w:rsid w:val="0D5FDBBD"/>
    <w:rsid w:val="0E0C7AF6"/>
    <w:rsid w:val="0E1D2235"/>
    <w:rsid w:val="0E30474A"/>
    <w:rsid w:val="0E724752"/>
    <w:rsid w:val="0E9FD030"/>
    <w:rsid w:val="0EB49146"/>
    <w:rsid w:val="0EBF0990"/>
    <w:rsid w:val="0EDFCABE"/>
    <w:rsid w:val="0F48CF46"/>
    <w:rsid w:val="0F5062BB"/>
    <w:rsid w:val="0F7D02E5"/>
    <w:rsid w:val="0FE238D2"/>
    <w:rsid w:val="0FF83906"/>
    <w:rsid w:val="1030A707"/>
    <w:rsid w:val="105756F7"/>
    <w:rsid w:val="106C8B57"/>
    <w:rsid w:val="10E0E0DD"/>
    <w:rsid w:val="1216EE1C"/>
    <w:rsid w:val="121D80A6"/>
    <w:rsid w:val="128DAEAF"/>
    <w:rsid w:val="1383F0E8"/>
    <w:rsid w:val="139CAF26"/>
    <w:rsid w:val="13C54202"/>
    <w:rsid w:val="14297F10"/>
    <w:rsid w:val="14AFE9DC"/>
    <w:rsid w:val="14B5A9F5"/>
    <w:rsid w:val="150E87C4"/>
    <w:rsid w:val="15385C66"/>
    <w:rsid w:val="154DA5A1"/>
    <w:rsid w:val="158CB4C7"/>
    <w:rsid w:val="15B77822"/>
    <w:rsid w:val="162261B5"/>
    <w:rsid w:val="16F6C7AC"/>
    <w:rsid w:val="16FBE029"/>
    <w:rsid w:val="175F1144"/>
    <w:rsid w:val="17669E6F"/>
    <w:rsid w:val="177225C5"/>
    <w:rsid w:val="17D960A0"/>
    <w:rsid w:val="180AF459"/>
    <w:rsid w:val="184F8CC2"/>
    <w:rsid w:val="18512E1C"/>
    <w:rsid w:val="1871990D"/>
    <w:rsid w:val="18A2D456"/>
    <w:rsid w:val="18B29C6F"/>
    <w:rsid w:val="19118B8A"/>
    <w:rsid w:val="197F4499"/>
    <w:rsid w:val="19AA86F2"/>
    <w:rsid w:val="19D6AD5F"/>
    <w:rsid w:val="1A67E2E0"/>
    <w:rsid w:val="1A8B57B8"/>
    <w:rsid w:val="1AAD7A1D"/>
    <w:rsid w:val="1B0A85C3"/>
    <w:rsid w:val="1B47F965"/>
    <w:rsid w:val="1B65A11C"/>
    <w:rsid w:val="1B75CCC6"/>
    <w:rsid w:val="1B807ECB"/>
    <w:rsid w:val="1BD0169E"/>
    <w:rsid w:val="1C21B7EF"/>
    <w:rsid w:val="1C4549F3"/>
    <w:rsid w:val="1C4E50CA"/>
    <w:rsid w:val="1C88F819"/>
    <w:rsid w:val="1D043C02"/>
    <w:rsid w:val="1D2A690F"/>
    <w:rsid w:val="1D33FAC3"/>
    <w:rsid w:val="1D7922A7"/>
    <w:rsid w:val="1D8E880C"/>
    <w:rsid w:val="1DE53395"/>
    <w:rsid w:val="1E441AB8"/>
    <w:rsid w:val="1EA72FA0"/>
    <w:rsid w:val="1ECFC8FF"/>
    <w:rsid w:val="1EDE5ABD"/>
    <w:rsid w:val="1F835686"/>
    <w:rsid w:val="1F99D132"/>
    <w:rsid w:val="1FCD3EE5"/>
    <w:rsid w:val="1FD63FFB"/>
    <w:rsid w:val="2016C086"/>
    <w:rsid w:val="2050A27A"/>
    <w:rsid w:val="20BE599F"/>
    <w:rsid w:val="20E3F2EB"/>
    <w:rsid w:val="20FCA3A9"/>
    <w:rsid w:val="210E979B"/>
    <w:rsid w:val="21603A4A"/>
    <w:rsid w:val="216DA948"/>
    <w:rsid w:val="21EDCDD7"/>
    <w:rsid w:val="21FDDA32"/>
    <w:rsid w:val="21FFE5D8"/>
    <w:rsid w:val="2252D8B7"/>
    <w:rsid w:val="229DEB1B"/>
    <w:rsid w:val="22B951D7"/>
    <w:rsid w:val="22C86014"/>
    <w:rsid w:val="22E2B442"/>
    <w:rsid w:val="233E1107"/>
    <w:rsid w:val="2397956C"/>
    <w:rsid w:val="241B6E24"/>
    <w:rsid w:val="241E0038"/>
    <w:rsid w:val="2431A129"/>
    <w:rsid w:val="24378070"/>
    <w:rsid w:val="249D2AAE"/>
    <w:rsid w:val="24AA7509"/>
    <w:rsid w:val="24F877B0"/>
    <w:rsid w:val="24FF323B"/>
    <w:rsid w:val="25855C6A"/>
    <w:rsid w:val="25D91656"/>
    <w:rsid w:val="25E360C1"/>
    <w:rsid w:val="26006796"/>
    <w:rsid w:val="26266B5E"/>
    <w:rsid w:val="26ADA37A"/>
    <w:rsid w:val="26B5971C"/>
    <w:rsid w:val="26C2D154"/>
    <w:rsid w:val="26E0B01F"/>
    <w:rsid w:val="272EFD6B"/>
    <w:rsid w:val="27721F55"/>
    <w:rsid w:val="2772C308"/>
    <w:rsid w:val="27881B4B"/>
    <w:rsid w:val="28059B39"/>
    <w:rsid w:val="280800F3"/>
    <w:rsid w:val="2859A47A"/>
    <w:rsid w:val="28651425"/>
    <w:rsid w:val="28B2C005"/>
    <w:rsid w:val="28C5CBDC"/>
    <w:rsid w:val="298DD13A"/>
    <w:rsid w:val="29D24AC4"/>
    <w:rsid w:val="29F3786A"/>
    <w:rsid w:val="29FBB129"/>
    <w:rsid w:val="2A6ECD31"/>
    <w:rsid w:val="2AB75374"/>
    <w:rsid w:val="2ADFD357"/>
    <w:rsid w:val="2B148B8E"/>
    <w:rsid w:val="2B29D46C"/>
    <w:rsid w:val="2B67A81E"/>
    <w:rsid w:val="2B7FA09E"/>
    <w:rsid w:val="2B8D4F92"/>
    <w:rsid w:val="2C04B3AF"/>
    <w:rsid w:val="2C255119"/>
    <w:rsid w:val="2C267D1A"/>
    <w:rsid w:val="2C40123B"/>
    <w:rsid w:val="2CB88D43"/>
    <w:rsid w:val="2D057C35"/>
    <w:rsid w:val="2D0A31BB"/>
    <w:rsid w:val="2DA46DA1"/>
    <w:rsid w:val="2DBD94F2"/>
    <w:rsid w:val="2E35D63B"/>
    <w:rsid w:val="2E36F13D"/>
    <w:rsid w:val="2E7DD9DF"/>
    <w:rsid w:val="2EA173EF"/>
    <w:rsid w:val="2EAEF020"/>
    <w:rsid w:val="2EC76F0D"/>
    <w:rsid w:val="2ECF8BEC"/>
    <w:rsid w:val="2EE44AC0"/>
    <w:rsid w:val="2EF383D9"/>
    <w:rsid w:val="2F03FB88"/>
    <w:rsid w:val="2F4D4A9B"/>
    <w:rsid w:val="2F8EE6D8"/>
    <w:rsid w:val="2FC033B7"/>
    <w:rsid w:val="2FD7D453"/>
    <w:rsid w:val="304D2D2C"/>
    <w:rsid w:val="3051807A"/>
    <w:rsid w:val="309A4D62"/>
    <w:rsid w:val="3102D3DE"/>
    <w:rsid w:val="3111A9C3"/>
    <w:rsid w:val="3205AADE"/>
    <w:rsid w:val="320BFF0C"/>
    <w:rsid w:val="3212804D"/>
    <w:rsid w:val="32236875"/>
    <w:rsid w:val="32543813"/>
    <w:rsid w:val="32DCA0DC"/>
    <w:rsid w:val="330F28B6"/>
    <w:rsid w:val="332330D2"/>
    <w:rsid w:val="335A8DC5"/>
    <w:rsid w:val="33B48472"/>
    <w:rsid w:val="33EBEB14"/>
    <w:rsid w:val="340BB7A9"/>
    <w:rsid w:val="34136066"/>
    <w:rsid w:val="342CD676"/>
    <w:rsid w:val="34409A42"/>
    <w:rsid w:val="346D3A91"/>
    <w:rsid w:val="34BF0133"/>
    <w:rsid w:val="34E711DC"/>
    <w:rsid w:val="35C8A6D7"/>
    <w:rsid w:val="35DDCAFC"/>
    <w:rsid w:val="363F56C0"/>
    <w:rsid w:val="368A74CD"/>
    <w:rsid w:val="373E84EF"/>
    <w:rsid w:val="375DCD60"/>
    <w:rsid w:val="37C3B334"/>
    <w:rsid w:val="37F15FC8"/>
    <w:rsid w:val="3808EEEC"/>
    <w:rsid w:val="3855130E"/>
    <w:rsid w:val="387B7AD5"/>
    <w:rsid w:val="387DAB6B"/>
    <w:rsid w:val="389A67E6"/>
    <w:rsid w:val="3901DD8D"/>
    <w:rsid w:val="393F7E71"/>
    <w:rsid w:val="39440F98"/>
    <w:rsid w:val="394DEDA0"/>
    <w:rsid w:val="3976600A"/>
    <w:rsid w:val="39DA234B"/>
    <w:rsid w:val="39EB49D3"/>
    <w:rsid w:val="39FBAFF3"/>
    <w:rsid w:val="3A18A49C"/>
    <w:rsid w:val="3A5D1D5F"/>
    <w:rsid w:val="3A9253C2"/>
    <w:rsid w:val="3AA06ECB"/>
    <w:rsid w:val="3ABA06C0"/>
    <w:rsid w:val="3AD99A0B"/>
    <w:rsid w:val="3AEB5915"/>
    <w:rsid w:val="3AF1FB9D"/>
    <w:rsid w:val="3B300615"/>
    <w:rsid w:val="3B8CB3D0"/>
    <w:rsid w:val="3BB071CD"/>
    <w:rsid w:val="3C079C8E"/>
    <w:rsid w:val="3C784C76"/>
    <w:rsid w:val="3CCFAF8A"/>
    <w:rsid w:val="3CD3329C"/>
    <w:rsid w:val="3CF76ADD"/>
    <w:rsid w:val="3D288431"/>
    <w:rsid w:val="3DC69E6B"/>
    <w:rsid w:val="3DCEEBBB"/>
    <w:rsid w:val="3DEE5E82"/>
    <w:rsid w:val="3E215EC3"/>
    <w:rsid w:val="3E48F5E7"/>
    <w:rsid w:val="3E51234D"/>
    <w:rsid w:val="3EA8213B"/>
    <w:rsid w:val="3EA8260F"/>
    <w:rsid w:val="3EB0EDFD"/>
    <w:rsid w:val="3ECA5056"/>
    <w:rsid w:val="3ECE5D7F"/>
    <w:rsid w:val="3EE3DF1C"/>
    <w:rsid w:val="3EF1A81F"/>
    <w:rsid w:val="3F2383B7"/>
    <w:rsid w:val="3F32E6D5"/>
    <w:rsid w:val="3F3D2B9C"/>
    <w:rsid w:val="3F9C10B3"/>
    <w:rsid w:val="3FDB5346"/>
    <w:rsid w:val="40E1B9D7"/>
    <w:rsid w:val="4153AB1F"/>
    <w:rsid w:val="4158FF85"/>
    <w:rsid w:val="41A8E3FB"/>
    <w:rsid w:val="41BAA100"/>
    <w:rsid w:val="41EAC372"/>
    <w:rsid w:val="42036A10"/>
    <w:rsid w:val="42C7AB68"/>
    <w:rsid w:val="4308E0A4"/>
    <w:rsid w:val="433587F1"/>
    <w:rsid w:val="4381C475"/>
    <w:rsid w:val="438650D6"/>
    <w:rsid w:val="43A7328C"/>
    <w:rsid w:val="442D178F"/>
    <w:rsid w:val="448A8198"/>
    <w:rsid w:val="448AE63F"/>
    <w:rsid w:val="44B43150"/>
    <w:rsid w:val="44C056C7"/>
    <w:rsid w:val="45041EC6"/>
    <w:rsid w:val="454E219F"/>
    <w:rsid w:val="4563A648"/>
    <w:rsid w:val="4564FC6D"/>
    <w:rsid w:val="45F11CEB"/>
    <w:rsid w:val="461158D5"/>
    <w:rsid w:val="462A821B"/>
    <w:rsid w:val="462F9DE7"/>
    <w:rsid w:val="46A2CC26"/>
    <w:rsid w:val="47132480"/>
    <w:rsid w:val="47A48A80"/>
    <w:rsid w:val="47AD2936"/>
    <w:rsid w:val="483F6E04"/>
    <w:rsid w:val="4869175C"/>
    <w:rsid w:val="48EE62E5"/>
    <w:rsid w:val="49149E3D"/>
    <w:rsid w:val="49577805"/>
    <w:rsid w:val="49673EA9"/>
    <w:rsid w:val="4970EA62"/>
    <w:rsid w:val="497BEB66"/>
    <w:rsid w:val="49F105F9"/>
    <w:rsid w:val="4A45F33A"/>
    <w:rsid w:val="4A93686C"/>
    <w:rsid w:val="4AC76311"/>
    <w:rsid w:val="4AF8B1F7"/>
    <w:rsid w:val="4B030F0A"/>
    <w:rsid w:val="4B343CCF"/>
    <w:rsid w:val="4B42FB98"/>
    <w:rsid w:val="4B5A3C1D"/>
    <w:rsid w:val="4B8B5012"/>
    <w:rsid w:val="4BAADB08"/>
    <w:rsid w:val="4BB01962"/>
    <w:rsid w:val="4BB28E47"/>
    <w:rsid w:val="4C3C301B"/>
    <w:rsid w:val="4CA39FB2"/>
    <w:rsid w:val="4CD18F1E"/>
    <w:rsid w:val="4CE82468"/>
    <w:rsid w:val="4D0DBF2B"/>
    <w:rsid w:val="4D5A940A"/>
    <w:rsid w:val="4D6532F6"/>
    <w:rsid w:val="4D877F9F"/>
    <w:rsid w:val="4D9EF1FD"/>
    <w:rsid w:val="4DA4BEB0"/>
    <w:rsid w:val="4DD60A4E"/>
    <w:rsid w:val="4E3345B6"/>
    <w:rsid w:val="4F19D95D"/>
    <w:rsid w:val="4F58433E"/>
    <w:rsid w:val="4F776720"/>
    <w:rsid w:val="4FA3D53F"/>
    <w:rsid w:val="4FABD598"/>
    <w:rsid w:val="4FBD57D0"/>
    <w:rsid w:val="4FC75760"/>
    <w:rsid w:val="509DFA86"/>
    <w:rsid w:val="50F74300"/>
    <w:rsid w:val="510427B9"/>
    <w:rsid w:val="5150F93B"/>
    <w:rsid w:val="523F6464"/>
    <w:rsid w:val="5267E207"/>
    <w:rsid w:val="52C6F19E"/>
    <w:rsid w:val="52D6B75A"/>
    <w:rsid w:val="52DC0564"/>
    <w:rsid w:val="5334800C"/>
    <w:rsid w:val="5339C009"/>
    <w:rsid w:val="5426BDA8"/>
    <w:rsid w:val="54333280"/>
    <w:rsid w:val="54B11949"/>
    <w:rsid w:val="5508747C"/>
    <w:rsid w:val="55B58170"/>
    <w:rsid w:val="55BD30DB"/>
    <w:rsid w:val="56287A29"/>
    <w:rsid w:val="5650DA57"/>
    <w:rsid w:val="56ACA3CC"/>
    <w:rsid w:val="56D6F938"/>
    <w:rsid w:val="56EB2542"/>
    <w:rsid w:val="573155AE"/>
    <w:rsid w:val="57660DE5"/>
    <w:rsid w:val="57ACDE3E"/>
    <w:rsid w:val="57C44A8A"/>
    <w:rsid w:val="58060DEF"/>
    <w:rsid w:val="5868CE92"/>
    <w:rsid w:val="58A3D0F2"/>
    <w:rsid w:val="59003ECC"/>
    <w:rsid w:val="593D38E0"/>
    <w:rsid w:val="59F4B617"/>
    <w:rsid w:val="5A12205B"/>
    <w:rsid w:val="5A28FB7D"/>
    <w:rsid w:val="5A448EA0"/>
    <w:rsid w:val="5AA5825B"/>
    <w:rsid w:val="5AEC5555"/>
    <w:rsid w:val="5AF5AD64"/>
    <w:rsid w:val="5B63CE24"/>
    <w:rsid w:val="5BA06089"/>
    <w:rsid w:val="5C2056AB"/>
    <w:rsid w:val="5C251C08"/>
    <w:rsid w:val="5C6F9705"/>
    <w:rsid w:val="5CB371FC"/>
    <w:rsid w:val="5CC21D1D"/>
    <w:rsid w:val="5CC87611"/>
    <w:rsid w:val="5CF2B9BA"/>
    <w:rsid w:val="5D460E97"/>
    <w:rsid w:val="5DA7D13E"/>
    <w:rsid w:val="5EAA85FB"/>
    <w:rsid w:val="5EF7B301"/>
    <w:rsid w:val="5F1049CC"/>
    <w:rsid w:val="5F6166C0"/>
    <w:rsid w:val="5F95DD17"/>
    <w:rsid w:val="5FC9665E"/>
    <w:rsid w:val="5FE5C245"/>
    <w:rsid w:val="5FF3F34B"/>
    <w:rsid w:val="5FF88EEF"/>
    <w:rsid w:val="601F337D"/>
    <w:rsid w:val="607F8775"/>
    <w:rsid w:val="60A1B2DA"/>
    <w:rsid w:val="60C31F62"/>
    <w:rsid w:val="60D36F08"/>
    <w:rsid w:val="60E52B21"/>
    <w:rsid w:val="6159E5B9"/>
    <w:rsid w:val="615F5045"/>
    <w:rsid w:val="61810684"/>
    <w:rsid w:val="619BA366"/>
    <w:rsid w:val="61B058F5"/>
    <w:rsid w:val="61CADDEF"/>
    <w:rsid w:val="61E0519C"/>
    <w:rsid w:val="6205875A"/>
    <w:rsid w:val="62EAD5E1"/>
    <w:rsid w:val="63887F5B"/>
    <w:rsid w:val="64E9219F"/>
    <w:rsid w:val="6620AE75"/>
    <w:rsid w:val="669784AC"/>
    <w:rsid w:val="66A980A1"/>
    <w:rsid w:val="680849E4"/>
    <w:rsid w:val="6822C81F"/>
    <w:rsid w:val="68360660"/>
    <w:rsid w:val="6887F7AC"/>
    <w:rsid w:val="698DA779"/>
    <w:rsid w:val="69C7654D"/>
    <w:rsid w:val="6A1FF47A"/>
    <w:rsid w:val="6A36317A"/>
    <w:rsid w:val="6A36DB44"/>
    <w:rsid w:val="6A41943B"/>
    <w:rsid w:val="6B277B3C"/>
    <w:rsid w:val="6B3FEAA6"/>
    <w:rsid w:val="6B564C60"/>
    <w:rsid w:val="6B67A7A0"/>
    <w:rsid w:val="6B9678EA"/>
    <w:rsid w:val="6C0A2663"/>
    <w:rsid w:val="6C338618"/>
    <w:rsid w:val="6C6FED88"/>
    <w:rsid w:val="6D81FD8E"/>
    <w:rsid w:val="6DAA81DC"/>
    <w:rsid w:val="6DDBC8CE"/>
    <w:rsid w:val="6E269656"/>
    <w:rsid w:val="6E4B5F76"/>
    <w:rsid w:val="6E5B26AD"/>
    <w:rsid w:val="6E5C60B2"/>
    <w:rsid w:val="6E89F6BD"/>
    <w:rsid w:val="6F4D1A3C"/>
    <w:rsid w:val="6F597E64"/>
    <w:rsid w:val="6F69C8A6"/>
    <w:rsid w:val="6FA9A026"/>
    <w:rsid w:val="709E928B"/>
    <w:rsid w:val="70CE1D4E"/>
    <w:rsid w:val="7104CC2C"/>
    <w:rsid w:val="7116CD43"/>
    <w:rsid w:val="71294882"/>
    <w:rsid w:val="713BA09E"/>
    <w:rsid w:val="7168B81B"/>
    <w:rsid w:val="7178A490"/>
    <w:rsid w:val="720BD324"/>
    <w:rsid w:val="725FFF2C"/>
    <w:rsid w:val="7281CFDA"/>
    <w:rsid w:val="7293E9AA"/>
    <w:rsid w:val="72A94F58"/>
    <w:rsid w:val="73AEC7CA"/>
    <w:rsid w:val="73C2300E"/>
    <w:rsid w:val="73FEAF67"/>
    <w:rsid w:val="7419C360"/>
    <w:rsid w:val="747A877D"/>
    <w:rsid w:val="74B61C14"/>
    <w:rsid w:val="74D95396"/>
    <w:rsid w:val="753C51B1"/>
    <w:rsid w:val="754A982B"/>
    <w:rsid w:val="758E2D59"/>
    <w:rsid w:val="759AC860"/>
    <w:rsid w:val="75AE1E1E"/>
    <w:rsid w:val="75AEDD9A"/>
    <w:rsid w:val="75CE1E75"/>
    <w:rsid w:val="765DFC4D"/>
    <w:rsid w:val="767BB98F"/>
    <w:rsid w:val="76939001"/>
    <w:rsid w:val="76B82870"/>
    <w:rsid w:val="773FD04B"/>
    <w:rsid w:val="77516422"/>
    <w:rsid w:val="7798B2A9"/>
    <w:rsid w:val="7809A044"/>
    <w:rsid w:val="782B3E5B"/>
    <w:rsid w:val="78721321"/>
    <w:rsid w:val="78A45097"/>
    <w:rsid w:val="78C4E785"/>
    <w:rsid w:val="7935EEF7"/>
    <w:rsid w:val="79487682"/>
    <w:rsid w:val="794D2CA1"/>
    <w:rsid w:val="7977C8F3"/>
    <w:rsid w:val="798E5F58"/>
    <w:rsid w:val="7A044738"/>
    <w:rsid w:val="7A1E094E"/>
    <w:rsid w:val="7A6DF0EB"/>
    <w:rsid w:val="7AA10C2C"/>
    <w:rsid w:val="7AAE472F"/>
    <w:rsid w:val="7AE33A2D"/>
    <w:rsid w:val="7B1C7277"/>
    <w:rsid w:val="7B5A753F"/>
    <w:rsid w:val="7B903D6D"/>
    <w:rsid w:val="7BF2C435"/>
    <w:rsid w:val="7C11C62D"/>
    <w:rsid w:val="7C3CAF41"/>
    <w:rsid w:val="7C6FBFFD"/>
    <w:rsid w:val="7C77F242"/>
    <w:rsid w:val="7CB842D8"/>
    <w:rsid w:val="7CD4D039"/>
    <w:rsid w:val="7D0B5178"/>
    <w:rsid w:val="7D11AF40"/>
    <w:rsid w:val="7D18C832"/>
    <w:rsid w:val="7D451782"/>
    <w:rsid w:val="7D472E67"/>
    <w:rsid w:val="7D7A8459"/>
    <w:rsid w:val="7D92E170"/>
    <w:rsid w:val="7E3471D8"/>
    <w:rsid w:val="7E76DF35"/>
    <w:rsid w:val="7E8E50FF"/>
    <w:rsid w:val="7E8E9699"/>
    <w:rsid w:val="7E959CB8"/>
    <w:rsid w:val="7F072A82"/>
    <w:rsid w:val="7F47744A"/>
    <w:rsid w:val="7F7075EC"/>
    <w:rsid w:val="7F76C6BB"/>
    <w:rsid w:val="7FE24E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F17B0"/>
  <w15:docId w15:val="{245169FD-C7E6-4F49-961D-21B91A6D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Calibri"/>
        <w:sz w:val="22"/>
        <w:szCs w:val="22"/>
        <w:lang w:val="lt-L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semiHidden/>
    <w:unhideWhenUsed/>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semiHidden/>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semiHidden/>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Heading3Char">
    <w:name w:val="Heading 3 Char"/>
    <w:basedOn w:val="DefaultParagraphFont"/>
    <w:link w:val="Heading3"/>
    <w:uiPriority w:val="9"/>
    <w:rsid w:val="00E63A84"/>
    <w:rPr>
      <w:rFonts w:ascii="Times New Roman" w:eastAsia="Times New Roman" w:hAnsi="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customStyle="1" w:styleId="Heading2Char">
    <w:name w:val="Heading 2 Char"/>
    <w:basedOn w:val="DefaultParagraphFont"/>
    <w:link w:val="Heading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DefaultParagraphFont"/>
    <w:rsid w:val="00735836"/>
  </w:style>
  <w:style w:type="character" w:styleId="Emphasis">
    <w:name w:val="Emphasis"/>
    <w:basedOn w:val="DefaultParagraphFont"/>
    <w:uiPriority w:val="20"/>
    <w:qFormat/>
    <w:rsid w:val="00995616"/>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customStyle="1" w:styleId="paragraph">
    <w:name w:val="paragraph"/>
    <w:basedOn w:val="Normal"/>
    <w:rsid w:val="001340D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1340DB"/>
  </w:style>
  <w:style w:type="character" w:customStyle="1" w:styleId="eop">
    <w:name w:val="eop"/>
    <w:basedOn w:val="DefaultParagraphFont"/>
    <w:rsid w:val="001340DB"/>
  </w:style>
  <w:style w:type="paragraph" w:styleId="Revision">
    <w:name w:val="Revision"/>
    <w:hidden/>
    <w:uiPriority w:val="99"/>
    <w:semiHidden/>
    <w:rsid w:val="00CD0CE1"/>
    <w:pPr>
      <w:spacing w:after="0" w:line="240" w:lineRule="auto"/>
    </w:pPr>
  </w:style>
  <w:style w:type="character" w:styleId="Mention">
    <w:name w:val="Mention"/>
    <w:basedOn w:val="DefaultParagraphFont"/>
    <w:uiPriority w:val="99"/>
    <w:unhideWhenUsed/>
    <w:rsid w:val="00496E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45988">
      <w:bodyDiv w:val="1"/>
      <w:marLeft w:val="0"/>
      <w:marRight w:val="0"/>
      <w:marTop w:val="0"/>
      <w:marBottom w:val="0"/>
      <w:divBdr>
        <w:top w:val="none" w:sz="0" w:space="0" w:color="auto"/>
        <w:left w:val="none" w:sz="0" w:space="0" w:color="auto"/>
        <w:bottom w:val="none" w:sz="0" w:space="0" w:color="auto"/>
        <w:right w:val="none" w:sz="0" w:space="0" w:color="auto"/>
      </w:divBdr>
    </w:div>
    <w:div w:id="66878065">
      <w:bodyDiv w:val="1"/>
      <w:marLeft w:val="0"/>
      <w:marRight w:val="0"/>
      <w:marTop w:val="0"/>
      <w:marBottom w:val="0"/>
      <w:divBdr>
        <w:top w:val="none" w:sz="0" w:space="0" w:color="auto"/>
        <w:left w:val="none" w:sz="0" w:space="0" w:color="auto"/>
        <w:bottom w:val="none" w:sz="0" w:space="0" w:color="auto"/>
        <w:right w:val="none" w:sz="0" w:space="0" w:color="auto"/>
      </w:divBdr>
      <w:divsChild>
        <w:div w:id="579024094">
          <w:marLeft w:val="0"/>
          <w:marRight w:val="0"/>
          <w:marTop w:val="0"/>
          <w:marBottom w:val="0"/>
          <w:divBdr>
            <w:top w:val="none" w:sz="0" w:space="0" w:color="auto"/>
            <w:left w:val="none" w:sz="0" w:space="0" w:color="auto"/>
            <w:bottom w:val="none" w:sz="0" w:space="0" w:color="auto"/>
            <w:right w:val="none" w:sz="0" w:space="0" w:color="auto"/>
          </w:divBdr>
        </w:div>
        <w:div w:id="1143153780">
          <w:marLeft w:val="0"/>
          <w:marRight w:val="0"/>
          <w:marTop w:val="0"/>
          <w:marBottom w:val="0"/>
          <w:divBdr>
            <w:top w:val="none" w:sz="0" w:space="0" w:color="auto"/>
            <w:left w:val="none" w:sz="0" w:space="0" w:color="auto"/>
            <w:bottom w:val="none" w:sz="0" w:space="0" w:color="auto"/>
            <w:right w:val="none" w:sz="0" w:space="0" w:color="auto"/>
          </w:divBdr>
        </w:div>
      </w:divsChild>
    </w:div>
    <w:div w:id="392850236">
      <w:bodyDiv w:val="1"/>
      <w:marLeft w:val="0"/>
      <w:marRight w:val="0"/>
      <w:marTop w:val="0"/>
      <w:marBottom w:val="0"/>
      <w:divBdr>
        <w:top w:val="none" w:sz="0" w:space="0" w:color="auto"/>
        <w:left w:val="none" w:sz="0" w:space="0" w:color="auto"/>
        <w:bottom w:val="none" w:sz="0" w:space="0" w:color="auto"/>
        <w:right w:val="none" w:sz="0" w:space="0" w:color="auto"/>
      </w:divBdr>
    </w:div>
    <w:div w:id="853107354">
      <w:bodyDiv w:val="1"/>
      <w:marLeft w:val="0"/>
      <w:marRight w:val="0"/>
      <w:marTop w:val="0"/>
      <w:marBottom w:val="0"/>
      <w:divBdr>
        <w:top w:val="none" w:sz="0" w:space="0" w:color="auto"/>
        <w:left w:val="none" w:sz="0" w:space="0" w:color="auto"/>
        <w:bottom w:val="none" w:sz="0" w:space="0" w:color="auto"/>
        <w:right w:val="none" w:sz="0" w:space="0" w:color="auto"/>
      </w:divBdr>
      <w:divsChild>
        <w:div w:id="453913689">
          <w:marLeft w:val="0"/>
          <w:marRight w:val="0"/>
          <w:marTop w:val="0"/>
          <w:marBottom w:val="0"/>
          <w:divBdr>
            <w:top w:val="none" w:sz="0" w:space="0" w:color="auto"/>
            <w:left w:val="none" w:sz="0" w:space="0" w:color="auto"/>
            <w:bottom w:val="none" w:sz="0" w:space="0" w:color="auto"/>
            <w:right w:val="none" w:sz="0" w:space="0" w:color="auto"/>
          </w:divBdr>
        </w:div>
        <w:div w:id="1510101683">
          <w:marLeft w:val="0"/>
          <w:marRight w:val="0"/>
          <w:marTop w:val="0"/>
          <w:marBottom w:val="0"/>
          <w:divBdr>
            <w:top w:val="none" w:sz="0" w:space="0" w:color="auto"/>
            <w:left w:val="none" w:sz="0" w:space="0" w:color="auto"/>
            <w:bottom w:val="none" w:sz="0" w:space="0" w:color="auto"/>
            <w:right w:val="none" w:sz="0" w:space="0" w:color="auto"/>
          </w:divBdr>
        </w:div>
        <w:div w:id="1758939102">
          <w:marLeft w:val="0"/>
          <w:marRight w:val="0"/>
          <w:marTop w:val="0"/>
          <w:marBottom w:val="0"/>
          <w:divBdr>
            <w:top w:val="none" w:sz="0" w:space="0" w:color="auto"/>
            <w:left w:val="none" w:sz="0" w:space="0" w:color="auto"/>
            <w:bottom w:val="none" w:sz="0" w:space="0" w:color="auto"/>
            <w:right w:val="none" w:sz="0" w:space="0" w:color="auto"/>
          </w:divBdr>
        </w:div>
      </w:divsChild>
    </w:div>
    <w:div w:id="1248225151">
      <w:bodyDiv w:val="1"/>
      <w:marLeft w:val="0"/>
      <w:marRight w:val="0"/>
      <w:marTop w:val="0"/>
      <w:marBottom w:val="0"/>
      <w:divBdr>
        <w:top w:val="none" w:sz="0" w:space="0" w:color="auto"/>
        <w:left w:val="none" w:sz="0" w:space="0" w:color="auto"/>
        <w:bottom w:val="none" w:sz="0" w:space="0" w:color="auto"/>
        <w:right w:val="none" w:sz="0" w:space="0" w:color="auto"/>
      </w:divBdr>
      <w:divsChild>
        <w:div w:id="130754254">
          <w:marLeft w:val="0"/>
          <w:marRight w:val="0"/>
          <w:marTop w:val="0"/>
          <w:marBottom w:val="0"/>
          <w:divBdr>
            <w:top w:val="none" w:sz="0" w:space="0" w:color="auto"/>
            <w:left w:val="none" w:sz="0" w:space="0" w:color="auto"/>
            <w:bottom w:val="none" w:sz="0" w:space="0" w:color="auto"/>
            <w:right w:val="none" w:sz="0" w:space="0" w:color="auto"/>
          </w:divBdr>
          <w:divsChild>
            <w:div w:id="1391659145">
              <w:marLeft w:val="0"/>
              <w:marRight w:val="0"/>
              <w:marTop w:val="0"/>
              <w:marBottom w:val="0"/>
              <w:divBdr>
                <w:top w:val="none" w:sz="0" w:space="0" w:color="auto"/>
                <w:left w:val="none" w:sz="0" w:space="0" w:color="auto"/>
                <w:bottom w:val="none" w:sz="0" w:space="0" w:color="auto"/>
                <w:right w:val="none" w:sz="0" w:space="0" w:color="auto"/>
              </w:divBdr>
            </w:div>
          </w:divsChild>
        </w:div>
        <w:div w:id="173349813">
          <w:marLeft w:val="0"/>
          <w:marRight w:val="0"/>
          <w:marTop w:val="0"/>
          <w:marBottom w:val="0"/>
          <w:divBdr>
            <w:top w:val="none" w:sz="0" w:space="0" w:color="auto"/>
            <w:left w:val="none" w:sz="0" w:space="0" w:color="auto"/>
            <w:bottom w:val="none" w:sz="0" w:space="0" w:color="auto"/>
            <w:right w:val="none" w:sz="0" w:space="0" w:color="auto"/>
          </w:divBdr>
        </w:div>
        <w:div w:id="265159693">
          <w:marLeft w:val="0"/>
          <w:marRight w:val="0"/>
          <w:marTop w:val="0"/>
          <w:marBottom w:val="0"/>
          <w:divBdr>
            <w:top w:val="none" w:sz="0" w:space="0" w:color="auto"/>
            <w:left w:val="none" w:sz="0" w:space="0" w:color="auto"/>
            <w:bottom w:val="none" w:sz="0" w:space="0" w:color="auto"/>
            <w:right w:val="none" w:sz="0" w:space="0" w:color="auto"/>
          </w:divBdr>
        </w:div>
        <w:div w:id="331686049">
          <w:marLeft w:val="0"/>
          <w:marRight w:val="0"/>
          <w:marTop w:val="0"/>
          <w:marBottom w:val="0"/>
          <w:divBdr>
            <w:top w:val="none" w:sz="0" w:space="0" w:color="auto"/>
            <w:left w:val="none" w:sz="0" w:space="0" w:color="auto"/>
            <w:bottom w:val="none" w:sz="0" w:space="0" w:color="auto"/>
            <w:right w:val="none" w:sz="0" w:space="0" w:color="auto"/>
          </w:divBdr>
        </w:div>
        <w:div w:id="499545899">
          <w:marLeft w:val="0"/>
          <w:marRight w:val="0"/>
          <w:marTop w:val="0"/>
          <w:marBottom w:val="0"/>
          <w:divBdr>
            <w:top w:val="none" w:sz="0" w:space="0" w:color="auto"/>
            <w:left w:val="none" w:sz="0" w:space="0" w:color="auto"/>
            <w:bottom w:val="none" w:sz="0" w:space="0" w:color="auto"/>
            <w:right w:val="none" w:sz="0" w:space="0" w:color="auto"/>
          </w:divBdr>
        </w:div>
        <w:div w:id="577910176">
          <w:marLeft w:val="0"/>
          <w:marRight w:val="0"/>
          <w:marTop w:val="0"/>
          <w:marBottom w:val="0"/>
          <w:divBdr>
            <w:top w:val="none" w:sz="0" w:space="0" w:color="auto"/>
            <w:left w:val="none" w:sz="0" w:space="0" w:color="auto"/>
            <w:bottom w:val="none" w:sz="0" w:space="0" w:color="auto"/>
            <w:right w:val="none" w:sz="0" w:space="0" w:color="auto"/>
          </w:divBdr>
        </w:div>
        <w:div w:id="662200079">
          <w:marLeft w:val="0"/>
          <w:marRight w:val="0"/>
          <w:marTop w:val="0"/>
          <w:marBottom w:val="0"/>
          <w:divBdr>
            <w:top w:val="none" w:sz="0" w:space="0" w:color="auto"/>
            <w:left w:val="none" w:sz="0" w:space="0" w:color="auto"/>
            <w:bottom w:val="none" w:sz="0" w:space="0" w:color="auto"/>
            <w:right w:val="none" w:sz="0" w:space="0" w:color="auto"/>
          </w:divBdr>
        </w:div>
        <w:div w:id="749156584">
          <w:marLeft w:val="0"/>
          <w:marRight w:val="0"/>
          <w:marTop w:val="0"/>
          <w:marBottom w:val="0"/>
          <w:divBdr>
            <w:top w:val="none" w:sz="0" w:space="0" w:color="auto"/>
            <w:left w:val="none" w:sz="0" w:space="0" w:color="auto"/>
            <w:bottom w:val="none" w:sz="0" w:space="0" w:color="auto"/>
            <w:right w:val="none" w:sz="0" w:space="0" w:color="auto"/>
          </w:divBdr>
        </w:div>
        <w:div w:id="802770353">
          <w:marLeft w:val="0"/>
          <w:marRight w:val="0"/>
          <w:marTop w:val="0"/>
          <w:marBottom w:val="0"/>
          <w:divBdr>
            <w:top w:val="none" w:sz="0" w:space="0" w:color="auto"/>
            <w:left w:val="none" w:sz="0" w:space="0" w:color="auto"/>
            <w:bottom w:val="none" w:sz="0" w:space="0" w:color="auto"/>
            <w:right w:val="none" w:sz="0" w:space="0" w:color="auto"/>
          </w:divBdr>
        </w:div>
        <w:div w:id="851647323">
          <w:marLeft w:val="0"/>
          <w:marRight w:val="0"/>
          <w:marTop w:val="0"/>
          <w:marBottom w:val="0"/>
          <w:divBdr>
            <w:top w:val="none" w:sz="0" w:space="0" w:color="auto"/>
            <w:left w:val="none" w:sz="0" w:space="0" w:color="auto"/>
            <w:bottom w:val="none" w:sz="0" w:space="0" w:color="auto"/>
            <w:right w:val="none" w:sz="0" w:space="0" w:color="auto"/>
          </w:divBdr>
        </w:div>
        <w:div w:id="866599846">
          <w:marLeft w:val="0"/>
          <w:marRight w:val="0"/>
          <w:marTop w:val="0"/>
          <w:marBottom w:val="0"/>
          <w:divBdr>
            <w:top w:val="none" w:sz="0" w:space="0" w:color="auto"/>
            <w:left w:val="none" w:sz="0" w:space="0" w:color="auto"/>
            <w:bottom w:val="none" w:sz="0" w:space="0" w:color="auto"/>
            <w:right w:val="none" w:sz="0" w:space="0" w:color="auto"/>
          </w:divBdr>
        </w:div>
        <w:div w:id="969942434">
          <w:marLeft w:val="0"/>
          <w:marRight w:val="0"/>
          <w:marTop w:val="0"/>
          <w:marBottom w:val="0"/>
          <w:divBdr>
            <w:top w:val="none" w:sz="0" w:space="0" w:color="auto"/>
            <w:left w:val="none" w:sz="0" w:space="0" w:color="auto"/>
            <w:bottom w:val="none" w:sz="0" w:space="0" w:color="auto"/>
            <w:right w:val="none" w:sz="0" w:space="0" w:color="auto"/>
          </w:divBdr>
        </w:div>
        <w:div w:id="1141078072">
          <w:marLeft w:val="0"/>
          <w:marRight w:val="0"/>
          <w:marTop w:val="0"/>
          <w:marBottom w:val="0"/>
          <w:divBdr>
            <w:top w:val="none" w:sz="0" w:space="0" w:color="auto"/>
            <w:left w:val="none" w:sz="0" w:space="0" w:color="auto"/>
            <w:bottom w:val="none" w:sz="0" w:space="0" w:color="auto"/>
            <w:right w:val="none" w:sz="0" w:space="0" w:color="auto"/>
          </w:divBdr>
        </w:div>
        <w:div w:id="1152405244">
          <w:marLeft w:val="0"/>
          <w:marRight w:val="0"/>
          <w:marTop w:val="0"/>
          <w:marBottom w:val="0"/>
          <w:divBdr>
            <w:top w:val="none" w:sz="0" w:space="0" w:color="auto"/>
            <w:left w:val="none" w:sz="0" w:space="0" w:color="auto"/>
            <w:bottom w:val="none" w:sz="0" w:space="0" w:color="auto"/>
            <w:right w:val="none" w:sz="0" w:space="0" w:color="auto"/>
          </w:divBdr>
        </w:div>
        <w:div w:id="1166823366">
          <w:marLeft w:val="0"/>
          <w:marRight w:val="0"/>
          <w:marTop w:val="0"/>
          <w:marBottom w:val="0"/>
          <w:divBdr>
            <w:top w:val="none" w:sz="0" w:space="0" w:color="auto"/>
            <w:left w:val="none" w:sz="0" w:space="0" w:color="auto"/>
            <w:bottom w:val="none" w:sz="0" w:space="0" w:color="auto"/>
            <w:right w:val="none" w:sz="0" w:space="0" w:color="auto"/>
          </w:divBdr>
        </w:div>
        <w:div w:id="1193377215">
          <w:marLeft w:val="0"/>
          <w:marRight w:val="0"/>
          <w:marTop w:val="0"/>
          <w:marBottom w:val="0"/>
          <w:divBdr>
            <w:top w:val="none" w:sz="0" w:space="0" w:color="auto"/>
            <w:left w:val="none" w:sz="0" w:space="0" w:color="auto"/>
            <w:bottom w:val="none" w:sz="0" w:space="0" w:color="auto"/>
            <w:right w:val="none" w:sz="0" w:space="0" w:color="auto"/>
          </w:divBdr>
        </w:div>
        <w:div w:id="1232154862">
          <w:marLeft w:val="0"/>
          <w:marRight w:val="0"/>
          <w:marTop w:val="0"/>
          <w:marBottom w:val="0"/>
          <w:divBdr>
            <w:top w:val="none" w:sz="0" w:space="0" w:color="auto"/>
            <w:left w:val="none" w:sz="0" w:space="0" w:color="auto"/>
            <w:bottom w:val="none" w:sz="0" w:space="0" w:color="auto"/>
            <w:right w:val="none" w:sz="0" w:space="0" w:color="auto"/>
          </w:divBdr>
        </w:div>
        <w:div w:id="1314600912">
          <w:marLeft w:val="0"/>
          <w:marRight w:val="0"/>
          <w:marTop w:val="0"/>
          <w:marBottom w:val="0"/>
          <w:divBdr>
            <w:top w:val="none" w:sz="0" w:space="0" w:color="auto"/>
            <w:left w:val="none" w:sz="0" w:space="0" w:color="auto"/>
            <w:bottom w:val="none" w:sz="0" w:space="0" w:color="auto"/>
            <w:right w:val="none" w:sz="0" w:space="0" w:color="auto"/>
          </w:divBdr>
        </w:div>
        <w:div w:id="1356495606">
          <w:marLeft w:val="0"/>
          <w:marRight w:val="0"/>
          <w:marTop w:val="0"/>
          <w:marBottom w:val="0"/>
          <w:divBdr>
            <w:top w:val="none" w:sz="0" w:space="0" w:color="auto"/>
            <w:left w:val="none" w:sz="0" w:space="0" w:color="auto"/>
            <w:bottom w:val="none" w:sz="0" w:space="0" w:color="auto"/>
            <w:right w:val="none" w:sz="0" w:space="0" w:color="auto"/>
          </w:divBdr>
        </w:div>
        <w:div w:id="1526479444">
          <w:marLeft w:val="0"/>
          <w:marRight w:val="0"/>
          <w:marTop w:val="0"/>
          <w:marBottom w:val="0"/>
          <w:divBdr>
            <w:top w:val="none" w:sz="0" w:space="0" w:color="auto"/>
            <w:left w:val="none" w:sz="0" w:space="0" w:color="auto"/>
            <w:bottom w:val="none" w:sz="0" w:space="0" w:color="auto"/>
            <w:right w:val="none" w:sz="0" w:space="0" w:color="auto"/>
          </w:divBdr>
        </w:div>
        <w:div w:id="1717043511">
          <w:marLeft w:val="0"/>
          <w:marRight w:val="0"/>
          <w:marTop w:val="0"/>
          <w:marBottom w:val="0"/>
          <w:divBdr>
            <w:top w:val="none" w:sz="0" w:space="0" w:color="auto"/>
            <w:left w:val="none" w:sz="0" w:space="0" w:color="auto"/>
            <w:bottom w:val="none" w:sz="0" w:space="0" w:color="auto"/>
            <w:right w:val="none" w:sz="0" w:space="0" w:color="auto"/>
          </w:divBdr>
        </w:div>
        <w:div w:id="1995138651">
          <w:marLeft w:val="0"/>
          <w:marRight w:val="0"/>
          <w:marTop w:val="0"/>
          <w:marBottom w:val="0"/>
          <w:divBdr>
            <w:top w:val="none" w:sz="0" w:space="0" w:color="auto"/>
            <w:left w:val="none" w:sz="0" w:space="0" w:color="auto"/>
            <w:bottom w:val="none" w:sz="0" w:space="0" w:color="auto"/>
            <w:right w:val="none" w:sz="0" w:space="0" w:color="auto"/>
          </w:divBdr>
        </w:div>
        <w:div w:id="2059666307">
          <w:marLeft w:val="0"/>
          <w:marRight w:val="0"/>
          <w:marTop w:val="0"/>
          <w:marBottom w:val="0"/>
          <w:divBdr>
            <w:top w:val="none" w:sz="0" w:space="0" w:color="auto"/>
            <w:left w:val="none" w:sz="0" w:space="0" w:color="auto"/>
            <w:bottom w:val="none" w:sz="0" w:space="0" w:color="auto"/>
            <w:right w:val="none" w:sz="0" w:space="0" w:color="auto"/>
          </w:divBdr>
        </w:div>
        <w:div w:id="2062248621">
          <w:marLeft w:val="0"/>
          <w:marRight w:val="0"/>
          <w:marTop w:val="0"/>
          <w:marBottom w:val="0"/>
          <w:divBdr>
            <w:top w:val="none" w:sz="0" w:space="0" w:color="auto"/>
            <w:left w:val="none" w:sz="0" w:space="0" w:color="auto"/>
            <w:bottom w:val="none" w:sz="0" w:space="0" w:color="auto"/>
            <w:right w:val="none" w:sz="0" w:space="0" w:color="auto"/>
          </w:divBdr>
        </w:div>
      </w:divsChild>
    </w:div>
    <w:div w:id="1263805783">
      <w:bodyDiv w:val="1"/>
      <w:marLeft w:val="0"/>
      <w:marRight w:val="0"/>
      <w:marTop w:val="0"/>
      <w:marBottom w:val="0"/>
      <w:divBdr>
        <w:top w:val="none" w:sz="0" w:space="0" w:color="auto"/>
        <w:left w:val="none" w:sz="0" w:space="0" w:color="auto"/>
        <w:bottom w:val="none" w:sz="0" w:space="0" w:color="auto"/>
        <w:right w:val="none" w:sz="0" w:space="0" w:color="auto"/>
      </w:divBdr>
      <w:divsChild>
        <w:div w:id="38751517">
          <w:marLeft w:val="0"/>
          <w:marRight w:val="0"/>
          <w:marTop w:val="0"/>
          <w:marBottom w:val="0"/>
          <w:divBdr>
            <w:top w:val="none" w:sz="0" w:space="0" w:color="auto"/>
            <w:left w:val="none" w:sz="0" w:space="0" w:color="auto"/>
            <w:bottom w:val="none" w:sz="0" w:space="0" w:color="auto"/>
            <w:right w:val="none" w:sz="0" w:space="0" w:color="auto"/>
          </w:divBdr>
        </w:div>
        <w:div w:id="155149380">
          <w:marLeft w:val="0"/>
          <w:marRight w:val="0"/>
          <w:marTop w:val="0"/>
          <w:marBottom w:val="0"/>
          <w:divBdr>
            <w:top w:val="none" w:sz="0" w:space="0" w:color="auto"/>
            <w:left w:val="none" w:sz="0" w:space="0" w:color="auto"/>
            <w:bottom w:val="none" w:sz="0" w:space="0" w:color="auto"/>
            <w:right w:val="none" w:sz="0" w:space="0" w:color="auto"/>
          </w:divBdr>
        </w:div>
        <w:div w:id="297344055">
          <w:marLeft w:val="0"/>
          <w:marRight w:val="0"/>
          <w:marTop w:val="0"/>
          <w:marBottom w:val="0"/>
          <w:divBdr>
            <w:top w:val="none" w:sz="0" w:space="0" w:color="auto"/>
            <w:left w:val="none" w:sz="0" w:space="0" w:color="auto"/>
            <w:bottom w:val="none" w:sz="0" w:space="0" w:color="auto"/>
            <w:right w:val="none" w:sz="0" w:space="0" w:color="auto"/>
          </w:divBdr>
        </w:div>
        <w:div w:id="376974973">
          <w:marLeft w:val="0"/>
          <w:marRight w:val="0"/>
          <w:marTop w:val="0"/>
          <w:marBottom w:val="0"/>
          <w:divBdr>
            <w:top w:val="none" w:sz="0" w:space="0" w:color="auto"/>
            <w:left w:val="none" w:sz="0" w:space="0" w:color="auto"/>
            <w:bottom w:val="none" w:sz="0" w:space="0" w:color="auto"/>
            <w:right w:val="none" w:sz="0" w:space="0" w:color="auto"/>
          </w:divBdr>
        </w:div>
        <w:div w:id="466775895">
          <w:marLeft w:val="0"/>
          <w:marRight w:val="0"/>
          <w:marTop w:val="0"/>
          <w:marBottom w:val="0"/>
          <w:divBdr>
            <w:top w:val="none" w:sz="0" w:space="0" w:color="auto"/>
            <w:left w:val="none" w:sz="0" w:space="0" w:color="auto"/>
            <w:bottom w:val="none" w:sz="0" w:space="0" w:color="auto"/>
            <w:right w:val="none" w:sz="0" w:space="0" w:color="auto"/>
          </w:divBdr>
        </w:div>
        <w:div w:id="553546543">
          <w:marLeft w:val="0"/>
          <w:marRight w:val="0"/>
          <w:marTop w:val="0"/>
          <w:marBottom w:val="0"/>
          <w:divBdr>
            <w:top w:val="none" w:sz="0" w:space="0" w:color="auto"/>
            <w:left w:val="none" w:sz="0" w:space="0" w:color="auto"/>
            <w:bottom w:val="none" w:sz="0" w:space="0" w:color="auto"/>
            <w:right w:val="none" w:sz="0" w:space="0" w:color="auto"/>
          </w:divBdr>
        </w:div>
        <w:div w:id="582687642">
          <w:marLeft w:val="0"/>
          <w:marRight w:val="0"/>
          <w:marTop w:val="0"/>
          <w:marBottom w:val="0"/>
          <w:divBdr>
            <w:top w:val="none" w:sz="0" w:space="0" w:color="auto"/>
            <w:left w:val="none" w:sz="0" w:space="0" w:color="auto"/>
            <w:bottom w:val="none" w:sz="0" w:space="0" w:color="auto"/>
            <w:right w:val="none" w:sz="0" w:space="0" w:color="auto"/>
          </w:divBdr>
        </w:div>
        <w:div w:id="668944874">
          <w:marLeft w:val="0"/>
          <w:marRight w:val="0"/>
          <w:marTop w:val="0"/>
          <w:marBottom w:val="0"/>
          <w:divBdr>
            <w:top w:val="none" w:sz="0" w:space="0" w:color="auto"/>
            <w:left w:val="none" w:sz="0" w:space="0" w:color="auto"/>
            <w:bottom w:val="none" w:sz="0" w:space="0" w:color="auto"/>
            <w:right w:val="none" w:sz="0" w:space="0" w:color="auto"/>
          </w:divBdr>
        </w:div>
        <w:div w:id="808010469">
          <w:marLeft w:val="0"/>
          <w:marRight w:val="0"/>
          <w:marTop w:val="0"/>
          <w:marBottom w:val="0"/>
          <w:divBdr>
            <w:top w:val="none" w:sz="0" w:space="0" w:color="auto"/>
            <w:left w:val="none" w:sz="0" w:space="0" w:color="auto"/>
            <w:bottom w:val="none" w:sz="0" w:space="0" w:color="auto"/>
            <w:right w:val="none" w:sz="0" w:space="0" w:color="auto"/>
          </w:divBdr>
        </w:div>
        <w:div w:id="827599324">
          <w:marLeft w:val="0"/>
          <w:marRight w:val="0"/>
          <w:marTop w:val="0"/>
          <w:marBottom w:val="0"/>
          <w:divBdr>
            <w:top w:val="none" w:sz="0" w:space="0" w:color="auto"/>
            <w:left w:val="none" w:sz="0" w:space="0" w:color="auto"/>
            <w:bottom w:val="none" w:sz="0" w:space="0" w:color="auto"/>
            <w:right w:val="none" w:sz="0" w:space="0" w:color="auto"/>
          </w:divBdr>
        </w:div>
        <w:div w:id="844900917">
          <w:marLeft w:val="0"/>
          <w:marRight w:val="0"/>
          <w:marTop w:val="0"/>
          <w:marBottom w:val="0"/>
          <w:divBdr>
            <w:top w:val="none" w:sz="0" w:space="0" w:color="auto"/>
            <w:left w:val="none" w:sz="0" w:space="0" w:color="auto"/>
            <w:bottom w:val="none" w:sz="0" w:space="0" w:color="auto"/>
            <w:right w:val="none" w:sz="0" w:space="0" w:color="auto"/>
          </w:divBdr>
        </w:div>
        <w:div w:id="956066214">
          <w:marLeft w:val="0"/>
          <w:marRight w:val="0"/>
          <w:marTop w:val="0"/>
          <w:marBottom w:val="0"/>
          <w:divBdr>
            <w:top w:val="none" w:sz="0" w:space="0" w:color="auto"/>
            <w:left w:val="none" w:sz="0" w:space="0" w:color="auto"/>
            <w:bottom w:val="none" w:sz="0" w:space="0" w:color="auto"/>
            <w:right w:val="none" w:sz="0" w:space="0" w:color="auto"/>
          </w:divBdr>
        </w:div>
        <w:div w:id="1023094616">
          <w:marLeft w:val="0"/>
          <w:marRight w:val="0"/>
          <w:marTop w:val="0"/>
          <w:marBottom w:val="0"/>
          <w:divBdr>
            <w:top w:val="none" w:sz="0" w:space="0" w:color="auto"/>
            <w:left w:val="none" w:sz="0" w:space="0" w:color="auto"/>
            <w:bottom w:val="none" w:sz="0" w:space="0" w:color="auto"/>
            <w:right w:val="none" w:sz="0" w:space="0" w:color="auto"/>
          </w:divBdr>
        </w:div>
        <w:div w:id="1102068065">
          <w:marLeft w:val="0"/>
          <w:marRight w:val="0"/>
          <w:marTop w:val="0"/>
          <w:marBottom w:val="0"/>
          <w:divBdr>
            <w:top w:val="none" w:sz="0" w:space="0" w:color="auto"/>
            <w:left w:val="none" w:sz="0" w:space="0" w:color="auto"/>
            <w:bottom w:val="none" w:sz="0" w:space="0" w:color="auto"/>
            <w:right w:val="none" w:sz="0" w:space="0" w:color="auto"/>
          </w:divBdr>
        </w:div>
        <w:div w:id="1114441568">
          <w:marLeft w:val="0"/>
          <w:marRight w:val="0"/>
          <w:marTop w:val="0"/>
          <w:marBottom w:val="0"/>
          <w:divBdr>
            <w:top w:val="none" w:sz="0" w:space="0" w:color="auto"/>
            <w:left w:val="none" w:sz="0" w:space="0" w:color="auto"/>
            <w:bottom w:val="none" w:sz="0" w:space="0" w:color="auto"/>
            <w:right w:val="none" w:sz="0" w:space="0" w:color="auto"/>
          </w:divBdr>
        </w:div>
        <w:div w:id="1250114837">
          <w:marLeft w:val="0"/>
          <w:marRight w:val="0"/>
          <w:marTop w:val="0"/>
          <w:marBottom w:val="0"/>
          <w:divBdr>
            <w:top w:val="none" w:sz="0" w:space="0" w:color="auto"/>
            <w:left w:val="none" w:sz="0" w:space="0" w:color="auto"/>
            <w:bottom w:val="none" w:sz="0" w:space="0" w:color="auto"/>
            <w:right w:val="none" w:sz="0" w:space="0" w:color="auto"/>
          </w:divBdr>
        </w:div>
        <w:div w:id="1250233253">
          <w:marLeft w:val="0"/>
          <w:marRight w:val="0"/>
          <w:marTop w:val="0"/>
          <w:marBottom w:val="0"/>
          <w:divBdr>
            <w:top w:val="none" w:sz="0" w:space="0" w:color="auto"/>
            <w:left w:val="none" w:sz="0" w:space="0" w:color="auto"/>
            <w:bottom w:val="none" w:sz="0" w:space="0" w:color="auto"/>
            <w:right w:val="none" w:sz="0" w:space="0" w:color="auto"/>
          </w:divBdr>
        </w:div>
        <w:div w:id="1363359700">
          <w:marLeft w:val="0"/>
          <w:marRight w:val="0"/>
          <w:marTop w:val="0"/>
          <w:marBottom w:val="0"/>
          <w:divBdr>
            <w:top w:val="none" w:sz="0" w:space="0" w:color="auto"/>
            <w:left w:val="none" w:sz="0" w:space="0" w:color="auto"/>
            <w:bottom w:val="none" w:sz="0" w:space="0" w:color="auto"/>
            <w:right w:val="none" w:sz="0" w:space="0" w:color="auto"/>
          </w:divBdr>
        </w:div>
        <w:div w:id="1454710979">
          <w:marLeft w:val="0"/>
          <w:marRight w:val="0"/>
          <w:marTop w:val="0"/>
          <w:marBottom w:val="0"/>
          <w:divBdr>
            <w:top w:val="none" w:sz="0" w:space="0" w:color="auto"/>
            <w:left w:val="none" w:sz="0" w:space="0" w:color="auto"/>
            <w:bottom w:val="none" w:sz="0" w:space="0" w:color="auto"/>
            <w:right w:val="none" w:sz="0" w:space="0" w:color="auto"/>
          </w:divBdr>
        </w:div>
        <w:div w:id="1458598590">
          <w:marLeft w:val="0"/>
          <w:marRight w:val="0"/>
          <w:marTop w:val="0"/>
          <w:marBottom w:val="0"/>
          <w:divBdr>
            <w:top w:val="none" w:sz="0" w:space="0" w:color="auto"/>
            <w:left w:val="none" w:sz="0" w:space="0" w:color="auto"/>
            <w:bottom w:val="none" w:sz="0" w:space="0" w:color="auto"/>
            <w:right w:val="none" w:sz="0" w:space="0" w:color="auto"/>
          </w:divBdr>
        </w:div>
        <w:div w:id="1584878832">
          <w:marLeft w:val="0"/>
          <w:marRight w:val="0"/>
          <w:marTop w:val="0"/>
          <w:marBottom w:val="0"/>
          <w:divBdr>
            <w:top w:val="none" w:sz="0" w:space="0" w:color="auto"/>
            <w:left w:val="none" w:sz="0" w:space="0" w:color="auto"/>
            <w:bottom w:val="none" w:sz="0" w:space="0" w:color="auto"/>
            <w:right w:val="none" w:sz="0" w:space="0" w:color="auto"/>
          </w:divBdr>
        </w:div>
        <w:div w:id="1625694067">
          <w:marLeft w:val="0"/>
          <w:marRight w:val="0"/>
          <w:marTop w:val="0"/>
          <w:marBottom w:val="0"/>
          <w:divBdr>
            <w:top w:val="none" w:sz="0" w:space="0" w:color="auto"/>
            <w:left w:val="none" w:sz="0" w:space="0" w:color="auto"/>
            <w:bottom w:val="none" w:sz="0" w:space="0" w:color="auto"/>
            <w:right w:val="none" w:sz="0" w:space="0" w:color="auto"/>
          </w:divBdr>
          <w:divsChild>
            <w:div w:id="1709718034">
              <w:marLeft w:val="0"/>
              <w:marRight w:val="0"/>
              <w:marTop w:val="0"/>
              <w:marBottom w:val="0"/>
              <w:divBdr>
                <w:top w:val="none" w:sz="0" w:space="0" w:color="auto"/>
                <w:left w:val="none" w:sz="0" w:space="0" w:color="auto"/>
                <w:bottom w:val="none" w:sz="0" w:space="0" w:color="auto"/>
                <w:right w:val="none" w:sz="0" w:space="0" w:color="auto"/>
              </w:divBdr>
            </w:div>
          </w:divsChild>
        </w:div>
        <w:div w:id="1636566297">
          <w:marLeft w:val="0"/>
          <w:marRight w:val="0"/>
          <w:marTop w:val="0"/>
          <w:marBottom w:val="0"/>
          <w:divBdr>
            <w:top w:val="none" w:sz="0" w:space="0" w:color="auto"/>
            <w:left w:val="none" w:sz="0" w:space="0" w:color="auto"/>
            <w:bottom w:val="none" w:sz="0" w:space="0" w:color="auto"/>
            <w:right w:val="none" w:sz="0" w:space="0" w:color="auto"/>
          </w:divBdr>
        </w:div>
        <w:div w:id="1692874928">
          <w:marLeft w:val="0"/>
          <w:marRight w:val="0"/>
          <w:marTop w:val="0"/>
          <w:marBottom w:val="0"/>
          <w:divBdr>
            <w:top w:val="none" w:sz="0" w:space="0" w:color="auto"/>
            <w:left w:val="none" w:sz="0" w:space="0" w:color="auto"/>
            <w:bottom w:val="none" w:sz="0" w:space="0" w:color="auto"/>
            <w:right w:val="none" w:sz="0" w:space="0" w:color="auto"/>
          </w:divBdr>
        </w:div>
        <w:div w:id="1788039812">
          <w:marLeft w:val="0"/>
          <w:marRight w:val="0"/>
          <w:marTop w:val="0"/>
          <w:marBottom w:val="0"/>
          <w:divBdr>
            <w:top w:val="none" w:sz="0" w:space="0" w:color="auto"/>
            <w:left w:val="none" w:sz="0" w:space="0" w:color="auto"/>
            <w:bottom w:val="none" w:sz="0" w:space="0" w:color="auto"/>
            <w:right w:val="none" w:sz="0" w:space="0" w:color="auto"/>
          </w:divBdr>
        </w:div>
        <w:div w:id="1802964817">
          <w:marLeft w:val="0"/>
          <w:marRight w:val="0"/>
          <w:marTop w:val="0"/>
          <w:marBottom w:val="0"/>
          <w:divBdr>
            <w:top w:val="none" w:sz="0" w:space="0" w:color="auto"/>
            <w:left w:val="none" w:sz="0" w:space="0" w:color="auto"/>
            <w:bottom w:val="none" w:sz="0" w:space="0" w:color="auto"/>
            <w:right w:val="none" w:sz="0" w:space="0" w:color="auto"/>
          </w:divBdr>
        </w:div>
        <w:div w:id="1853954718">
          <w:marLeft w:val="0"/>
          <w:marRight w:val="0"/>
          <w:marTop w:val="0"/>
          <w:marBottom w:val="0"/>
          <w:divBdr>
            <w:top w:val="none" w:sz="0" w:space="0" w:color="auto"/>
            <w:left w:val="none" w:sz="0" w:space="0" w:color="auto"/>
            <w:bottom w:val="none" w:sz="0" w:space="0" w:color="auto"/>
            <w:right w:val="none" w:sz="0" w:space="0" w:color="auto"/>
          </w:divBdr>
        </w:div>
        <w:div w:id="1872954984">
          <w:marLeft w:val="0"/>
          <w:marRight w:val="0"/>
          <w:marTop w:val="0"/>
          <w:marBottom w:val="0"/>
          <w:divBdr>
            <w:top w:val="none" w:sz="0" w:space="0" w:color="auto"/>
            <w:left w:val="none" w:sz="0" w:space="0" w:color="auto"/>
            <w:bottom w:val="none" w:sz="0" w:space="0" w:color="auto"/>
            <w:right w:val="none" w:sz="0" w:space="0" w:color="auto"/>
          </w:divBdr>
        </w:div>
        <w:div w:id="1930187140">
          <w:marLeft w:val="0"/>
          <w:marRight w:val="0"/>
          <w:marTop w:val="0"/>
          <w:marBottom w:val="0"/>
          <w:divBdr>
            <w:top w:val="none" w:sz="0" w:space="0" w:color="auto"/>
            <w:left w:val="none" w:sz="0" w:space="0" w:color="auto"/>
            <w:bottom w:val="none" w:sz="0" w:space="0" w:color="auto"/>
            <w:right w:val="none" w:sz="0" w:space="0" w:color="auto"/>
          </w:divBdr>
        </w:div>
        <w:div w:id="210530061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unius.Spakauskas@bit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oaSr6aAV4tA0nBnHVYX4ZG+1jQ==">CgMxLjA4AHIhMWtidUVHS2RfNUVqVVJnQlBRR3lzQW1yaXYyczJKamYw</go:docsCustomData>
</go:gDocsCustomXmlDataStorage>
</file>

<file path=customXml/itemProps1.xml><?xml version="1.0" encoding="utf-8"?>
<ds:datastoreItem xmlns:ds="http://schemas.openxmlformats.org/officeDocument/2006/customXml" ds:itemID="{FBD23ADE-A021-448A-B7BA-2E847D27E931}">
  <ds:schemaRefs>
    <ds:schemaRef ds:uri="http://schemas.microsoft.com/sharepoint/v3/contenttype/forms"/>
  </ds:schemaRefs>
</ds:datastoreItem>
</file>

<file path=customXml/itemProps2.xml><?xml version="1.0" encoding="utf-8"?>
<ds:datastoreItem xmlns:ds="http://schemas.openxmlformats.org/officeDocument/2006/customXml" ds:itemID="{5720BEB2-5380-4E87-A8FF-28CCF38F0684}">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ABC17A80-BD5D-4074-9103-5A1CDCDD6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4572</Characters>
  <Application>Microsoft Office Word</Application>
  <DocSecurity>0</DocSecurity>
  <Lines>38</Lines>
  <Paragraphs>10</Paragraphs>
  <ScaleCrop>false</ScaleCrop>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cp:lastModifiedBy>Aistė Jankūnaitė</cp:lastModifiedBy>
  <cp:revision>107</cp:revision>
  <dcterms:created xsi:type="dcterms:W3CDTF">2024-04-05T21:05:00Z</dcterms:created>
  <dcterms:modified xsi:type="dcterms:W3CDTF">2024-05-03T06:19:00Z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ies>
</file>