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61C15" w14:textId="77777777" w:rsidR="003854A4" w:rsidRPr="004006FE" w:rsidRDefault="003854A4" w:rsidP="00A53C80">
      <w:pPr>
        <w:jc w:val="both"/>
        <w:rPr>
          <w:rFonts w:ascii="Roboto" w:hAnsi="Roboto"/>
          <w:b/>
          <w:sz w:val="28"/>
          <w:szCs w:val="28"/>
        </w:rPr>
      </w:pPr>
      <w:r w:rsidRPr="004006FE">
        <w:rPr>
          <w:rFonts w:ascii="Roboto" w:hAnsi="Roboto"/>
          <w:b/>
          <w:sz w:val="28"/>
          <w:szCs w:val="28"/>
        </w:rPr>
        <w:t>Baltijos šalių informatikos olimpiadoje Lietuvos mokiniai iškovojo 1 sidabro ir 2 bronzos medalius</w:t>
      </w:r>
    </w:p>
    <w:p w14:paraId="1A006012" w14:textId="77777777" w:rsidR="003854A4" w:rsidRPr="003854A4" w:rsidRDefault="003854A4" w:rsidP="00A53C80">
      <w:pPr>
        <w:jc w:val="both"/>
        <w:rPr>
          <w:rFonts w:ascii="Roboto" w:hAnsi="Roboto"/>
          <w:b/>
          <w:sz w:val="24"/>
          <w:szCs w:val="24"/>
        </w:rPr>
      </w:pPr>
    </w:p>
    <w:p w14:paraId="1B725D18" w14:textId="3C224574" w:rsidR="003854A4" w:rsidRDefault="003854A4" w:rsidP="00A53C80">
      <w:pPr>
        <w:jc w:val="both"/>
        <w:rPr>
          <w:rFonts w:ascii="Roboto" w:hAnsi="Roboto"/>
          <w:b/>
          <w:sz w:val="24"/>
          <w:szCs w:val="24"/>
        </w:rPr>
      </w:pPr>
      <w:r w:rsidRPr="003854A4">
        <w:rPr>
          <w:rFonts w:ascii="Roboto" w:hAnsi="Roboto"/>
          <w:b/>
          <w:sz w:val="24"/>
          <w:szCs w:val="24"/>
        </w:rPr>
        <w:t>Gegužės 3</w:t>
      </w:r>
      <w:r w:rsidR="004006FE" w:rsidRPr="003854A4">
        <w:rPr>
          <w:rFonts w:ascii="Roboto" w:hAnsi="Roboto"/>
          <w:b/>
          <w:sz w:val="24"/>
          <w:szCs w:val="24"/>
        </w:rPr>
        <w:t>–</w:t>
      </w:r>
      <w:r w:rsidRPr="003854A4">
        <w:rPr>
          <w:rFonts w:ascii="Roboto" w:hAnsi="Roboto"/>
          <w:b/>
          <w:sz w:val="24"/>
          <w:szCs w:val="24"/>
        </w:rPr>
        <w:t>7 d. Vilniuje vykusioje 30-ojoje Baltijos šalių informatikos olimpiadoje Lietuvos mokiniai laimėjo 1 sidabro ir 2 bronzos medalius. Geriausiai tarp 12-os šalių atstovų šioje olimpiadoje pasirodė Lenkijos atstovas Adam Gąsienica-Samek.</w:t>
      </w:r>
    </w:p>
    <w:p w14:paraId="09CF420B" w14:textId="77777777" w:rsidR="00086B28" w:rsidRPr="003854A4" w:rsidRDefault="00086B28" w:rsidP="00A53C80">
      <w:pPr>
        <w:jc w:val="both"/>
        <w:rPr>
          <w:rFonts w:ascii="Roboto" w:hAnsi="Roboto"/>
          <w:b/>
          <w:sz w:val="24"/>
          <w:szCs w:val="24"/>
        </w:rPr>
      </w:pPr>
    </w:p>
    <w:p w14:paraId="0D6A314C" w14:textId="6F255DBC" w:rsidR="003854A4" w:rsidRDefault="003854A4" w:rsidP="00A53C80">
      <w:pPr>
        <w:jc w:val="both"/>
        <w:rPr>
          <w:rFonts w:ascii="Roboto" w:hAnsi="Roboto"/>
          <w:bCs/>
          <w:sz w:val="24"/>
          <w:szCs w:val="24"/>
        </w:rPr>
      </w:pPr>
      <w:r w:rsidRPr="00086B28">
        <w:rPr>
          <w:rFonts w:ascii="Roboto" w:hAnsi="Roboto"/>
          <w:bCs/>
          <w:sz w:val="24"/>
          <w:szCs w:val="24"/>
        </w:rPr>
        <w:t>Sidabro medalį Lietuvai pelnė IV gimnazijos klasės mokinys Tomas Marcinkevičius iš Kauno technologijos universiteto gimnazijos.</w:t>
      </w:r>
    </w:p>
    <w:p w14:paraId="0789E8EA" w14:textId="77777777" w:rsidR="00086B28" w:rsidRPr="00086B28" w:rsidRDefault="00086B28" w:rsidP="00A53C80">
      <w:pPr>
        <w:jc w:val="both"/>
        <w:rPr>
          <w:rFonts w:ascii="Roboto" w:hAnsi="Roboto"/>
          <w:bCs/>
          <w:sz w:val="24"/>
          <w:szCs w:val="24"/>
        </w:rPr>
      </w:pPr>
    </w:p>
    <w:p w14:paraId="3DF1E057" w14:textId="4714545A" w:rsidR="003854A4" w:rsidRDefault="003854A4" w:rsidP="00A53C80">
      <w:pPr>
        <w:jc w:val="both"/>
        <w:rPr>
          <w:rFonts w:ascii="Roboto" w:hAnsi="Roboto"/>
          <w:bCs/>
          <w:sz w:val="24"/>
          <w:szCs w:val="24"/>
        </w:rPr>
      </w:pPr>
      <w:r w:rsidRPr="00086B28">
        <w:rPr>
          <w:rFonts w:ascii="Roboto" w:hAnsi="Roboto"/>
          <w:bCs/>
          <w:sz w:val="24"/>
          <w:szCs w:val="24"/>
        </w:rPr>
        <w:t>Bronzos medalius laimėjo Marijonas Salvijus Keturakis, Kauno Antano Smetonos gimnazijos III gimn. klasės mokinys, ir Aidas Agejevas, Vilniaus licėja</w:t>
      </w:r>
      <w:r w:rsidR="00414A9E">
        <w:rPr>
          <w:rFonts w:ascii="Roboto" w:hAnsi="Roboto"/>
          <w:bCs/>
          <w:sz w:val="24"/>
          <w:szCs w:val="24"/>
        </w:rPr>
        <w:t>u</w:t>
      </w:r>
      <w:r w:rsidRPr="00086B28">
        <w:rPr>
          <w:rFonts w:ascii="Roboto" w:hAnsi="Roboto"/>
          <w:bCs/>
          <w:sz w:val="24"/>
          <w:szCs w:val="24"/>
        </w:rPr>
        <w:t>s IV gimn. klasės mokinys.</w:t>
      </w:r>
    </w:p>
    <w:p w14:paraId="67B3309C" w14:textId="77777777" w:rsidR="00086B28" w:rsidRPr="00086B28" w:rsidRDefault="00086B28" w:rsidP="00A53C80">
      <w:pPr>
        <w:jc w:val="both"/>
        <w:rPr>
          <w:rFonts w:ascii="Roboto" w:hAnsi="Roboto"/>
          <w:bCs/>
          <w:sz w:val="24"/>
          <w:szCs w:val="24"/>
        </w:rPr>
      </w:pPr>
    </w:p>
    <w:p w14:paraId="45C87CF9" w14:textId="77777777" w:rsidR="00414A9E" w:rsidRDefault="003854A4" w:rsidP="00A53C80">
      <w:pPr>
        <w:jc w:val="both"/>
        <w:rPr>
          <w:rFonts w:ascii="Roboto" w:hAnsi="Roboto"/>
          <w:bCs/>
          <w:sz w:val="24"/>
          <w:szCs w:val="24"/>
        </w:rPr>
      </w:pPr>
      <w:r w:rsidRPr="00086B28">
        <w:rPr>
          <w:rFonts w:ascii="Roboto" w:hAnsi="Roboto"/>
          <w:bCs/>
          <w:sz w:val="24"/>
          <w:szCs w:val="24"/>
        </w:rPr>
        <w:t>Geriausiai iš visų dalyvių šioje olimpiadoje pasirodė Lenkijos atstovas Adam Gąsienica-Samek, vienintelis surinkęs visus įmanomus balus.</w:t>
      </w:r>
    </w:p>
    <w:p w14:paraId="3DFC1061" w14:textId="77777777" w:rsidR="00414A9E" w:rsidRDefault="00414A9E" w:rsidP="00A53C80">
      <w:pPr>
        <w:jc w:val="both"/>
        <w:rPr>
          <w:rFonts w:ascii="Roboto" w:hAnsi="Roboto"/>
          <w:bCs/>
          <w:sz w:val="24"/>
          <w:szCs w:val="24"/>
        </w:rPr>
      </w:pPr>
    </w:p>
    <w:p w14:paraId="03CF15FC" w14:textId="376F2570" w:rsidR="00086B28" w:rsidRDefault="003854A4" w:rsidP="00A53C80">
      <w:pPr>
        <w:jc w:val="both"/>
        <w:rPr>
          <w:rFonts w:ascii="Roboto" w:hAnsi="Roboto"/>
          <w:bCs/>
          <w:sz w:val="24"/>
          <w:szCs w:val="24"/>
        </w:rPr>
      </w:pPr>
      <w:r w:rsidRPr="00086B28">
        <w:rPr>
          <w:rFonts w:ascii="Roboto" w:hAnsi="Roboto"/>
          <w:bCs/>
          <w:sz w:val="24"/>
          <w:szCs w:val="24"/>
        </w:rPr>
        <w:t>Jis yra absoliutus 30-osios Baltijos šalių informatikos olimpiados nugalėtojas, kuriam taip pat atiteko specialus rėmėjų prizas – nešiojamasis kompiuteris.</w:t>
      </w:r>
    </w:p>
    <w:p w14:paraId="02DDEA1C" w14:textId="77777777" w:rsidR="00086B28" w:rsidRDefault="00086B28" w:rsidP="00A53C80">
      <w:pPr>
        <w:jc w:val="both"/>
        <w:rPr>
          <w:rFonts w:ascii="Roboto" w:hAnsi="Roboto"/>
          <w:bCs/>
          <w:sz w:val="24"/>
          <w:szCs w:val="24"/>
        </w:rPr>
      </w:pPr>
    </w:p>
    <w:p w14:paraId="03383822" w14:textId="5D1AECB8" w:rsidR="003854A4" w:rsidRDefault="003854A4" w:rsidP="00A53C80">
      <w:pPr>
        <w:jc w:val="both"/>
        <w:rPr>
          <w:rFonts w:ascii="Roboto" w:hAnsi="Roboto"/>
          <w:bCs/>
          <w:sz w:val="24"/>
          <w:szCs w:val="24"/>
        </w:rPr>
      </w:pPr>
      <w:r w:rsidRPr="00086B28">
        <w:rPr>
          <w:rFonts w:ascii="Roboto" w:hAnsi="Roboto"/>
          <w:bCs/>
          <w:sz w:val="24"/>
          <w:szCs w:val="24"/>
        </w:rPr>
        <w:t xml:space="preserve">Adamas susidomėjimą olimpiadomis perėmė iš tėčio: prieš </w:t>
      </w:r>
      <w:r w:rsidR="00414A9E">
        <w:rPr>
          <w:rFonts w:ascii="Roboto" w:hAnsi="Roboto"/>
          <w:bCs/>
          <w:sz w:val="24"/>
          <w:szCs w:val="24"/>
        </w:rPr>
        <w:t>25</w:t>
      </w:r>
      <w:r w:rsidRPr="00086B28">
        <w:rPr>
          <w:rFonts w:ascii="Roboto" w:hAnsi="Roboto"/>
          <w:bCs/>
          <w:sz w:val="24"/>
          <w:szCs w:val="24"/>
        </w:rPr>
        <w:t xml:space="preserve"> metus 5-ąją Baltijos šalių informatikos olimpiadą laimėjo jo tėtis Andrzej Gąsienica-Samek.</w:t>
      </w:r>
    </w:p>
    <w:p w14:paraId="1D17CA8F" w14:textId="77777777" w:rsidR="00086B28" w:rsidRPr="00086B28" w:rsidRDefault="00086B28" w:rsidP="00A53C80">
      <w:pPr>
        <w:jc w:val="both"/>
        <w:rPr>
          <w:rFonts w:ascii="Roboto" w:hAnsi="Roboto"/>
          <w:bCs/>
          <w:sz w:val="24"/>
          <w:szCs w:val="24"/>
        </w:rPr>
      </w:pPr>
    </w:p>
    <w:p w14:paraId="1ECE319E" w14:textId="77777777" w:rsidR="003854A4" w:rsidRPr="00086B28" w:rsidRDefault="003854A4" w:rsidP="00A53C80">
      <w:pPr>
        <w:jc w:val="both"/>
        <w:rPr>
          <w:rFonts w:ascii="Roboto" w:hAnsi="Roboto"/>
          <w:bCs/>
          <w:sz w:val="24"/>
          <w:szCs w:val="24"/>
        </w:rPr>
      </w:pPr>
      <w:r w:rsidRPr="00086B28">
        <w:rPr>
          <w:rFonts w:ascii="Roboto" w:hAnsi="Roboto"/>
          <w:bCs/>
          <w:sz w:val="24"/>
          <w:szCs w:val="24"/>
        </w:rPr>
        <w:t>Daugiausiai aukso medalių – 3 – iškovojo Lenkijos komanda.</w:t>
      </w:r>
    </w:p>
    <w:p w14:paraId="675235E4" w14:textId="77777777" w:rsidR="003854A4" w:rsidRPr="003854A4" w:rsidRDefault="003854A4" w:rsidP="00A53C80">
      <w:pPr>
        <w:jc w:val="both"/>
        <w:rPr>
          <w:rFonts w:ascii="Roboto" w:hAnsi="Roboto"/>
          <w:b/>
          <w:sz w:val="24"/>
          <w:szCs w:val="24"/>
        </w:rPr>
      </w:pPr>
    </w:p>
    <w:p w14:paraId="57EA6536" w14:textId="77777777" w:rsidR="003854A4" w:rsidRPr="003854A4" w:rsidRDefault="003854A4" w:rsidP="00A53C80">
      <w:pPr>
        <w:jc w:val="both"/>
        <w:rPr>
          <w:rFonts w:ascii="Roboto" w:hAnsi="Roboto"/>
          <w:b/>
          <w:sz w:val="24"/>
          <w:szCs w:val="24"/>
        </w:rPr>
      </w:pPr>
      <w:r w:rsidRPr="003854A4">
        <w:rPr>
          <w:rFonts w:ascii="Roboto" w:hAnsi="Roboto"/>
          <w:b/>
          <w:sz w:val="24"/>
          <w:szCs w:val="24"/>
        </w:rPr>
        <w:t>Po dešimties metų – vėl Lietuvoje</w:t>
      </w:r>
    </w:p>
    <w:p w14:paraId="2A3504DA" w14:textId="77777777" w:rsidR="00086B28" w:rsidRDefault="00086B28" w:rsidP="00A53C80">
      <w:pPr>
        <w:jc w:val="both"/>
        <w:rPr>
          <w:rFonts w:ascii="Roboto" w:hAnsi="Roboto"/>
          <w:b/>
          <w:sz w:val="24"/>
          <w:szCs w:val="24"/>
        </w:rPr>
      </w:pPr>
    </w:p>
    <w:p w14:paraId="5639AC59" w14:textId="0F4B8953" w:rsidR="003854A4" w:rsidRDefault="003854A4" w:rsidP="00A53C80">
      <w:pPr>
        <w:jc w:val="both"/>
        <w:rPr>
          <w:rFonts w:ascii="Roboto" w:hAnsi="Roboto"/>
          <w:bCs/>
          <w:sz w:val="24"/>
          <w:szCs w:val="24"/>
        </w:rPr>
      </w:pPr>
      <w:r w:rsidRPr="00086B28">
        <w:rPr>
          <w:rFonts w:ascii="Roboto" w:hAnsi="Roboto"/>
          <w:bCs/>
          <w:sz w:val="24"/>
          <w:szCs w:val="24"/>
        </w:rPr>
        <w:t>Baltijos šalių informatikos olimpiada – jau tris dešimtmečius vykstantis renginys, suburiantis gabiausius Baltijos regiono jaunuosius informatikos mokslo entuziastus.</w:t>
      </w:r>
    </w:p>
    <w:p w14:paraId="5FDFE3D5" w14:textId="77777777" w:rsidR="00D446ED" w:rsidRPr="00086B28" w:rsidRDefault="00D446ED" w:rsidP="00A53C80">
      <w:pPr>
        <w:jc w:val="both"/>
        <w:rPr>
          <w:rFonts w:ascii="Roboto" w:hAnsi="Roboto"/>
          <w:bCs/>
          <w:sz w:val="24"/>
          <w:szCs w:val="24"/>
        </w:rPr>
      </w:pPr>
    </w:p>
    <w:p w14:paraId="7D95A31A" w14:textId="110A19F2" w:rsidR="003854A4" w:rsidRDefault="003854A4" w:rsidP="00A53C80">
      <w:pPr>
        <w:jc w:val="both"/>
        <w:rPr>
          <w:rFonts w:ascii="Roboto" w:hAnsi="Roboto"/>
          <w:bCs/>
          <w:sz w:val="24"/>
          <w:szCs w:val="24"/>
        </w:rPr>
      </w:pPr>
      <w:r w:rsidRPr="00086B28">
        <w:rPr>
          <w:rFonts w:ascii="Roboto" w:hAnsi="Roboto"/>
          <w:bCs/>
          <w:sz w:val="24"/>
          <w:szCs w:val="24"/>
        </w:rPr>
        <w:t>Ji</w:t>
      </w:r>
      <w:r w:rsidR="00414A9E">
        <w:rPr>
          <w:rFonts w:ascii="Roboto" w:hAnsi="Roboto"/>
          <w:bCs/>
          <w:sz w:val="24"/>
          <w:szCs w:val="24"/>
        </w:rPr>
        <w:t>s</w:t>
      </w:r>
      <w:r w:rsidRPr="00086B28">
        <w:rPr>
          <w:rFonts w:ascii="Roboto" w:hAnsi="Roboto"/>
          <w:bCs/>
          <w:sz w:val="24"/>
          <w:szCs w:val="24"/>
        </w:rPr>
        <w:t xml:space="preserve"> kasmet organizuojama</w:t>
      </w:r>
      <w:r w:rsidR="00414A9E">
        <w:rPr>
          <w:rFonts w:ascii="Roboto" w:hAnsi="Roboto"/>
          <w:bCs/>
          <w:sz w:val="24"/>
          <w:szCs w:val="24"/>
        </w:rPr>
        <w:t>s</w:t>
      </w:r>
      <w:r w:rsidRPr="00086B28">
        <w:rPr>
          <w:rFonts w:ascii="Roboto" w:hAnsi="Roboto"/>
          <w:bCs/>
          <w:sz w:val="24"/>
          <w:szCs w:val="24"/>
        </w:rPr>
        <w:t xml:space="preserve"> vis kitoje Baltijos jūros regiono šalyje, Lietuvoje ši olimpiada taip pat buvo surengta ir 2014-aisiais.</w:t>
      </w:r>
    </w:p>
    <w:p w14:paraId="7BD90EC1" w14:textId="77777777" w:rsidR="00086B28" w:rsidRPr="00086B28" w:rsidRDefault="00086B28" w:rsidP="00A53C80">
      <w:pPr>
        <w:jc w:val="both"/>
        <w:rPr>
          <w:rFonts w:ascii="Roboto" w:hAnsi="Roboto"/>
          <w:bCs/>
          <w:sz w:val="24"/>
          <w:szCs w:val="24"/>
        </w:rPr>
      </w:pPr>
    </w:p>
    <w:p w14:paraId="709F154D" w14:textId="3DBE40D1" w:rsidR="003854A4" w:rsidRDefault="003854A4" w:rsidP="00A53C80">
      <w:pPr>
        <w:jc w:val="both"/>
        <w:rPr>
          <w:rFonts w:ascii="Roboto" w:hAnsi="Roboto"/>
          <w:bCs/>
          <w:sz w:val="24"/>
          <w:szCs w:val="24"/>
        </w:rPr>
      </w:pPr>
      <w:r w:rsidRPr="00086B28">
        <w:rPr>
          <w:rFonts w:ascii="Roboto" w:hAnsi="Roboto"/>
          <w:bCs/>
          <w:sz w:val="24"/>
          <w:szCs w:val="24"/>
        </w:rPr>
        <w:t>Šiemetiniame renginyje prie tradiciškai kasmet Baltijos šalių informatikos olimpiadoje dalyvaujančių</w:t>
      </w:r>
      <w:r w:rsidR="00414A9E">
        <w:rPr>
          <w:rFonts w:ascii="Roboto" w:hAnsi="Roboto"/>
          <w:bCs/>
          <w:sz w:val="24"/>
          <w:szCs w:val="24"/>
        </w:rPr>
        <w:t xml:space="preserve"> </w:t>
      </w:r>
      <w:r w:rsidRPr="00086B28">
        <w:rPr>
          <w:rFonts w:ascii="Roboto" w:hAnsi="Roboto"/>
          <w:bCs/>
          <w:sz w:val="24"/>
          <w:szCs w:val="24"/>
        </w:rPr>
        <w:t>Lietuvos, Latvijos, Estijos, Lenkijos, Vokietijos, Danijos, Islandijos, Norvegijos, Švedijos ir Suomijos komandų prisijungė ir svečių teisėmis dalyvavę Ukrainos bei Sakartvelo atstovai.</w:t>
      </w:r>
    </w:p>
    <w:p w14:paraId="2065B774" w14:textId="77777777" w:rsidR="00086B28" w:rsidRPr="00086B28" w:rsidRDefault="00086B28" w:rsidP="00A53C80">
      <w:pPr>
        <w:jc w:val="both"/>
        <w:rPr>
          <w:rFonts w:ascii="Roboto" w:hAnsi="Roboto"/>
          <w:bCs/>
          <w:sz w:val="24"/>
          <w:szCs w:val="24"/>
        </w:rPr>
      </w:pPr>
    </w:p>
    <w:p w14:paraId="22012ABA" w14:textId="793B9256" w:rsidR="003854A4" w:rsidRDefault="003854A4" w:rsidP="00A53C80">
      <w:pPr>
        <w:jc w:val="both"/>
        <w:rPr>
          <w:rFonts w:ascii="Roboto" w:hAnsi="Roboto"/>
          <w:bCs/>
          <w:sz w:val="24"/>
          <w:szCs w:val="24"/>
        </w:rPr>
      </w:pPr>
      <w:r w:rsidRPr="00086B28">
        <w:rPr>
          <w:rFonts w:ascii="Roboto" w:hAnsi="Roboto"/>
          <w:bCs/>
          <w:sz w:val="24"/>
          <w:szCs w:val="24"/>
        </w:rPr>
        <w:lastRenderedPageBreak/>
        <w:t>Iš viso Baltijos šalių informatikos olimpiada šiemet į Vilnių pritraukė daugiau kaip 100 dalyvių – komandų vadovų ir mokinių.</w:t>
      </w:r>
    </w:p>
    <w:p w14:paraId="7D69EC18" w14:textId="77777777" w:rsidR="00086B28" w:rsidRPr="00086B28" w:rsidRDefault="00086B28" w:rsidP="00A53C80">
      <w:pPr>
        <w:jc w:val="both"/>
        <w:rPr>
          <w:rFonts w:ascii="Roboto" w:hAnsi="Roboto"/>
          <w:bCs/>
          <w:sz w:val="24"/>
          <w:szCs w:val="24"/>
        </w:rPr>
      </w:pPr>
    </w:p>
    <w:p w14:paraId="21D0EFDF" w14:textId="78FF6BF0" w:rsidR="003854A4" w:rsidRPr="00086B28" w:rsidRDefault="003854A4" w:rsidP="00A53C80">
      <w:pPr>
        <w:jc w:val="both"/>
        <w:rPr>
          <w:rFonts w:ascii="Roboto" w:hAnsi="Roboto"/>
          <w:bCs/>
          <w:sz w:val="24"/>
          <w:szCs w:val="24"/>
        </w:rPr>
      </w:pPr>
      <w:r w:rsidRPr="00086B28">
        <w:rPr>
          <w:rFonts w:ascii="Roboto" w:hAnsi="Roboto"/>
          <w:bCs/>
          <w:sz w:val="24"/>
          <w:szCs w:val="24"/>
        </w:rPr>
        <w:t>Vilniaus universiteto Matematikos ir informatikos fakultete gegužės 3</w:t>
      </w:r>
      <w:r w:rsidR="00414A9E" w:rsidRPr="00086B28">
        <w:rPr>
          <w:rFonts w:ascii="Roboto" w:hAnsi="Roboto"/>
          <w:bCs/>
          <w:sz w:val="24"/>
          <w:szCs w:val="24"/>
        </w:rPr>
        <w:t>–</w:t>
      </w:r>
      <w:r w:rsidRPr="00086B28">
        <w:rPr>
          <w:rFonts w:ascii="Roboto" w:hAnsi="Roboto"/>
          <w:bCs/>
          <w:sz w:val="24"/>
          <w:szCs w:val="24"/>
        </w:rPr>
        <w:t>7 d. vykusiame renginyje jaunieji informatikos entuziastai ne tik varžėsi atlikdami užduotis, bet ir kartu leido laisvalaikį: dalyvavo ekskursijose į Trakus, Energetikos ir technikos muziejų, po Vilniaus universiteto kiemelius ir Vilniaus senamiestį, žaidė protmūšius, stalo žaidimus, ragavo lietuviškų patiekalų.</w:t>
      </w:r>
    </w:p>
    <w:p w14:paraId="4AA194F0" w14:textId="77777777" w:rsidR="00086B28" w:rsidRPr="00086B28" w:rsidRDefault="00086B28" w:rsidP="00A53C80">
      <w:pPr>
        <w:jc w:val="both"/>
        <w:rPr>
          <w:rFonts w:ascii="Roboto" w:hAnsi="Roboto"/>
          <w:bCs/>
          <w:sz w:val="24"/>
          <w:szCs w:val="24"/>
        </w:rPr>
      </w:pPr>
    </w:p>
    <w:p w14:paraId="678F10BB" w14:textId="33DB9C39" w:rsidR="003854A4" w:rsidRPr="00086B28" w:rsidRDefault="003854A4" w:rsidP="00A53C80">
      <w:pPr>
        <w:jc w:val="both"/>
        <w:rPr>
          <w:rFonts w:ascii="Roboto" w:hAnsi="Roboto"/>
          <w:bCs/>
          <w:sz w:val="24"/>
          <w:szCs w:val="24"/>
        </w:rPr>
      </w:pPr>
      <w:r w:rsidRPr="00086B28">
        <w:rPr>
          <w:rFonts w:ascii="Roboto" w:hAnsi="Roboto"/>
          <w:bCs/>
          <w:sz w:val="24"/>
          <w:szCs w:val="24"/>
        </w:rPr>
        <w:t>Gegužės 6 d. sostinės Vaidilos teatre įvyko Baltijos šalių informatikos olimpiados uždarymo ir nugalėtojų apdovanojimo ceremonija, kurioje renginio dalyvius pasveikino Švietimo Mokslo ir Sporto viceministras Ignas Gaižiūnas, Lietuvos neformaliojo švietimo agentūros direktorius Valdas Jankauskas ir Vilniaus Universiteto prorektorius Valdas Jaskūnas.</w:t>
      </w:r>
    </w:p>
    <w:p w14:paraId="0B04F2CE" w14:textId="77777777" w:rsidR="00086B28" w:rsidRPr="00086B28" w:rsidRDefault="00086B28" w:rsidP="00A53C80">
      <w:pPr>
        <w:jc w:val="both"/>
        <w:rPr>
          <w:rFonts w:ascii="Roboto" w:hAnsi="Roboto"/>
          <w:bCs/>
          <w:sz w:val="24"/>
          <w:szCs w:val="24"/>
        </w:rPr>
      </w:pPr>
    </w:p>
    <w:p w14:paraId="05C66589" w14:textId="77777777" w:rsidR="005710EC" w:rsidRDefault="003854A4" w:rsidP="00A53C80">
      <w:pPr>
        <w:jc w:val="both"/>
        <w:rPr>
          <w:rFonts w:ascii="Roboto" w:hAnsi="Roboto"/>
          <w:bCs/>
          <w:sz w:val="24"/>
          <w:szCs w:val="24"/>
        </w:rPr>
      </w:pPr>
      <w:r w:rsidRPr="00086B28">
        <w:rPr>
          <w:rFonts w:ascii="Roboto" w:hAnsi="Roboto"/>
          <w:bCs/>
          <w:sz w:val="24"/>
          <w:szCs w:val="24"/>
        </w:rPr>
        <w:t>30-ąją Baltijos šalių informatikos olimpiadą organizavo Švietimo, mokslo ir sporto ministerija, Lietuvos neformaliojo švietimo agentūra bei Vilniaus universiteto Matematikos ir informatikos fakultetas.</w:t>
      </w:r>
    </w:p>
    <w:p w14:paraId="3FD405FA" w14:textId="77777777" w:rsidR="005710EC" w:rsidRDefault="005710EC" w:rsidP="00A53C80">
      <w:pPr>
        <w:jc w:val="both"/>
        <w:rPr>
          <w:rFonts w:ascii="Roboto" w:hAnsi="Roboto"/>
          <w:bCs/>
          <w:sz w:val="24"/>
          <w:szCs w:val="24"/>
        </w:rPr>
      </w:pPr>
    </w:p>
    <w:p w14:paraId="7681C426" w14:textId="2731E2BC" w:rsidR="003854A4" w:rsidRPr="00086B28" w:rsidRDefault="003854A4" w:rsidP="00A53C80">
      <w:pPr>
        <w:jc w:val="both"/>
        <w:rPr>
          <w:rFonts w:ascii="Roboto" w:hAnsi="Roboto"/>
          <w:bCs/>
          <w:sz w:val="24"/>
          <w:szCs w:val="24"/>
        </w:rPr>
      </w:pPr>
      <w:r w:rsidRPr="00086B28">
        <w:rPr>
          <w:rFonts w:ascii="Roboto" w:hAnsi="Roboto"/>
          <w:bCs/>
          <w:sz w:val="24"/>
          <w:szCs w:val="24"/>
        </w:rPr>
        <w:t>Generaliniai rėmėjai: GSA Capital, Bentley Systems ir Jane Street.</w:t>
      </w:r>
    </w:p>
    <w:p w14:paraId="6B4EED6C" w14:textId="77777777" w:rsidR="003854A4" w:rsidRPr="00086B28" w:rsidRDefault="003854A4" w:rsidP="00A53C80">
      <w:pPr>
        <w:jc w:val="both"/>
        <w:rPr>
          <w:rFonts w:ascii="Roboto" w:hAnsi="Roboto"/>
          <w:bCs/>
          <w:sz w:val="24"/>
          <w:szCs w:val="24"/>
        </w:rPr>
      </w:pPr>
    </w:p>
    <w:p w14:paraId="4DF73FBF" w14:textId="77777777" w:rsidR="003854A4" w:rsidRPr="003854A4" w:rsidRDefault="003854A4" w:rsidP="00A53C80">
      <w:pPr>
        <w:jc w:val="both"/>
        <w:rPr>
          <w:rFonts w:ascii="Roboto" w:hAnsi="Roboto"/>
          <w:b/>
          <w:sz w:val="24"/>
          <w:szCs w:val="24"/>
        </w:rPr>
      </w:pPr>
    </w:p>
    <w:p w14:paraId="21555170" w14:textId="77777777" w:rsidR="003854A4" w:rsidRPr="00BA0D64" w:rsidRDefault="003854A4" w:rsidP="00A53C80">
      <w:pPr>
        <w:jc w:val="both"/>
        <w:rPr>
          <w:rFonts w:ascii="Roboto" w:hAnsi="Roboto"/>
          <w:b/>
          <w:i/>
          <w:iCs/>
          <w:sz w:val="24"/>
          <w:szCs w:val="24"/>
        </w:rPr>
      </w:pPr>
      <w:r w:rsidRPr="00BA0D64">
        <w:rPr>
          <w:rFonts w:ascii="Roboto" w:hAnsi="Roboto"/>
          <w:b/>
          <w:i/>
          <w:iCs/>
          <w:sz w:val="24"/>
          <w:szCs w:val="24"/>
        </w:rPr>
        <w:t>Daugiau informacijos:</w:t>
      </w:r>
    </w:p>
    <w:p w14:paraId="6122015D" w14:textId="77777777" w:rsidR="003854A4" w:rsidRPr="00BA0D64" w:rsidRDefault="003854A4" w:rsidP="00A53C80">
      <w:pPr>
        <w:jc w:val="both"/>
        <w:rPr>
          <w:rFonts w:ascii="Roboto" w:hAnsi="Roboto"/>
          <w:bCs/>
          <w:i/>
          <w:iCs/>
          <w:sz w:val="24"/>
          <w:szCs w:val="24"/>
        </w:rPr>
      </w:pPr>
    </w:p>
    <w:p w14:paraId="709B3828" w14:textId="77777777" w:rsidR="003854A4" w:rsidRPr="00BA0D64" w:rsidRDefault="003854A4" w:rsidP="00A53C80">
      <w:pPr>
        <w:jc w:val="both"/>
        <w:rPr>
          <w:rFonts w:ascii="Roboto" w:hAnsi="Roboto"/>
          <w:bCs/>
          <w:i/>
          <w:iCs/>
          <w:sz w:val="24"/>
          <w:szCs w:val="24"/>
        </w:rPr>
      </w:pPr>
      <w:r w:rsidRPr="00BA0D64">
        <w:rPr>
          <w:rFonts w:ascii="Roboto" w:hAnsi="Roboto"/>
          <w:bCs/>
          <w:i/>
          <w:iCs/>
          <w:sz w:val="24"/>
          <w:szCs w:val="24"/>
        </w:rPr>
        <w:t>Sigita Migonytė</w:t>
      </w:r>
    </w:p>
    <w:p w14:paraId="0DC63B8A" w14:textId="77777777" w:rsidR="003854A4" w:rsidRPr="00BA0D64" w:rsidRDefault="003854A4" w:rsidP="00A53C80">
      <w:pPr>
        <w:jc w:val="both"/>
        <w:rPr>
          <w:rFonts w:ascii="Roboto" w:hAnsi="Roboto"/>
          <w:bCs/>
          <w:i/>
          <w:iCs/>
          <w:sz w:val="24"/>
          <w:szCs w:val="24"/>
        </w:rPr>
      </w:pPr>
    </w:p>
    <w:p w14:paraId="08E6CAEB" w14:textId="77777777" w:rsidR="003854A4" w:rsidRPr="00BA0D64" w:rsidRDefault="003854A4" w:rsidP="00A53C80">
      <w:pPr>
        <w:jc w:val="both"/>
        <w:rPr>
          <w:rFonts w:ascii="Roboto" w:hAnsi="Roboto"/>
          <w:bCs/>
          <w:i/>
          <w:iCs/>
          <w:sz w:val="24"/>
          <w:szCs w:val="24"/>
        </w:rPr>
      </w:pPr>
      <w:r w:rsidRPr="00BA0D64">
        <w:rPr>
          <w:rFonts w:ascii="Roboto" w:hAnsi="Roboto"/>
          <w:bCs/>
          <w:i/>
          <w:iCs/>
          <w:sz w:val="24"/>
          <w:szCs w:val="24"/>
        </w:rPr>
        <w:t>Lietuvos neformaliojo švietimo agentūra</w:t>
      </w:r>
    </w:p>
    <w:p w14:paraId="19034C2D" w14:textId="77777777" w:rsidR="003854A4" w:rsidRPr="00BA0D64" w:rsidRDefault="003854A4" w:rsidP="00A53C80">
      <w:pPr>
        <w:jc w:val="both"/>
        <w:rPr>
          <w:rFonts w:ascii="Roboto" w:hAnsi="Roboto"/>
          <w:bCs/>
          <w:i/>
          <w:iCs/>
          <w:sz w:val="24"/>
          <w:szCs w:val="24"/>
        </w:rPr>
      </w:pPr>
    </w:p>
    <w:p w14:paraId="2E8E13AB" w14:textId="77777777" w:rsidR="003854A4" w:rsidRPr="00BA0D64" w:rsidRDefault="003854A4" w:rsidP="00A53C80">
      <w:pPr>
        <w:jc w:val="both"/>
        <w:rPr>
          <w:rFonts w:ascii="Roboto" w:hAnsi="Roboto"/>
          <w:bCs/>
          <w:i/>
          <w:iCs/>
          <w:sz w:val="24"/>
          <w:szCs w:val="24"/>
        </w:rPr>
      </w:pPr>
      <w:r w:rsidRPr="00BA0D64">
        <w:rPr>
          <w:rFonts w:ascii="Roboto" w:hAnsi="Roboto"/>
          <w:bCs/>
          <w:i/>
          <w:iCs/>
          <w:sz w:val="24"/>
          <w:szCs w:val="24"/>
        </w:rPr>
        <w:t>Tel.: +37068797640</w:t>
      </w:r>
    </w:p>
    <w:p w14:paraId="1B955F3D" w14:textId="77777777" w:rsidR="003854A4" w:rsidRPr="00BA0D64" w:rsidRDefault="003854A4" w:rsidP="00A53C80">
      <w:pPr>
        <w:jc w:val="both"/>
        <w:rPr>
          <w:rFonts w:ascii="Roboto" w:hAnsi="Roboto"/>
          <w:bCs/>
          <w:i/>
          <w:iCs/>
          <w:sz w:val="24"/>
          <w:szCs w:val="24"/>
        </w:rPr>
      </w:pPr>
    </w:p>
    <w:p w14:paraId="41F716E7" w14:textId="4C737203" w:rsidR="003E15CF" w:rsidRPr="00BA0D64" w:rsidRDefault="003854A4" w:rsidP="00A53C80">
      <w:pPr>
        <w:jc w:val="both"/>
        <w:rPr>
          <w:bCs/>
          <w:i/>
          <w:iCs/>
        </w:rPr>
      </w:pPr>
      <w:r w:rsidRPr="00BA0D64">
        <w:rPr>
          <w:rFonts w:ascii="Roboto" w:hAnsi="Roboto"/>
          <w:bCs/>
          <w:i/>
          <w:iCs/>
          <w:sz w:val="24"/>
          <w:szCs w:val="24"/>
        </w:rPr>
        <w:t>El. paštas.: sigita.migonyte@linesa.lt</w:t>
      </w:r>
    </w:p>
    <w:sectPr w:rsidR="003E15CF" w:rsidRPr="00BA0D64">
      <w:headerReference w:type="default" r:id="rId6"/>
      <w:pgSz w:w="11909" w:h="16834"/>
      <w:pgMar w:top="1440" w:right="1440" w:bottom="1440" w:left="1440" w:header="720" w:footer="720"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DDB16" w14:textId="77777777" w:rsidR="00315C02" w:rsidRDefault="00315C02" w:rsidP="003E15CF">
      <w:pPr>
        <w:spacing w:line="240" w:lineRule="auto"/>
      </w:pPr>
      <w:r>
        <w:separator/>
      </w:r>
    </w:p>
  </w:endnote>
  <w:endnote w:type="continuationSeparator" w:id="0">
    <w:p w14:paraId="47F3435D" w14:textId="77777777" w:rsidR="00315C02" w:rsidRDefault="00315C02" w:rsidP="003E15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7B3BC" w14:textId="77777777" w:rsidR="00315C02" w:rsidRDefault="00315C02" w:rsidP="003E15CF">
      <w:pPr>
        <w:spacing w:line="240" w:lineRule="auto"/>
      </w:pPr>
      <w:r>
        <w:separator/>
      </w:r>
    </w:p>
  </w:footnote>
  <w:footnote w:type="continuationSeparator" w:id="0">
    <w:p w14:paraId="7DB60BA8" w14:textId="77777777" w:rsidR="00315C02" w:rsidRDefault="00315C02" w:rsidP="003E15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2F2" w14:textId="14AFABE3" w:rsidR="003E15CF" w:rsidRDefault="003E15CF">
    <w:pPr>
      <w:pStyle w:val="Header"/>
    </w:pPr>
    <w:r>
      <w:ptab w:relativeTo="margin" w:alignment="center" w:leader="none"/>
    </w:r>
    <w:r>
      <w:ptab w:relativeTo="margin" w:alignment="right"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14:paraId="14385270" w14:textId="78CCA4CD" w:rsidR="003E15CF" w:rsidRDefault="003E15CF" w:rsidP="000E2A59">
    <w:pPr>
      <w:pStyle w:val="Header"/>
      <w:jc w:val="right"/>
      <w:rPr>
        <w:rFonts w:ascii="Roboto" w:hAnsi="Roboto"/>
        <w:sz w:val="20"/>
        <w:szCs w:val="20"/>
      </w:rPr>
    </w:pPr>
    <w:r>
      <w:t xml:space="preserve">                                                                                                       </w:t>
    </w:r>
    <w:r w:rsidRPr="003E15CF">
      <w:rPr>
        <w:rFonts w:ascii="Roboto" w:hAnsi="Roboto"/>
        <w:sz w:val="20"/>
        <w:szCs w:val="20"/>
      </w:rPr>
      <w:t>Pranešimas žiniasklaidai</w:t>
    </w:r>
  </w:p>
  <w:p w14:paraId="4F2255D1" w14:textId="41C49386" w:rsidR="00ED04AC" w:rsidRPr="003E15CF" w:rsidRDefault="00ED04AC" w:rsidP="000E2A59">
    <w:pPr>
      <w:pStyle w:val="Header"/>
      <w:jc w:val="right"/>
      <w:rPr>
        <w:rFonts w:ascii="Roboto" w:hAnsi="Roboto"/>
        <w:sz w:val="20"/>
        <w:szCs w:val="20"/>
      </w:rPr>
    </w:pPr>
    <w:r>
      <w:rPr>
        <w:rFonts w:ascii="Roboto" w:hAnsi="Roboto"/>
        <w:sz w:val="20"/>
        <w:szCs w:val="20"/>
      </w:rPr>
      <w:t>2024-0</w:t>
    </w:r>
    <w:r w:rsidR="00C86B7A">
      <w:rPr>
        <w:rFonts w:ascii="Roboto" w:hAnsi="Roboto"/>
        <w:sz w:val="20"/>
        <w:szCs w:val="20"/>
      </w:rPr>
      <w:t>5</w:t>
    </w:r>
    <w:r>
      <w:rPr>
        <w:rFonts w:ascii="Roboto" w:hAnsi="Roboto"/>
        <w:sz w:val="20"/>
        <w:szCs w:val="20"/>
      </w:rPr>
      <w:t>-0</w:t>
    </w:r>
    <w:r w:rsidR="00C86B7A">
      <w:rPr>
        <w:rFonts w:ascii="Roboto" w:hAnsi="Roboto"/>
        <w:sz w:val="20"/>
        <w:szCs w:val="20"/>
      </w:rPr>
      <w:t>8</w:t>
    </w:r>
  </w:p>
  <w:p w14:paraId="078CC02E" w14:textId="77777777" w:rsidR="003E15CF" w:rsidRDefault="003E15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86B28"/>
    <w:rsid w:val="000E2A59"/>
    <w:rsid w:val="00111BAB"/>
    <w:rsid w:val="00315C02"/>
    <w:rsid w:val="003854A4"/>
    <w:rsid w:val="003E15CF"/>
    <w:rsid w:val="004006FE"/>
    <w:rsid w:val="00414A9E"/>
    <w:rsid w:val="005710EC"/>
    <w:rsid w:val="0058083B"/>
    <w:rsid w:val="005C37C8"/>
    <w:rsid w:val="005D066D"/>
    <w:rsid w:val="006577F9"/>
    <w:rsid w:val="006E6AB9"/>
    <w:rsid w:val="00A419FA"/>
    <w:rsid w:val="00A53C80"/>
    <w:rsid w:val="00A80623"/>
    <w:rsid w:val="00B31FFF"/>
    <w:rsid w:val="00B77982"/>
    <w:rsid w:val="00BA0D64"/>
    <w:rsid w:val="00C86B7A"/>
    <w:rsid w:val="00D446ED"/>
    <w:rsid w:val="00E816D2"/>
    <w:rsid w:val="00ED04AC"/>
    <w:rsid w:val="00FD567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customStyle="1" w:styleId="HeaderChar">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customStyle="1" w:styleId="FooterChar">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Sigita Migonytė</cp:lastModifiedBy>
  <cp:revision>32</cp:revision>
  <dcterms:created xsi:type="dcterms:W3CDTF">2024-02-01T08:55:00Z</dcterms:created>
  <dcterms:modified xsi:type="dcterms:W3CDTF">2024-05-08T07:16:00Z</dcterms:modified>
</cp:coreProperties>
</file>