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61300" w14:textId="177CCC0B" w:rsidR="00B1514F" w:rsidRDefault="00B1514F" w:rsidP="44D8B7DC">
      <w:pPr>
        <w:jc w:val="center"/>
        <w:rPr>
          <w:rFonts w:asciiTheme="majorHAnsi" w:hAnsiTheme="majorHAnsi" w:cs="Calibri"/>
          <w:sz w:val="28"/>
          <w:szCs w:val="28"/>
        </w:rPr>
      </w:pPr>
    </w:p>
    <w:p w14:paraId="4574AFF8" w14:textId="4BC7B174" w:rsidR="00A534B8" w:rsidRPr="00E8389E" w:rsidRDefault="00A534B8" w:rsidP="44D8B7DC">
      <w:pPr>
        <w:jc w:val="center"/>
        <w:rPr>
          <w:rFonts w:asciiTheme="majorHAnsi" w:hAnsiTheme="majorHAnsi" w:cs="Calibri"/>
          <w:b/>
          <w:bCs/>
          <w:sz w:val="32"/>
          <w:szCs w:val="32"/>
        </w:rPr>
      </w:pPr>
      <w:r w:rsidRPr="00E8389E">
        <w:rPr>
          <w:rFonts w:asciiTheme="majorHAnsi" w:hAnsiTheme="majorHAnsi" w:cs="Calibri"/>
          <w:b/>
          <w:bCs/>
          <w:sz w:val="32"/>
          <w:szCs w:val="32"/>
        </w:rPr>
        <w:t>„</w:t>
      </w:r>
      <w:proofErr w:type="spellStart"/>
      <w:r w:rsidRPr="00E8389E">
        <w:rPr>
          <w:rFonts w:asciiTheme="majorHAnsi" w:hAnsiTheme="majorHAnsi" w:cs="Calibri"/>
          <w:b/>
          <w:bCs/>
          <w:sz w:val="32"/>
          <w:szCs w:val="32"/>
        </w:rPr>
        <w:t>Enefit</w:t>
      </w:r>
      <w:proofErr w:type="spellEnd"/>
      <w:r w:rsidRPr="00E8389E">
        <w:rPr>
          <w:rFonts w:asciiTheme="majorHAnsi" w:hAnsiTheme="majorHAnsi" w:cs="Calibri"/>
          <w:b/>
          <w:bCs/>
          <w:sz w:val="32"/>
          <w:szCs w:val="32"/>
        </w:rPr>
        <w:t xml:space="preserve">“ įkrovimo stotelių tinklą plečia į </w:t>
      </w:r>
      <w:r w:rsidR="0821AC84" w:rsidRPr="00E8389E">
        <w:rPr>
          <w:rFonts w:asciiTheme="majorHAnsi" w:hAnsiTheme="majorHAnsi" w:cs="Calibri"/>
          <w:b/>
          <w:bCs/>
          <w:sz w:val="32"/>
          <w:szCs w:val="32"/>
        </w:rPr>
        <w:t>automobilių</w:t>
      </w:r>
      <w:r w:rsidRPr="00E8389E">
        <w:rPr>
          <w:rFonts w:asciiTheme="majorHAnsi" w:hAnsiTheme="majorHAnsi" w:cs="Calibri"/>
          <w:b/>
          <w:bCs/>
          <w:sz w:val="32"/>
          <w:szCs w:val="32"/>
        </w:rPr>
        <w:t xml:space="preserve"> plovyklas </w:t>
      </w:r>
    </w:p>
    <w:p w14:paraId="288FA58C" w14:textId="77777777" w:rsidR="00A534B8" w:rsidRPr="00B1514F" w:rsidRDefault="00A534B8" w:rsidP="00B1514F">
      <w:pPr>
        <w:jc w:val="both"/>
        <w:rPr>
          <w:rFonts w:asciiTheme="majorHAnsi" w:hAnsiTheme="majorHAnsi" w:cs="Calibri"/>
        </w:rPr>
      </w:pPr>
    </w:p>
    <w:p w14:paraId="71476B96" w14:textId="29B5FA95" w:rsidR="004A069F" w:rsidRPr="00B1514F" w:rsidRDefault="00A534B8" w:rsidP="44D8B7DC">
      <w:pPr>
        <w:jc w:val="both"/>
        <w:rPr>
          <w:rFonts w:asciiTheme="majorHAnsi" w:hAnsiTheme="majorHAnsi" w:cs="Calibri"/>
        </w:rPr>
      </w:pPr>
      <w:r w:rsidRPr="44D8B7DC">
        <w:rPr>
          <w:rFonts w:asciiTheme="majorHAnsi" w:hAnsiTheme="majorHAnsi" w:cs="Calibri"/>
        </w:rPr>
        <w:t>Žaliųjų energ</w:t>
      </w:r>
      <w:r w:rsidR="3912B877" w:rsidRPr="44D8B7DC">
        <w:rPr>
          <w:rFonts w:asciiTheme="majorHAnsi" w:hAnsiTheme="majorHAnsi" w:cs="Calibri"/>
        </w:rPr>
        <w:t>ijos</w:t>
      </w:r>
      <w:r w:rsidRPr="44D8B7DC">
        <w:rPr>
          <w:rFonts w:asciiTheme="majorHAnsi" w:hAnsiTheme="majorHAnsi" w:cs="Calibri"/>
        </w:rPr>
        <w:t xml:space="preserve"> sprendimų bendrovė „</w:t>
      </w:r>
      <w:proofErr w:type="spellStart"/>
      <w:r w:rsidRPr="44D8B7DC">
        <w:rPr>
          <w:rFonts w:asciiTheme="majorHAnsi" w:hAnsiTheme="majorHAnsi" w:cs="Calibri"/>
        </w:rPr>
        <w:t>Enefit</w:t>
      </w:r>
      <w:proofErr w:type="spellEnd"/>
      <w:r w:rsidRPr="44D8B7DC">
        <w:rPr>
          <w:rFonts w:asciiTheme="majorHAnsi" w:hAnsiTheme="majorHAnsi" w:cs="Calibri"/>
        </w:rPr>
        <w:t>“ tęsia elektromobilių įkrovimo stotelių tinklo plėtrą ir pradeda bendradarbiauti su automobilių plovyklomis „H2Auto“ ir „</w:t>
      </w:r>
      <w:proofErr w:type="spellStart"/>
      <w:r w:rsidRPr="44D8B7DC">
        <w:rPr>
          <w:rFonts w:asciiTheme="majorHAnsi" w:hAnsiTheme="majorHAnsi" w:cs="Calibri"/>
        </w:rPr>
        <w:t>Smart</w:t>
      </w:r>
      <w:proofErr w:type="spellEnd"/>
      <w:r w:rsidRPr="44D8B7DC">
        <w:rPr>
          <w:rFonts w:asciiTheme="majorHAnsi" w:hAnsiTheme="majorHAnsi" w:cs="Calibri"/>
        </w:rPr>
        <w:t xml:space="preserve"> </w:t>
      </w:r>
      <w:proofErr w:type="spellStart"/>
      <w:r w:rsidRPr="44D8B7DC">
        <w:rPr>
          <w:rFonts w:asciiTheme="majorHAnsi" w:hAnsiTheme="majorHAnsi" w:cs="Calibri"/>
        </w:rPr>
        <w:t>Wash</w:t>
      </w:r>
      <w:proofErr w:type="spellEnd"/>
      <w:r w:rsidRPr="44D8B7DC">
        <w:rPr>
          <w:rFonts w:asciiTheme="majorHAnsi" w:hAnsiTheme="majorHAnsi" w:cs="Calibri"/>
        </w:rPr>
        <w:t xml:space="preserve">“. </w:t>
      </w:r>
      <w:r w:rsidR="00E549DC" w:rsidRPr="44D8B7DC">
        <w:rPr>
          <w:rFonts w:asciiTheme="majorHAnsi" w:hAnsiTheme="majorHAnsi" w:cs="Calibri"/>
        </w:rPr>
        <w:t>Susitarta, jog</w:t>
      </w:r>
      <w:r w:rsidRPr="44D8B7DC">
        <w:rPr>
          <w:rFonts w:asciiTheme="majorHAnsi" w:hAnsiTheme="majorHAnsi" w:cs="Calibri"/>
        </w:rPr>
        <w:t xml:space="preserve"> šalia šių prekės ženklų plovyklų, veikiančių didžiuosiuose šalies miestuose ar prie pagrindinių kelių, pradės veikti naujos  įkrovimo stotelės. </w:t>
      </w:r>
      <w:r w:rsidR="4DE18394" w:rsidRPr="44D8B7DC">
        <w:rPr>
          <w:rFonts w:asciiTheme="majorHAnsi" w:hAnsiTheme="majorHAnsi" w:cs="Calibri"/>
        </w:rPr>
        <w:t>Jų galia sieks nuo 240 iki 320 kW, tad savo elektromobilius vairuotojai jose galės įkrauti itin sparčiai.</w:t>
      </w:r>
    </w:p>
    <w:p w14:paraId="6470DDAC" w14:textId="5A39CC00" w:rsidR="004A069F" w:rsidRPr="00B1514F" w:rsidRDefault="004A069F" w:rsidP="44D8B7DC">
      <w:pPr>
        <w:jc w:val="both"/>
        <w:rPr>
          <w:rFonts w:asciiTheme="majorHAnsi" w:hAnsiTheme="majorHAnsi" w:cs="Calibri"/>
        </w:rPr>
      </w:pPr>
    </w:p>
    <w:p w14:paraId="1A798AE2" w14:textId="073FCC70" w:rsidR="00A534B8" w:rsidRPr="004A069F" w:rsidRDefault="00967B44" w:rsidP="44D8B7DC">
      <w:pPr>
        <w:jc w:val="both"/>
        <w:rPr>
          <w:rFonts w:asciiTheme="majorHAnsi" w:hAnsiTheme="majorHAnsi" w:cs="Calibri"/>
          <w:b/>
          <w:bCs/>
        </w:rPr>
      </w:pPr>
      <w:r w:rsidRPr="44D8B7DC">
        <w:rPr>
          <w:rFonts w:asciiTheme="majorHAnsi" w:hAnsiTheme="majorHAnsi" w:cs="Calibri"/>
          <w:b/>
          <w:bCs/>
        </w:rPr>
        <w:t xml:space="preserve">Pradėta bendradarbiauti </w:t>
      </w:r>
      <w:r w:rsidR="6E02A0D1" w:rsidRPr="44D8B7DC">
        <w:rPr>
          <w:rFonts w:asciiTheme="majorHAnsi" w:hAnsiTheme="majorHAnsi" w:cs="Calibri"/>
          <w:b/>
          <w:bCs/>
        </w:rPr>
        <w:t xml:space="preserve">su </w:t>
      </w:r>
      <w:r w:rsidRPr="44D8B7DC">
        <w:rPr>
          <w:rFonts w:asciiTheme="majorHAnsi" w:hAnsiTheme="majorHAnsi" w:cs="Calibri"/>
          <w:b/>
          <w:bCs/>
        </w:rPr>
        <w:t>automobilių plovyklų tinklais</w:t>
      </w:r>
    </w:p>
    <w:p w14:paraId="1952767D" w14:textId="77777777" w:rsidR="004A069F" w:rsidRPr="00B1514F" w:rsidRDefault="004A069F" w:rsidP="00B1514F">
      <w:pPr>
        <w:jc w:val="both"/>
        <w:rPr>
          <w:rFonts w:asciiTheme="majorHAnsi" w:hAnsiTheme="majorHAnsi" w:cs="Calibri"/>
        </w:rPr>
      </w:pPr>
    </w:p>
    <w:p w14:paraId="43D1CA5B" w14:textId="183C5EDB" w:rsidR="00A534B8" w:rsidRPr="00B1514F" w:rsidRDefault="00A534B8" w:rsidP="32397EBC">
      <w:pPr>
        <w:jc w:val="both"/>
        <w:rPr>
          <w:rFonts w:asciiTheme="majorHAnsi" w:hAnsiTheme="majorHAnsi" w:cs="Calibri"/>
        </w:rPr>
      </w:pPr>
      <w:r w:rsidRPr="32397EBC">
        <w:rPr>
          <w:rFonts w:asciiTheme="majorHAnsi" w:hAnsiTheme="majorHAnsi" w:cs="Calibri"/>
        </w:rPr>
        <w:t>Bendrovės „</w:t>
      </w:r>
      <w:proofErr w:type="spellStart"/>
      <w:r w:rsidRPr="32397EBC">
        <w:rPr>
          <w:rFonts w:asciiTheme="majorHAnsi" w:hAnsiTheme="majorHAnsi" w:cs="Calibri"/>
        </w:rPr>
        <w:t>Enefit</w:t>
      </w:r>
      <w:proofErr w:type="spellEnd"/>
      <w:r w:rsidRPr="32397EBC">
        <w:rPr>
          <w:rFonts w:asciiTheme="majorHAnsi" w:hAnsiTheme="majorHAnsi" w:cs="Calibri"/>
        </w:rPr>
        <w:t xml:space="preserve">“ viešojo įkrovimo stotelių tinklo vystymo vadovas Tomas Žilionis sako, kad šios greito įkrovimo stotelės žymi bendradarbiavimo su automobilių plovyklų tinklais pradžią. Pirmuoju etapu naująsias įkrovimo stoteles siekiama šalyje išdėstyti kuo plačiau, kad jomis galėtų naudotis visų regionų gyventojai. Vėliau projektą numatoma tęsti, tad vis daugiau plovyklų siūlys automobilius ne tik nusiplauti, bet ir </w:t>
      </w:r>
      <w:r w:rsidR="00CD704D" w:rsidRPr="32397EBC">
        <w:rPr>
          <w:rFonts w:asciiTheme="majorHAnsi" w:hAnsiTheme="majorHAnsi" w:cs="Calibri"/>
        </w:rPr>
        <w:t>įkrauti</w:t>
      </w:r>
      <w:r w:rsidRPr="32397EBC">
        <w:rPr>
          <w:rFonts w:asciiTheme="majorHAnsi" w:hAnsiTheme="majorHAnsi" w:cs="Calibri"/>
        </w:rPr>
        <w:t xml:space="preserve">. </w:t>
      </w:r>
    </w:p>
    <w:p w14:paraId="624CDF1F" w14:textId="77777777" w:rsidR="00A534B8" w:rsidRPr="00B1514F" w:rsidRDefault="00A534B8" w:rsidP="00B1514F">
      <w:pPr>
        <w:jc w:val="both"/>
        <w:rPr>
          <w:rFonts w:asciiTheme="majorHAnsi" w:hAnsiTheme="majorHAnsi" w:cs="Calibri"/>
        </w:rPr>
      </w:pPr>
    </w:p>
    <w:p w14:paraId="3A188ED7" w14:textId="4A80D2FB" w:rsidR="00A534B8" w:rsidRPr="00B1514F" w:rsidRDefault="00A534B8" w:rsidP="44D8B7DC">
      <w:pPr>
        <w:jc w:val="both"/>
        <w:rPr>
          <w:rFonts w:asciiTheme="majorHAnsi" w:hAnsiTheme="majorHAnsi" w:cs="Calibri"/>
        </w:rPr>
      </w:pPr>
      <w:r w:rsidRPr="44D8B7DC">
        <w:rPr>
          <w:rFonts w:asciiTheme="majorHAnsi" w:hAnsiTheme="majorHAnsi" w:cs="Calibri"/>
        </w:rPr>
        <w:t>„Toliau artėjame prie savo tikslo iki 2026 m. visoje Lietuvoje įrengti 1</w:t>
      </w:r>
      <w:r w:rsidR="000C1352" w:rsidRPr="44D8B7DC">
        <w:rPr>
          <w:rFonts w:asciiTheme="majorHAnsi" w:hAnsiTheme="majorHAnsi" w:cs="Calibri"/>
        </w:rPr>
        <w:t xml:space="preserve"> </w:t>
      </w:r>
      <w:r w:rsidRPr="44D8B7DC">
        <w:rPr>
          <w:rFonts w:asciiTheme="majorHAnsi" w:hAnsiTheme="majorHAnsi" w:cs="Calibri"/>
        </w:rPr>
        <w:t>000 įkrovimo stotelių ir aktyviai ieškome vairuotojams patogiausių vietų, kad galėtume pasiekti kuo daugiau vartotojų. Automobilių plovyklos yra natūralūs transporto traukos taškai, todėl neabejojame, kad vairuotojai įvertins galimybę iš jų išvažiuoti ne tik švariais, bet ir energij</w:t>
      </w:r>
      <w:r w:rsidR="6443FFEF" w:rsidRPr="44D8B7DC">
        <w:rPr>
          <w:rFonts w:asciiTheme="majorHAnsi" w:hAnsiTheme="majorHAnsi" w:cs="Calibri"/>
        </w:rPr>
        <w:t>a</w:t>
      </w:r>
      <w:r w:rsidRPr="44D8B7DC">
        <w:rPr>
          <w:rFonts w:asciiTheme="majorHAnsi" w:hAnsiTheme="majorHAnsi" w:cs="Calibri"/>
        </w:rPr>
        <w:t xml:space="preserve"> papildytais elektromobiliais“, – teigia T. Žilionis. </w:t>
      </w:r>
    </w:p>
    <w:p w14:paraId="5B2C9B21" w14:textId="77777777" w:rsidR="00A534B8" w:rsidRPr="00B1514F" w:rsidRDefault="00A534B8" w:rsidP="00B1514F">
      <w:pPr>
        <w:jc w:val="both"/>
        <w:rPr>
          <w:rFonts w:asciiTheme="majorHAnsi" w:hAnsiTheme="majorHAnsi" w:cs="Calibri"/>
        </w:rPr>
      </w:pPr>
    </w:p>
    <w:p w14:paraId="594836B3" w14:textId="77777777" w:rsidR="00A534B8" w:rsidRPr="00B1514F" w:rsidRDefault="00A534B8" w:rsidP="44D8B7DC">
      <w:pPr>
        <w:jc w:val="both"/>
        <w:rPr>
          <w:rFonts w:asciiTheme="majorHAnsi" w:hAnsiTheme="majorHAnsi" w:cs="Calibri"/>
        </w:rPr>
      </w:pPr>
      <w:r w:rsidRPr="44D8B7DC">
        <w:rPr>
          <w:rFonts w:asciiTheme="majorHAnsi" w:hAnsiTheme="majorHAnsi" w:cs="Calibri"/>
        </w:rPr>
        <w:t>Jis akcentuoja, kad šalia „H2Auto“ ir „</w:t>
      </w:r>
      <w:proofErr w:type="spellStart"/>
      <w:r w:rsidRPr="44D8B7DC">
        <w:rPr>
          <w:rFonts w:asciiTheme="majorHAnsi" w:hAnsiTheme="majorHAnsi" w:cs="Calibri"/>
        </w:rPr>
        <w:t>Smart</w:t>
      </w:r>
      <w:proofErr w:type="spellEnd"/>
      <w:r w:rsidRPr="44D8B7DC">
        <w:rPr>
          <w:rFonts w:asciiTheme="majorHAnsi" w:hAnsiTheme="majorHAnsi" w:cs="Calibri"/>
        </w:rPr>
        <w:t xml:space="preserve"> </w:t>
      </w:r>
      <w:proofErr w:type="spellStart"/>
      <w:r w:rsidRPr="44D8B7DC">
        <w:rPr>
          <w:rFonts w:asciiTheme="majorHAnsi" w:hAnsiTheme="majorHAnsi" w:cs="Calibri"/>
        </w:rPr>
        <w:t>Wash</w:t>
      </w:r>
      <w:proofErr w:type="spellEnd"/>
      <w:r w:rsidRPr="44D8B7DC">
        <w:rPr>
          <w:rFonts w:asciiTheme="majorHAnsi" w:hAnsiTheme="majorHAnsi" w:cs="Calibri"/>
        </w:rPr>
        <w:t xml:space="preserve">“ plovyklų vairuotojų patogumui bus įrengiamos tik itin greito įkrovimo stotelės, todėl kraunant elektromobilius nereikės ilgai gaišti. </w:t>
      </w:r>
    </w:p>
    <w:p w14:paraId="42675894" w14:textId="77777777" w:rsidR="00A534B8" w:rsidRPr="00B1514F" w:rsidRDefault="00A534B8" w:rsidP="00B1514F">
      <w:pPr>
        <w:jc w:val="both"/>
        <w:rPr>
          <w:rFonts w:asciiTheme="majorHAnsi" w:hAnsiTheme="majorHAnsi" w:cs="Calibri"/>
        </w:rPr>
      </w:pPr>
    </w:p>
    <w:p w14:paraId="11BE00A8" w14:textId="77777777" w:rsidR="00A534B8" w:rsidRPr="00B1514F" w:rsidRDefault="00A534B8" w:rsidP="44D8B7DC">
      <w:pPr>
        <w:jc w:val="both"/>
        <w:rPr>
          <w:rFonts w:asciiTheme="majorHAnsi" w:hAnsiTheme="majorHAnsi" w:cs="Calibri"/>
        </w:rPr>
      </w:pPr>
      <w:r w:rsidRPr="44D8B7DC">
        <w:rPr>
          <w:rFonts w:asciiTheme="majorHAnsi" w:hAnsiTheme="majorHAnsi" w:cs="Calibri"/>
        </w:rPr>
        <w:t>„H2Auto“ plovyklas valdančios bendrovės „</w:t>
      </w:r>
      <w:proofErr w:type="spellStart"/>
      <w:r w:rsidRPr="44D8B7DC">
        <w:rPr>
          <w:rFonts w:asciiTheme="majorHAnsi" w:hAnsiTheme="majorHAnsi" w:cs="Calibri"/>
        </w:rPr>
        <w:t>Delca</w:t>
      </w:r>
      <w:proofErr w:type="spellEnd"/>
      <w:r w:rsidRPr="44D8B7DC">
        <w:rPr>
          <w:rFonts w:asciiTheme="majorHAnsi" w:hAnsiTheme="majorHAnsi" w:cs="Calibri"/>
        </w:rPr>
        <w:t xml:space="preserve"> </w:t>
      </w:r>
      <w:proofErr w:type="spellStart"/>
      <w:r w:rsidRPr="44D8B7DC">
        <w:rPr>
          <w:rFonts w:asciiTheme="majorHAnsi" w:hAnsiTheme="majorHAnsi" w:cs="Calibri"/>
        </w:rPr>
        <w:t>invest</w:t>
      </w:r>
      <w:proofErr w:type="spellEnd"/>
      <w:r w:rsidRPr="44D8B7DC">
        <w:rPr>
          <w:rFonts w:asciiTheme="majorHAnsi" w:hAnsiTheme="majorHAnsi" w:cs="Calibri"/>
        </w:rPr>
        <w:t>“ vadovas Modestas Katkevičius sako, kad partnerystė su „</w:t>
      </w:r>
      <w:proofErr w:type="spellStart"/>
      <w:r w:rsidRPr="44D8B7DC">
        <w:rPr>
          <w:rFonts w:asciiTheme="majorHAnsi" w:hAnsiTheme="majorHAnsi" w:cs="Calibri"/>
        </w:rPr>
        <w:t>Enefit</w:t>
      </w:r>
      <w:proofErr w:type="spellEnd"/>
      <w:r w:rsidRPr="44D8B7DC">
        <w:rPr>
          <w:rFonts w:asciiTheme="majorHAnsi" w:hAnsiTheme="majorHAnsi" w:cs="Calibri"/>
        </w:rPr>
        <w:t>“ yra bendrovės ilgalaikio tvarumo strategijos rezultatas.</w:t>
      </w:r>
    </w:p>
    <w:p w14:paraId="412BED2C" w14:textId="77777777" w:rsidR="00A534B8" w:rsidRPr="00B1514F" w:rsidRDefault="00A534B8" w:rsidP="00B1514F">
      <w:pPr>
        <w:jc w:val="both"/>
        <w:rPr>
          <w:rFonts w:asciiTheme="majorHAnsi" w:hAnsiTheme="majorHAnsi" w:cs="Calibri"/>
        </w:rPr>
      </w:pPr>
    </w:p>
    <w:p w14:paraId="4D36770B" w14:textId="2875F089" w:rsidR="00A534B8" w:rsidRDefault="00A534B8" w:rsidP="44D8B7DC">
      <w:pPr>
        <w:jc w:val="both"/>
        <w:rPr>
          <w:rFonts w:asciiTheme="majorHAnsi" w:hAnsiTheme="majorHAnsi" w:cs="Calibri"/>
        </w:rPr>
      </w:pPr>
      <w:r w:rsidRPr="44D8B7DC">
        <w:rPr>
          <w:rFonts w:asciiTheme="majorHAnsi" w:hAnsiTheme="majorHAnsi" w:cs="Calibri"/>
        </w:rPr>
        <w:t>„</w:t>
      </w:r>
      <w:r w:rsidRPr="44D8B7DC">
        <w:rPr>
          <w:rFonts w:asciiTheme="majorHAnsi" w:eastAsia="Times New Roman" w:hAnsiTheme="majorHAnsi" w:cs="Calibri"/>
          <w:color w:val="000000"/>
          <w:kern w:val="0"/>
          <w14:ligatures w14:val="none"/>
        </w:rPr>
        <w:t xml:space="preserve">Įkrovimo stotelės „H2Auto plovyklų teritorijose – tai logiškas žingsnis, padedantis apsaugoti aplinką, mažinti potencialų neigiamą aplinkos poveikį bet tuo pačiu didinti veiklos efektyvumą. Tikimės, kad tai prisidės prie visų suinteresuotų šalių aplinkosauginio sąmoningumo ir leis efektyviau naudoti gamtinius resursus“, </w:t>
      </w:r>
      <w:r w:rsidRPr="44D8B7DC">
        <w:rPr>
          <w:rFonts w:asciiTheme="majorHAnsi" w:hAnsiTheme="majorHAnsi" w:cs="Calibri"/>
        </w:rPr>
        <w:t xml:space="preserve">– kalba M. Katkevičius. </w:t>
      </w:r>
    </w:p>
    <w:p w14:paraId="25A41FE2" w14:textId="499647A5" w:rsidR="19E1B97E" w:rsidRDefault="19E1B97E" w:rsidP="44D8B7DC">
      <w:pPr>
        <w:jc w:val="both"/>
        <w:rPr>
          <w:rFonts w:asciiTheme="majorHAnsi" w:hAnsiTheme="majorHAnsi" w:cs="Calibri"/>
        </w:rPr>
      </w:pPr>
    </w:p>
    <w:p w14:paraId="3C00C404" w14:textId="2E8BF02B" w:rsidR="00B1514F" w:rsidRPr="00B1514F" w:rsidRDefault="00B1514F" w:rsidP="44D8B7DC">
      <w:pPr>
        <w:jc w:val="both"/>
        <w:rPr>
          <w:rFonts w:asciiTheme="majorHAnsi" w:hAnsiTheme="majorHAnsi" w:cs="Calibri"/>
        </w:rPr>
      </w:pPr>
      <w:r w:rsidRPr="44D8B7DC">
        <w:rPr>
          <w:rFonts w:asciiTheme="majorHAnsi" w:hAnsiTheme="majorHAnsi" w:cs="Calibri"/>
        </w:rPr>
        <w:t xml:space="preserve">Antrąjį </w:t>
      </w:r>
      <w:r w:rsidR="00967B44" w:rsidRPr="44D8B7DC">
        <w:rPr>
          <w:rFonts w:asciiTheme="majorHAnsi" w:hAnsiTheme="majorHAnsi" w:cs="Calibri"/>
        </w:rPr>
        <w:t>kitų metų</w:t>
      </w:r>
      <w:r w:rsidRPr="44D8B7DC">
        <w:rPr>
          <w:rFonts w:asciiTheme="majorHAnsi" w:hAnsiTheme="majorHAnsi" w:cs="Calibri"/>
        </w:rPr>
        <w:t xml:space="preserve"> ketvirtį „</w:t>
      </w:r>
      <w:proofErr w:type="spellStart"/>
      <w:r w:rsidRPr="44D8B7DC">
        <w:rPr>
          <w:rFonts w:asciiTheme="majorHAnsi" w:hAnsiTheme="majorHAnsi" w:cs="Calibri"/>
        </w:rPr>
        <w:t>Enefit</w:t>
      </w:r>
      <w:proofErr w:type="spellEnd"/>
      <w:r w:rsidRPr="44D8B7DC">
        <w:rPr>
          <w:rFonts w:asciiTheme="majorHAnsi" w:hAnsiTheme="majorHAnsi" w:cs="Calibri"/>
        </w:rPr>
        <w:t xml:space="preserve"> </w:t>
      </w:r>
      <w:proofErr w:type="spellStart"/>
      <w:r w:rsidRPr="44D8B7DC">
        <w:rPr>
          <w:rFonts w:asciiTheme="majorHAnsi" w:hAnsiTheme="majorHAnsi" w:cs="Calibri"/>
        </w:rPr>
        <w:t>Volt</w:t>
      </w:r>
      <w:proofErr w:type="spellEnd"/>
      <w:r w:rsidRPr="44D8B7DC">
        <w:rPr>
          <w:rFonts w:asciiTheme="majorHAnsi" w:hAnsiTheme="majorHAnsi" w:cs="Calibri"/>
        </w:rPr>
        <w:t>“ stotelės pradės veikti šalia dešimties „H2Auto“ plovyklų, kiekviena stotelė turės du įkroviklius, skirtus keturioms transporto priemonės.</w:t>
      </w:r>
      <w:r w:rsidR="75E6939C" w:rsidRPr="44D8B7DC">
        <w:rPr>
          <w:rFonts w:asciiTheme="majorHAnsi" w:hAnsiTheme="majorHAnsi" w:cs="Calibri"/>
        </w:rPr>
        <w:t xml:space="preserve"> </w:t>
      </w:r>
      <w:r w:rsidR="18389F2C" w:rsidRPr="44D8B7DC">
        <w:rPr>
          <w:rFonts w:asciiTheme="majorHAnsi" w:hAnsiTheme="majorHAnsi" w:cs="Calibri"/>
        </w:rPr>
        <w:t>„</w:t>
      </w:r>
      <w:proofErr w:type="spellStart"/>
      <w:r w:rsidR="18389F2C" w:rsidRPr="44D8B7DC">
        <w:rPr>
          <w:rFonts w:asciiTheme="majorHAnsi" w:hAnsiTheme="majorHAnsi" w:cs="Calibri"/>
        </w:rPr>
        <w:t>Enefit</w:t>
      </w:r>
      <w:proofErr w:type="spellEnd"/>
      <w:r w:rsidR="18389F2C" w:rsidRPr="44D8B7DC">
        <w:rPr>
          <w:rFonts w:asciiTheme="majorHAnsi" w:hAnsiTheme="majorHAnsi" w:cs="Calibri"/>
        </w:rPr>
        <w:t>“ ant „H2Auto“ plovyklų stogų</w:t>
      </w:r>
      <w:r w:rsidRPr="44D8B7DC">
        <w:rPr>
          <w:rFonts w:asciiTheme="majorHAnsi" w:hAnsiTheme="majorHAnsi" w:cs="Calibri"/>
        </w:rPr>
        <w:t xml:space="preserve"> taip pat įrengs ir saulės elektrines, kurių pagaminta žalioji elektros energija bus naudojama transporto priemonėms </w:t>
      </w:r>
      <w:r w:rsidR="00EC77BC" w:rsidRPr="44D8B7DC">
        <w:rPr>
          <w:rFonts w:asciiTheme="majorHAnsi" w:hAnsiTheme="majorHAnsi" w:cs="Calibri"/>
        </w:rPr>
        <w:t>plauti</w:t>
      </w:r>
      <w:r w:rsidRPr="44D8B7DC">
        <w:rPr>
          <w:rFonts w:asciiTheme="majorHAnsi" w:hAnsiTheme="majorHAnsi" w:cs="Calibri"/>
        </w:rPr>
        <w:t>.</w:t>
      </w:r>
      <w:r w:rsidR="00EC77BC" w:rsidRPr="44D8B7DC">
        <w:rPr>
          <w:rFonts w:asciiTheme="majorHAnsi" w:hAnsiTheme="majorHAnsi" w:cs="Calibri"/>
        </w:rPr>
        <w:t xml:space="preserve"> </w:t>
      </w:r>
    </w:p>
    <w:p w14:paraId="6299ADC5" w14:textId="53E95290" w:rsidR="44D8B7DC" w:rsidRDefault="44D8B7DC" w:rsidP="44D8B7DC">
      <w:pPr>
        <w:jc w:val="both"/>
        <w:rPr>
          <w:rFonts w:asciiTheme="majorHAnsi" w:hAnsiTheme="majorHAnsi" w:cs="Calibri"/>
        </w:rPr>
      </w:pPr>
    </w:p>
    <w:p w14:paraId="78D065A3" w14:textId="405BF591" w:rsidR="00B1514F" w:rsidRPr="00B1514F" w:rsidRDefault="00EC77BC" w:rsidP="44D8B7DC">
      <w:pPr>
        <w:jc w:val="both"/>
        <w:rPr>
          <w:rFonts w:asciiTheme="majorHAnsi" w:hAnsiTheme="majorHAnsi" w:cs="Calibri"/>
        </w:rPr>
      </w:pPr>
      <w:r w:rsidRPr="44D8B7DC">
        <w:rPr>
          <w:rFonts w:asciiTheme="majorHAnsi" w:hAnsiTheme="majorHAnsi" w:cs="Calibri"/>
        </w:rPr>
        <w:t xml:space="preserve">Aštuonios </w:t>
      </w:r>
      <w:r w:rsidR="00B1514F" w:rsidRPr="44D8B7DC">
        <w:rPr>
          <w:rFonts w:asciiTheme="majorHAnsi" w:hAnsiTheme="majorHAnsi" w:cs="Calibri"/>
        </w:rPr>
        <w:t>itin greito įkrovimo „</w:t>
      </w:r>
      <w:proofErr w:type="spellStart"/>
      <w:r w:rsidR="00B1514F" w:rsidRPr="44D8B7DC">
        <w:rPr>
          <w:rFonts w:asciiTheme="majorHAnsi" w:hAnsiTheme="majorHAnsi" w:cs="Calibri"/>
        </w:rPr>
        <w:t>Enefit</w:t>
      </w:r>
      <w:proofErr w:type="spellEnd"/>
      <w:r w:rsidR="00B1514F" w:rsidRPr="44D8B7DC">
        <w:rPr>
          <w:rFonts w:asciiTheme="majorHAnsi" w:hAnsiTheme="majorHAnsi" w:cs="Calibri"/>
        </w:rPr>
        <w:t xml:space="preserve"> </w:t>
      </w:r>
      <w:proofErr w:type="spellStart"/>
      <w:r w:rsidR="00B1514F" w:rsidRPr="44D8B7DC">
        <w:rPr>
          <w:rFonts w:asciiTheme="majorHAnsi" w:hAnsiTheme="majorHAnsi" w:cs="Calibri"/>
        </w:rPr>
        <w:t>Volt</w:t>
      </w:r>
      <w:proofErr w:type="spellEnd"/>
      <w:r w:rsidR="00B1514F" w:rsidRPr="44D8B7DC">
        <w:rPr>
          <w:rFonts w:asciiTheme="majorHAnsi" w:hAnsiTheme="majorHAnsi" w:cs="Calibri"/>
        </w:rPr>
        <w:t xml:space="preserve">“ stotelės atsiras ir prie </w:t>
      </w:r>
      <w:r w:rsidRPr="44D8B7DC">
        <w:rPr>
          <w:rFonts w:asciiTheme="majorHAnsi" w:hAnsiTheme="majorHAnsi" w:cs="Calibri"/>
        </w:rPr>
        <w:t xml:space="preserve">keturių </w:t>
      </w:r>
      <w:r w:rsidR="00B1514F" w:rsidRPr="44D8B7DC">
        <w:rPr>
          <w:rFonts w:asciiTheme="majorHAnsi" w:hAnsiTheme="majorHAnsi" w:cs="Calibri"/>
        </w:rPr>
        <w:t>„</w:t>
      </w:r>
      <w:proofErr w:type="spellStart"/>
      <w:r w:rsidR="00B1514F" w:rsidRPr="44D8B7DC">
        <w:rPr>
          <w:rFonts w:asciiTheme="majorHAnsi" w:hAnsiTheme="majorHAnsi" w:cs="Calibri"/>
        </w:rPr>
        <w:t>Smart</w:t>
      </w:r>
      <w:proofErr w:type="spellEnd"/>
      <w:r w:rsidR="00B1514F" w:rsidRPr="44D8B7DC">
        <w:rPr>
          <w:rFonts w:asciiTheme="majorHAnsi" w:hAnsiTheme="majorHAnsi" w:cs="Calibri"/>
        </w:rPr>
        <w:t xml:space="preserve"> </w:t>
      </w:r>
      <w:proofErr w:type="spellStart"/>
      <w:r w:rsidR="00B1514F" w:rsidRPr="44D8B7DC">
        <w:rPr>
          <w:rFonts w:asciiTheme="majorHAnsi" w:hAnsiTheme="majorHAnsi" w:cs="Calibri"/>
        </w:rPr>
        <w:t>Wash</w:t>
      </w:r>
      <w:proofErr w:type="spellEnd"/>
      <w:r w:rsidR="00B1514F" w:rsidRPr="44D8B7DC">
        <w:rPr>
          <w:rFonts w:asciiTheme="majorHAnsi" w:hAnsiTheme="majorHAnsi" w:cs="Calibri"/>
        </w:rPr>
        <w:t xml:space="preserve">“ plovyklų. Kiekviena jų taip pat turės po du įkroviklius, prie kurių vienu metu galės būti prijungti keturi elektromobiliai. </w:t>
      </w:r>
    </w:p>
    <w:p w14:paraId="3D81B477" w14:textId="77777777" w:rsidR="00A534B8" w:rsidRPr="00B1514F" w:rsidRDefault="00A534B8" w:rsidP="00B1514F">
      <w:pPr>
        <w:jc w:val="both"/>
        <w:rPr>
          <w:rFonts w:asciiTheme="majorHAnsi" w:hAnsiTheme="majorHAnsi" w:cs="Calibri"/>
        </w:rPr>
      </w:pPr>
    </w:p>
    <w:p w14:paraId="33F52068" w14:textId="77777777" w:rsidR="00A534B8" w:rsidRPr="00B1514F" w:rsidRDefault="00A534B8" w:rsidP="44D8B7DC">
      <w:pPr>
        <w:jc w:val="both"/>
        <w:rPr>
          <w:rFonts w:asciiTheme="majorHAnsi" w:eastAsia="Times New Roman" w:hAnsiTheme="majorHAnsi" w:cs="Calibri"/>
          <w:color w:val="000000"/>
          <w:kern w:val="0"/>
          <w14:ligatures w14:val="none"/>
        </w:rPr>
      </w:pPr>
      <w:r w:rsidRPr="44D8B7DC">
        <w:rPr>
          <w:rFonts w:asciiTheme="majorHAnsi" w:eastAsia="Times New Roman" w:hAnsiTheme="majorHAnsi" w:cs="Calibri"/>
          <w:color w:val="000000"/>
          <w:kern w:val="0"/>
          <w14:ligatures w14:val="none"/>
        </w:rPr>
        <w:lastRenderedPageBreak/>
        <w:t>Pirmosiomis itin greito įkrovimo „</w:t>
      </w:r>
      <w:proofErr w:type="spellStart"/>
      <w:r w:rsidRPr="44D8B7DC">
        <w:rPr>
          <w:rFonts w:asciiTheme="majorHAnsi" w:eastAsia="Times New Roman" w:hAnsiTheme="majorHAnsi" w:cs="Calibri"/>
          <w:color w:val="000000"/>
          <w:kern w:val="0"/>
          <w14:ligatures w14:val="none"/>
        </w:rPr>
        <w:t>Enefit</w:t>
      </w:r>
      <w:proofErr w:type="spellEnd"/>
      <w:r w:rsidRPr="44D8B7DC">
        <w:rPr>
          <w:rFonts w:asciiTheme="majorHAnsi" w:eastAsia="Times New Roman" w:hAnsiTheme="majorHAnsi" w:cs="Calibri"/>
          <w:color w:val="000000"/>
          <w:kern w:val="0"/>
          <w14:ligatures w14:val="none"/>
        </w:rPr>
        <w:t>“ stotelėmis elektromobilių vairuotojai galės naudotis šiose „H2Auto“ plovyklose: Baltų pr. 49M, Kaunas; Veiverių g. 119, Kaunas; Dunojaus g. 10, Vilnius; Talino g. 2C, Vilnius; Šilalės g., Tauragė, Gėlyno g. 6, Marijampolė; Klaipėdos g. 142B, Panevėžys; Vaižganto g. 15A, Utena; Vytauto g. 43, Varėna; Kauno g. 10 Klaipėda.</w:t>
      </w:r>
    </w:p>
    <w:p w14:paraId="5DE91430" w14:textId="77777777" w:rsidR="00A534B8" w:rsidRPr="00B1514F" w:rsidRDefault="00A534B8" w:rsidP="00B1514F">
      <w:pPr>
        <w:jc w:val="both"/>
        <w:rPr>
          <w:rFonts w:asciiTheme="majorHAnsi" w:eastAsia="Times New Roman" w:hAnsiTheme="majorHAnsi" w:cs="Calibri"/>
          <w:color w:val="000000"/>
          <w:kern w:val="0"/>
          <w14:ligatures w14:val="none"/>
        </w:rPr>
      </w:pPr>
    </w:p>
    <w:p w14:paraId="51B8708B" w14:textId="77777777" w:rsidR="00A534B8" w:rsidRPr="00B1514F" w:rsidRDefault="00A534B8" w:rsidP="44D8B7DC">
      <w:pPr>
        <w:jc w:val="both"/>
        <w:rPr>
          <w:rFonts w:asciiTheme="majorHAnsi" w:eastAsia="Times New Roman" w:hAnsiTheme="majorHAnsi" w:cs="Calibri"/>
          <w:color w:val="000000"/>
          <w:kern w:val="0"/>
          <w14:ligatures w14:val="none"/>
        </w:rPr>
      </w:pPr>
      <w:r w:rsidRPr="44D8B7DC">
        <w:rPr>
          <w:rFonts w:asciiTheme="majorHAnsi" w:eastAsia="Times New Roman" w:hAnsiTheme="majorHAnsi" w:cs="Calibri"/>
          <w:color w:val="000000"/>
          <w:kern w:val="0"/>
          <w14:ligatures w14:val="none"/>
        </w:rPr>
        <w:t>Naujos elektromobilių įkrovimo stotelės taip pat atsiras šiose „</w:t>
      </w:r>
      <w:proofErr w:type="spellStart"/>
      <w:r w:rsidRPr="44D8B7DC">
        <w:rPr>
          <w:rFonts w:asciiTheme="majorHAnsi" w:eastAsia="Times New Roman" w:hAnsiTheme="majorHAnsi" w:cs="Calibri"/>
          <w:color w:val="000000"/>
          <w:kern w:val="0"/>
          <w14:ligatures w14:val="none"/>
        </w:rPr>
        <w:t>Smart</w:t>
      </w:r>
      <w:proofErr w:type="spellEnd"/>
      <w:r w:rsidRPr="44D8B7DC">
        <w:rPr>
          <w:rFonts w:asciiTheme="majorHAnsi" w:eastAsia="Times New Roman" w:hAnsiTheme="majorHAnsi" w:cs="Calibri"/>
          <w:color w:val="000000"/>
          <w:kern w:val="0"/>
          <w14:ligatures w14:val="none"/>
        </w:rPr>
        <w:t xml:space="preserve"> </w:t>
      </w:r>
      <w:proofErr w:type="spellStart"/>
      <w:r w:rsidRPr="44D8B7DC">
        <w:rPr>
          <w:rFonts w:asciiTheme="majorHAnsi" w:eastAsia="Times New Roman" w:hAnsiTheme="majorHAnsi" w:cs="Calibri"/>
          <w:color w:val="000000"/>
          <w:kern w:val="0"/>
          <w14:ligatures w14:val="none"/>
        </w:rPr>
        <w:t>Wash</w:t>
      </w:r>
      <w:proofErr w:type="spellEnd"/>
      <w:r w:rsidRPr="44D8B7DC">
        <w:rPr>
          <w:rFonts w:asciiTheme="majorHAnsi" w:eastAsia="Times New Roman" w:hAnsiTheme="majorHAnsi" w:cs="Calibri"/>
          <w:color w:val="000000"/>
          <w:kern w:val="0"/>
          <w14:ligatures w14:val="none"/>
        </w:rPr>
        <w:t xml:space="preserve">“ plovyklose: Ateities pl. 4D, Kaunas; </w:t>
      </w:r>
      <w:proofErr w:type="spellStart"/>
      <w:r w:rsidRPr="44D8B7DC">
        <w:rPr>
          <w:rFonts w:asciiTheme="majorHAnsi" w:eastAsia="Times New Roman" w:hAnsiTheme="majorHAnsi" w:cs="Calibri"/>
          <w:color w:val="000000"/>
          <w:kern w:val="0"/>
          <w14:ligatures w14:val="none"/>
        </w:rPr>
        <w:t>Molainių</w:t>
      </w:r>
      <w:proofErr w:type="spellEnd"/>
      <w:r w:rsidRPr="44D8B7DC">
        <w:rPr>
          <w:rFonts w:asciiTheme="majorHAnsi" w:eastAsia="Times New Roman" w:hAnsiTheme="majorHAnsi" w:cs="Calibri"/>
          <w:color w:val="000000"/>
          <w:kern w:val="0"/>
          <w14:ligatures w14:val="none"/>
        </w:rPr>
        <w:t xml:space="preserve"> g. 2, Panevėžys; Kupiškio g. 7, Utena; Tilžės pl. 15A. Butkelių k., Tauragės rajonas.</w:t>
      </w:r>
    </w:p>
    <w:p w14:paraId="68508DC2" w14:textId="4E6C8CBF" w:rsidR="44D8B7DC" w:rsidRDefault="44D8B7DC" w:rsidP="44D8B7DC">
      <w:pPr>
        <w:jc w:val="both"/>
        <w:rPr>
          <w:rFonts w:asciiTheme="majorHAnsi" w:eastAsia="Times New Roman" w:hAnsiTheme="majorHAnsi" w:cs="Calibri"/>
          <w:color w:val="000000" w:themeColor="text1"/>
        </w:rPr>
      </w:pPr>
    </w:p>
    <w:p w14:paraId="5D2ADE13" w14:textId="1171A8E9" w:rsidR="00A534B8" w:rsidRPr="00B1514F" w:rsidRDefault="7E6457F3" w:rsidP="44D8B7DC">
      <w:pPr>
        <w:spacing w:line="259" w:lineRule="auto"/>
        <w:jc w:val="both"/>
        <w:rPr>
          <w:rFonts w:asciiTheme="majorHAnsi" w:hAnsiTheme="majorHAnsi" w:cs="Calibri"/>
        </w:rPr>
      </w:pPr>
      <w:r w:rsidRPr="44D8B7DC">
        <w:rPr>
          <w:rFonts w:asciiTheme="majorHAnsi" w:hAnsiTheme="majorHAnsi" w:cs="Calibri"/>
          <w:b/>
          <w:bCs/>
        </w:rPr>
        <w:t>Daugiau apie viešąjį „</w:t>
      </w:r>
      <w:proofErr w:type="spellStart"/>
      <w:r w:rsidRPr="44D8B7DC">
        <w:rPr>
          <w:rFonts w:asciiTheme="majorHAnsi" w:hAnsiTheme="majorHAnsi" w:cs="Calibri"/>
          <w:b/>
          <w:bCs/>
        </w:rPr>
        <w:t>Enefit</w:t>
      </w:r>
      <w:proofErr w:type="spellEnd"/>
      <w:r w:rsidRPr="44D8B7DC">
        <w:rPr>
          <w:rFonts w:asciiTheme="majorHAnsi" w:hAnsiTheme="majorHAnsi" w:cs="Calibri"/>
          <w:b/>
          <w:bCs/>
        </w:rPr>
        <w:t xml:space="preserve"> </w:t>
      </w:r>
      <w:proofErr w:type="spellStart"/>
      <w:r w:rsidRPr="44D8B7DC">
        <w:rPr>
          <w:rFonts w:asciiTheme="majorHAnsi" w:hAnsiTheme="majorHAnsi" w:cs="Calibri"/>
          <w:b/>
          <w:bCs/>
        </w:rPr>
        <w:t>Volt</w:t>
      </w:r>
      <w:proofErr w:type="spellEnd"/>
      <w:r w:rsidRPr="44D8B7DC">
        <w:rPr>
          <w:rFonts w:asciiTheme="majorHAnsi" w:hAnsiTheme="majorHAnsi" w:cs="Calibri"/>
          <w:b/>
          <w:bCs/>
        </w:rPr>
        <w:t>“ elektromobilių įkrovimo tinklą:</w:t>
      </w:r>
    </w:p>
    <w:p w14:paraId="50965A04" w14:textId="77777777" w:rsidR="00A534B8" w:rsidRPr="00B1514F" w:rsidRDefault="00A534B8" w:rsidP="00B1514F">
      <w:pPr>
        <w:jc w:val="both"/>
        <w:rPr>
          <w:rFonts w:asciiTheme="majorHAnsi" w:hAnsiTheme="majorHAnsi" w:cs="Calibri"/>
        </w:rPr>
      </w:pPr>
    </w:p>
    <w:p w14:paraId="3308207F" w14:textId="53F321CF" w:rsidR="00A534B8" w:rsidRPr="00B1514F" w:rsidRDefault="00B1514F" w:rsidP="44D8B7DC">
      <w:pPr>
        <w:jc w:val="both"/>
        <w:rPr>
          <w:rFonts w:asciiTheme="majorHAnsi" w:hAnsiTheme="majorHAnsi" w:cs="Calibri"/>
          <w:i/>
          <w:iCs/>
        </w:rPr>
      </w:pPr>
      <w:r w:rsidRPr="44D8B7DC">
        <w:rPr>
          <w:rFonts w:asciiTheme="majorHAnsi" w:hAnsiTheme="majorHAnsi" w:cs="Calibri"/>
          <w:i/>
          <w:iCs/>
        </w:rPr>
        <w:t>Ž</w:t>
      </w:r>
      <w:r w:rsidR="00A534B8" w:rsidRPr="44D8B7DC">
        <w:rPr>
          <w:rFonts w:asciiTheme="majorHAnsi" w:hAnsiTheme="majorHAnsi" w:cs="Calibri"/>
          <w:i/>
          <w:iCs/>
        </w:rPr>
        <w:t>aliųjų energetikos sprendimų bendrovė „</w:t>
      </w:r>
      <w:proofErr w:type="spellStart"/>
      <w:r w:rsidR="00A534B8" w:rsidRPr="44D8B7DC">
        <w:rPr>
          <w:rFonts w:asciiTheme="majorHAnsi" w:hAnsiTheme="majorHAnsi" w:cs="Calibri"/>
          <w:i/>
          <w:iCs/>
        </w:rPr>
        <w:t>Enefit</w:t>
      </w:r>
      <w:proofErr w:type="spellEnd"/>
      <w:r w:rsidR="00A534B8" w:rsidRPr="44D8B7DC">
        <w:rPr>
          <w:rFonts w:asciiTheme="majorHAnsi" w:hAnsiTheme="majorHAnsi" w:cs="Calibri"/>
          <w:i/>
          <w:iCs/>
        </w:rPr>
        <w:t xml:space="preserve">“ elektromobilių įkrovimo stotelių tinklą pradėjo vystyti praėjusiais metais. Planuojama, kad </w:t>
      </w:r>
      <w:r w:rsidR="002E767A" w:rsidRPr="44D8B7DC">
        <w:rPr>
          <w:rFonts w:asciiTheme="majorHAnsi" w:hAnsiTheme="majorHAnsi" w:cs="Calibri"/>
          <w:i/>
          <w:iCs/>
        </w:rPr>
        <w:t xml:space="preserve">šių metų pabaigoje </w:t>
      </w:r>
      <w:r w:rsidR="00A534B8" w:rsidRPr="44D8B7DC">
        <w:rPr>
          <w:rFonts w:asciiTheme="majorHAnsi" w:hAnsiTheme="majorHAnsi" w:cs="Calibri"/>
          <w:i/>
          <w:iCs/>
        </w:rPr>
        <w:t>tinklą</w:t>
      </w:r>
      <w:r w:rsidR="00EC77BC" w:rsidRPr="44D8B7DC">
        <w:rPr>
          <w:rFonts w:asciiTheme="majorHAnsi" w:hAnsiTheme="majorHAnsi" w:cs="Calibri"/>
          <w:i/>
          <w:iCs/>
        </w:rPr>
        <w:t xml:space="preserve"> </w:t>
      </w:r>
      <w:r w:rsidR="002E767A" w:rsidRPr="44D8B7DC">
        <w:rPr>
          <w:rFonts w:asciiTheme="majorHAnsi" w:hAnsiTheme="majorHAnsi" w:cs="Calibri"/>
          <w:i/>
          <w:iCs/>
        </w:rPr>
        <w:t xml:space="preserve">sudarys </w:t>
      </w:r>
      <w:r w:rsidR="00A534B8" w:rsidRPr="44D8B7DC">
        <w:rPr>
          <w:rFonts w:asciiTheme="majorHAnsi" w:hAnsiTheme="majorHAnsi" w:cs="Calibri"/>
          <w:i/>
          <w:iCs/>
        </w:rPr>
        <w:t xml:space="preserve"> apie 3</w:t>
      </w:r>
      <w:r w:rsidR="002E767A" w:rsidRPr="44D8B7DC">
        <w:rPr>
          <w:rFonts w:asciiTheme="majorHAnsi" w:hAnsiTheme="majorHAnsi" w:cs="Calibri"/>
          <w:i/>
          <w:iCs/>
          <w:lang w:val="en-GB"/>
        </w:rPr>
        <w:t>50</w:t>
      </w:r>
      <w:r w:rsidR="00A534B8" w:rsidRPr="44D8B7DC">
        <w:rPr>
          <w:rFonts w:asciiTheme="majorHAnsi" w:hAnsiTheme="majorHAnsi" w:cs="Calibri"/>
          <w:i/>
          <w:iCs/>
        </w:rPr>
        <w:t xml:space="preserve"> stotelių, o iki 2026 m. jų skaičius Lietuvoje pasieks 1</w:t>
      </w:r>
      <w:r w:rsidR="00CD704D" w:rsidRPr="44D8B7DC">
        <w:rPr>
          <w:rFonts w:asciiTheme="majorHAnsi" w:hAnsiTheme="majorHAnsi" w:cs="Calibri"/>
          <w:i/>
          <w:iCs/>
        </w:rPr>
        <w:t xml:space="preserve"> </w:t>
      </w:r>
      <w:r w:rsidR="00A534B8" w:rsidRPr="44D8B7DC">
        <w:rPr>
          <w:rFonts w:asciiTheme="majorHAnsi" w:hAnsiTheme="majorHAnsi" w:cs="Calibri"/>
          <w:i/>
          <w:iCs/>
        </w:rPr>
        <w:t xml:space="preserve">000. Bendrovė šiam tikslui yra suplanavusi 10 mln. eurų investicijas. </w:t>
      </w:r>
    </w:p>
    <w:p w14:paraId="59D38832" w14:textId="77777777" w:rsidR="00A534B8" w:rsidRPr="00B1514F" w:rsidRDefault="00A534B8" w:rsidP="44D8B7DC">
      <w:pPr>
        <w:jc w:val="both"/>
        <w:rPr>
          <w:rFonts w:asciiTheme="majorHAnsi" w:hAnsiTheme="majorHAnsi" w:cs="Calibri"/>
          <w:i/>
          <w:iCs/>
        </w:rPr>
      </w:pPr>
    </w:p>
    <w:p w14:paraId="231CBAC3" w14:textId="77777777" w:rsidR="00A534B8" w:rsidRPr="00B1514F" w:rsidRDefault="00A534B8" w:rsidP="44D8B7DC">
      <w:pPr>
        <w:jc w:val="both"/>
        <w:rPr>
          <w:rFonts w:asciiTheme="majorHAnsi" w:hAnsiTheme="majorHAnsi" w:cs="Calibri"/>
          <w:i/>
          <w:iCs/>
        </w:rPr>
      </w:pPr>
      <w:r w:rsidRPr="44D8B7DC">
        <w:rPr>
          <w:rFonts w:asciiTheme="majorHAnsi" w:hAnsiTheme="majorHAnsi" w:cs="Calibri"/>
          <w:i/>
          <w:iCs/>
        </w:rPr>
        <w:t>Didžioji dalis „</w:t>
      </w:r>
      <w:proofErr w:type="spellStart"/>
      <w:r w:rsidRPr="44D8B7DC">
        <w:rPr>
          <w:rFonts w:asciiTheme="majorHAnsi" w:hAnsiTheme="majorHAnsi" w:cs="Calibri"/>
          <w:i/>
          <w:iCs/>
        </w:rPr>
        <w:t>Enefit</w:t>
      </w:r>
      <w:proofErr w:type="spellEnd"/>
      <w:r w:rsidRPr="44D8B7DC">
        <w:rPr>
          <w:rFonts w:asciiTheme="majorHAnsi" w:hAnsiTheme="majorHAnsi" w:cs="Calibri"/>
          <w:i/>
          <w:iCs/>
        </w:rPr>
        <w:t>“ stotelių šiais metais atsiras prie prekybos tinklo „Norfa“ parduotuvių.</w:t>
      </w:r>
    </w:p>
    <w:p w14:paraId="20358117" w14:textId="77777777" w:rsidR="00A534B8" w:rsidRPr="00B1514F" w:rsidRDefault="00A534B8" w:rsidP="44D8B7DC">
      <w:pPr>
        <w:jc w:val="both"/>
        <w:rPr>
          <w:rFonts w:asciiTheme="majorHAnsi" w:hAnsiTheme="majorHAnsi" w:cs="Calibri"/>
          <w:i/>
          <w:iCs/>
        </w:rPr>
      </w:pPr>
    </w:p>
    <w:p w14:paraId="3FA61650" w14:textId="77777777" w:rsidR="00A534B8" w:rsidRPr="00B1514F" w:rsidRDefault="00A534B8" w:rsidP="44D8B7DC">
      <w:pPr>
        <w:jc w:val="both"/>
        <w:rPr>
          <w:rFonts w:asciiTheme="majorHAnsi" w:hAnsiTheme="majorHAnsi" w:cs="Calibri"/>
          <w:i/>
          <w:iCs/>
        </w:rPr>
      </w:pPr>
      <w:r w:rsidRPr="44D8B7DC">
        <w:rPr>
          <w:rFonts w:asciiTheme="majorHAnsi" w:hAnsiTheme="majorHAnsi" w:cs="Calibri"/>
          <w:i/>
          <w:iCs/>
        </w:rPr>
        <w:t xml:space="preserve">Planuojama, kad 107 tinklo parduotuvių aikštelėse iki metų pabaigos bus įrengta 250 įkroviklių, kuriuose vienu metu bus galima krauti 500 elektromobilių. </w:t>
      </w:r>
      <w:r w:rsidRPr="44D8B7DC">
        <w:rPr>
          <w:rFonts w:asciiTheme="majorHAnsi" w:hAnsiTheme="majorHAnsi" w:cs="Calibri"/>
          <w:i/>
          <w:iCs/>
          <w:shd w:val="clear" w:color="auto" w:fill="FFFFFF"/>
        </w:rPr>
        <w:t>Priklausomai nuo vietos, elektros tinklų pajėgumo ir prognozuojamo užimtumo, įkrovimo stotelių galia sieks nuo 22 iki 320 kW. </w:t>
      </w:r>
    </w:p>
    <w:p w14:paraId="61B2D56D" w14:textId="77777777" w:rsidR="00A534B8" w:rsidRPr="00B1514F" w:rsidRDefault="00A534B8" w:rsidP="44D8B7DC">
      <w:pPr>
        <w:jc w:val="both"/>
        <w:rPr>
          <w:rFonts w:asciiTheme="majorHAnsi" w:hAnsiTheme="majorHAnsi" w:cs="Calibri"/>
          <w:i/>
          <w:iCs/>
        </w:rPr>
      </w:pPr>
    </w:p>
    <w:p w14:paraId="24B292B0" w14:textId="77777777" w:rsidR="00A534B8" w:rsidRPr="00B1514F" w:rsidRDefault="00A534B8" w:rsidP="44D8B7DC">
      <w:pPr>
        <w:jc w:val="both"/>
        <w:rPr>
          <w:rFonts w:asciiTheme="majorHAnsi" w:hAnsiTheme="majorHAnsi" w:cs="Calibri"/>
          <w:i/>
          <w:iCs/>
        </w:rPr>
      </w:pPr>
      <w:r w:rsidRPr="44D8B7DC">
        <w:rPr>
          <w:rFonts w:asciiTheme="majorHAnsi" w:hAnsiTheme="majorHAnsi" w:cs="Calibri"/>
          <w:i/>
          <w:iCs/>
        </w:rPr>
        <w:t>Elektromobilius „</w:t>
      </w:r>
      <w:proofErr w:type="spellStart"/>
      <w:r w:rsidRPr="44D8B7DC">
        <w:rPr>
          <w:rFonts w:asciiTheme="majorHAnsi" w:hAnsiTheme="majorHAnsi" w:cs="Calibri"/>
          <w:i/>
          <w:iCs/>
        </w:rPr>
        <w:t>Enefit</w:t>
      </w:r>
      <w:proofErr w:type="spellEnd"/>
      <w:r w:rsidRPr="44D8B7DC">
        <w:rPr>
          <w:rFonts w:asciiTheme="majorHAnsi" w:hAnsiTheme="majorHAnsi" w:cs="Calibri"/>
          <w:i/>
          <w:iCs/>
        </w:rPr>
        <w:t>“ viešojo įkrovimo stotelėse bus galima įkrauti ir apmokėti naudojantis „</w:t>
      </w:r>
      <w:proofErr w:type="spellStart"/>
      <w:r w:rsidRPr="44D8B7DC">
        <w:rPr>
          <w:rFonts w:asciiTheme="majorHAnsi" w:hAnsiTheme="majorHAnsi" w:cs="Calibri"/>
          <w:i/>
          <w:iCs/>
        </w:rPr>
        <w:t>Enefit</w:t>
      </w:r>
      <w:proofErr w:type="spellEnd"/>
      <w:r w:rsidRPr="44D8B7DC">
        <w:rPr>
          <w:rFonts w:asciiTheme="majorHAnsi" w:hAnsiTheme="majorHAnsi" w:cs="Calibri"/>
          <w:i/>
          <w:iCs/>
        </w:rPr>
        <w:t xml:space="preserve"> </w:t>
      </w:r>
      <w:proofErr w:type="spellStart"/>
      <w:r w:rsidRPr="44D8B7DC">
        <w:rPr>
          <w:rFonts w:asciiTheme="majorHAnsi" w:hAnsiTheme="majorHAnsi" w:cs="Calibri"/>
          <w:i/>
          <w:iCs/>
        </w:rPr>
        <w:t>Volt</w:t>
      </w:r>
      <w:proofErr w:type="spellEnd"/>
      <w:r w:rsidRPr="44D8B7DC">
        <w:rPr>
          <w:rFonts w:asciiTheme="majorHAnsi" w:hAnsiTheme="majorHAnsi" w:cs="Calibri"/>
          <w:i/>
          <w:iCs/>
        </w:rPr>
        <w:t>“ programėle arba RFID kortele. Naudojantis ta pačia programėle elektromobilius klientai gali įkrauti bet kurioje iš 197 įkrovimo stotelių visose Baltijos šalyse ir Lenkijoje.</w:t>
      </w:r>
    </w:p>
    <w:p w14:paraId="71B2267A" w14:textId="77777777" w:rsidR="00A534B8" w:rsidRPr="00B1514F" w:rsidRDefault="00A534B8" w:rsidP="44D8B7DC">
      <w:pPr>
        <w:jc w:val="both"/>
        <w:rPr>
          <w:rFonts w:asciiTheme="majorHAnsi" w:hAnsiTheme="majorHAnsi" w:cs="Calibri"/>
          <w:i/>
          <w:iCs/>
        </w:rPr>
      </w:pPr>
    </w:p>
    <w:p w14:paraId="5A7B0D88" w14:textId="77777777" w:rsidR="00A534B8" w:rsidRPr="00B1514F" w:rsidRDefault="00A534B8" w:rsidP="44D8B7DC">
      <w:pPr>
        <w:jc w:val="both"/>
        <w:rPr>
          <w:rFonts w:asciiTheme="majorHAnsi" w:hAnsiTheme="majorHAnsi" w:cs="Calibri"/>
          <w:i/>
          <w:iCs/>
        </w:rPr>
      </w:pPr>
      <w:r w:rsidRPr="44D8B7DC">
        <w:rPr>
          <w:rFonts w:asciiTheme="majorHAnsi" w:hAnsiTheme="majorHAnsi" w:cs="Calibri"/>
          <w:i/>
          <w:iCs/>
        </w:rPr>
        <w:t>Taip pat savo klientams „</w:t>
      </w:r>
      <w:proofErr w:type="spellStart"/>
      <w:r w:rsidRPr="44D8B7DC">
        <w:rPr>
          <w:rFonts w:asciiTheme="majorHAnsi" w:hAnsiTheme="majorHAnsi" w:cs="Calibri"/>
          <w:i/>
          <w:iCs/>
        </w:rPr>
        <w:t>Enefit</w:t>
      </w:r>
      <w:proofErr w:type="spellEnd"/>
      <w:r w:rsidRPr="44D8B7DC">
        <w:rPr>
          <w:rFonts w:asciiTheme="majorHAnsi" w:hAnsiTheme="majorHAnsi" w:cs="Calibri"/>
          <w:i/>
          <w:iCs/>
        </w:rPr>
        <w:t>“ siūlo ir išmaniąją „</w:t>
      </w:r>
      <w:proofErr w:type="spellStart"/>
      <w:r w:rsidRPr="44D8B7DC">
        <w:rPr>
          <w:rFonts w:asciiTheme="majorHAnsi" w:hAnsiTheme="majorHAnsi" w:cs="Calibri"/>
          <w:i/>
          <w:iCs/>
        </w:rPr>
        <w:t>Enefit</w:t>
      </w:r>
      <w:proofErr w:type="spellEnd"/>
      <w:r w:rsidRPr="44D8B7DC">
        <w:rPr>
          <w:rFonts w:asciiTheme="majorHAnsi" w:hAnsiTheme="majorHAnsi" w:cs="Calibri"/>
          <w:i/>
          <w:iCs/>
        </w:rPr>
        <w:t xml:space="preserve"> </w:t>
      </w:r>
      <w:proofErr w:type="spellStart"/>
      <w:r w:rsidRPr="44D8B7DC">
        <w:rPr>
          <w:rFonts w:asciiTheme="majorHAnsi" w:hAnsiTheme="majorHAnsi" w:cs="Calibri"/>
          <w:i/>
          <w:iCs/>
        </w:rPr>
        <w:t>Volt</w:t>
      </w:r>
      <w:proofErr w:type="spellEnd"/>
      <w:r w:rsidRPr="44D8B7DC">
        <w:rPr>
          <w:rFonts w:asciiTheme="majorHAnsi" w:hAnsiTheme="majorHAnsi" w:cs="Calibri"/>
          <w:i/>
          <w:iCs/>
        </w:rPr>
        <w:t xml:space="preserve"> </w:t>
      </w:r>
      <w:proofErr w:type="spellStart"/>
      <w:r w:rsidRPr="44D8B7DC">
        <w:rPr>
          <w:rFonts w:asciiTheme="majorHAnsi" w:hAnsiTheme="majorHAnsi" w:cs="Calibri"/>
          <w:i/>
          <w:iCs/>
        </w:rPr>
        <w:t>Home</w:t>
      </w:r>
      <w:proofErr w:type="spellEnd"/>
      <w:r w:rsidRPr="44D8B7DC">
        <w:rPr>
          <w:rFonts w:asciiTheme="majorHAnsi" w:hAnsiTheme="majorHAnsi" w:cs="Calibri"/>
          <w:i/>
          <w:iCs/>
        </w:rPr>
        <w:t xml:space="preserve">“ programėlę, kurią klientai nemokamai gali naudotis įsigydami įkrovimo stoteles namams. Ši patogi programėlė padeda patogiai planuotis įkrovimus ir sutaupyti, nes yra galimybė automatiškai nustatyti, jog elektromobilis būtų įkrautas tada, kai elektros kainos „Nord </w:t>
      </w:r>
      <w:proofErr w:type="spellStart"/>
      <w:r w:rsidRPr="44D8B7DC">
        <w:rPr>
          <w:rFonts w:asciiTheme="majorHAnsi" w:hAnsiTheme="majorHAnsi" w:cs="Calibri"/>
          <w:i/>
          <w:iCs/>
        </w:rPr>
        <w:t>Pool</w:t>
      </w:r>
      <w:proofErr w:type="spellEnd"/>
      <w:r w:rsidRPr="44D8B7DC">
        <w:rPr>
          <w:rFonts w:asciiTheme="majorHAnsi" w:hAnsiTheme="majorHAnsi" w:cs="Calibri"/>
          <w:i/>
          <w:iCs/>
        </w:rPr>
        <w:t>“ biržoje yra mažiausios.</w:t>
      </w:r>
    </w:p>
    <w:p w14:paraId="5F4C3007" w14:textId="77777777" w:rsidR="005160C5" w:rsidRDefault="005160C5" w:rsidP="00B1514F">
      <w:pPr>
        <w:jc w:val="both"/>
        <w:rPr>
          <w:rFonts w:asciiTheme="majorHAnsi" w:hAnsiTheme="majorHAnsi"/>
        </w:rPr>
      </w:pPr>
    </w:p>
    <w:p w14:paraId="1E7A6F0E" w14:textId="77777777" w:rsidR="00DF6046" w:rsidRDefault="00DF6046" w:rsidP="00DF6046">
      <w:pPr>
        <w:jc w:val="both"/>
        <w:rPr>
          <w:rFonts w:eastAsiaTheme="minorEastAsia"/>
          <w:b/>
          <w:bCs/>
        </w:rPr>
      </w:pPr>
      <w:r>
        <w:rPr>
          <w:rFonts w:eastAsiaTheme="minorEastAsia"/>
          <w:b/>
          <w:bCs/>
        </w:rPr>
        <w:t>Daugiau informacijos:</w:t>
      </w:r>
    </w:p>
    <w:p w14:paraId="5A033CDB" w14:textId="77777777" w:rsidR="00DF6046" w:rsidRDefault="00DF6046" w:rsidP="00DF6046">
      <w:pPr>
        <w:jc w:val="both"/>
        <w:rPr>
          <w:rFonts w:eastAsiaTheme="minorEastAsia"/>
        </w:rPr>
      </w:pPr>
      <w:r>
        <w:rPr>
          <w:rFonts w:eastAsiaTheme="minorEastAsia"/>
        </w:rPr>
        <w:t>Ieva Krikštopaitytė</w:t>
      </w:r>
    </w:p>
    <w:p w14:paraId="4942966B" w14:textId="77777777" w:rsidR="00DF6046" w:rsidRDefault="00DF6046" w:rsidP="00DF6046">
      <w:pPr>
        <w:jc w:val="both"/>
        <w:rPr>
          <w:rFonts w:eastAsiaTheme="minorEastAsia"/>
        </w:rPr>
      </w:pPr>
      <w:r>
        <w:rPr>
          <w:rFonts w:eastAsiaTheme="minorEastAsia"/>
        </w:rPr>
        <w:t>„</w:t>
      </w:r>
      <w:proofErr w:type="spellStart"/>
      <w:r>
        <w:rPr>
          <w:rFonts w:eastAsiaTheme="minorEastAsia"/>
        </w:rPr>
        <w:t>Enefit</w:t>
      </w:r>
      <w:proofErr w:type="spellEnd"/>
      <w:r>
        <w:rPr>
          <w:rFonts w:eastAsiaTheme="minorEastAsia"/>
        </w:rPr>
        <w:t>“ rinkodaros ir komunikacijos vadovė</w:t>
      </w:r>
    </w:p>
    <w:p w14:paraId="1A916030" w14:textId="77777777" w:rsidR="00DF6046" w:rsidRDefault="00DF6046" w:rsidP="00DF6046">
      <w:pPr>
        <w:jc w:val="both"/>
        <w:rPr>
          <w:rFonts w:eastAsiaTheme="minorEastAsia"/>
          <w:lang w:val="en-US"/>
        </w:rPr>
      </w:pPr>
      <w:r>
        <w:rPr>
          <w:rFonts w:eastAsiaTheme="minorEastAsia"/>
          <w:lang w:val="en-US"/>
        </w:rPr>
        <w:t>+370 63871836</w:t>
      </w:r>
    </w:p>
    <w:p w14:paraId="5623D8B1" w14:textId="77777777" w:rsidR="00DF6046" w:rsidRDefault="00DF6046" w:rsidP="00DF6046">
      <w:pPr>
        <w:jc w:val="both"/>
        <w:rPr>
          <w:rFonts w:eastAsiaTheme="minorEastAsia"/>
          <w:lang w:val="en-US"/>
        </w:rPr>
      </w:pPr>
      <w:r>
        <w:rPr>
          <w:rFonts w:eastAsiaTheme="minorEastAsia"/>
          <w:lang w:val="en-US"/>
        </w:rPr>
        <w:t>ieva.krikstopaityte@enefit.lt</w:t>
      </w:r>
    </w:p>
    <w:p w14:paraId="5C882A28" w14:textId="77777777" w:rsidR="00DF6046" w:rsidRPr="00B1514F" w:rsidRDefault="00DF6046" w:rsidP="00B1514F">
      <w:pPr>
        <w:jc w:val="both"/>
        <w:rPr>
          <w:rFonts w:asciiTheme="majorHAnsi" w:hAnsiTheme="majorHAnsi"/>
        </w:rPr>
      </w:pPr>
    </w:p>
    <w:sectPr w:rsidR="00DF6046" w:rsidRPr="00B1514F" w:rsidSect="00DF4B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4B8"/>
    <w:rsid w:val="000C1352"/>
    <w:rsid w:val="00157542"/>
    <w:rsid w:val="002E767A"/>
    <w:rsid w:val="0031437D"/>
    <w:rsid w:val="00350055"/>
    <w:rsid w:val="003D65CE"/>
    <w:rsid w:val="003F3267"/>
    <w:rsid w:val="004A069F"/>
    <w:rsid w:val="005160C5"/>
    <w:rsid w:val="005A3E9E"/>
    <w:rsid w:val="007375B0"/>
    <w:rsid w:val="00744E7C"/>
    <w:rsid w:val="00745223"/>
    <w:rsid w:val="00775EA9"/>
    <w:rsid w:val="0092492F"/>
    <w:rsid w:val="00967B44"/>
    <w:rsid w:val="00A065C8"/>
    <w:rsid w:val="00A27638"/>
    <w:rsid w:val="00A534B8"/>
    <w:rsid w:val="00A569C8"/>
    <w:rsid w:val="00B03222"/>
    <w:rsid w:val="00B1514F"/>
    <w:rsid w:val="00B63454"/>
    <w:rsid w:val="00B76978"/>
    <w:rsid w:val="00BB1357"/>
    <w:rsid w:val="00CD704D"/>
    <w:rsid w:val="00DC7B0B"/>
    <w:rsid w:val="00DF4B95"/>
    <w:rsid w:val="00DF6046"/>
    <w:rsid w:val="00E549DC"/>
    <w:rsid w:val="00E8389E"/>
    <w:rsid w:val="00EC77BC"/>
    <w:rsid w:val="00EF5924"/>
    <w:rsid w:val="01620FD5"/>
    <w:rsid w:val="02E9A3EC"/>
    <w:rsid w:val="0821AC84"/>
    <w:rsid w:val="0F4BEF24"/>
    <w:rsid w:val="0FDECA55"/>
    <w:rsid w:val="126C50C9"/>
    <w:rsid w:val="17446D59"/>
    <w:rsid w:val="18389F2C"/>
    <w:rsid w:val="19E1B97E"/>
    <w:rsid w:val="1DEEF48E"/>
    <w:rsid w:val="30B05CBD"/>
    <w:rsid w:val="31860DF9"/>
    <w:rsid w:val="32397EBC"/>
    <w:rsid w:val="32FCAD4E"/>
    <w:rsid w:val="3636EB49"/>
    <w:rsid w:val="3912B877"/>
    <w:rsid w:val="39C9EDD0"/>
    <w:rsid w:val="3DD93BE0"/>
    <w:rsid w:val="42DF546F"/>
    <w:rsid w:val="44D8B7DC"/>
    <w:rsid w:val="47CEB2EF"/>
    <w:rsid w:val="4DE18394"/>
    <w:rsid w:val="4F9407FE"/>
    <w:rsid w:val="614D4A3E"/>
    <w:rsid w:val="622CBEAA"/>
    <w:rsid w:val="6443FFEF"/>
    <w:rsid w:val="662A7AA3"/>
    <w:rsid w:val="6AB30F2C"/>
    <w:rsid w:val="6E02A0D1"/>
    <w:rsid w:val="70E52BB0"/>
    <w:rsid w:val="75E6939C"/>
    <w:rsid w:val="7ADC1B3F"/>
    <w:rsid w:val="7E6457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04572"/>
  <w15:chartTrackingRefBased/>
  <w15:docId w15:val="{6E519A1C-6E3B-409E-96A1-5C6C9270F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4B8"/>
    <w:rPr>
      <w:lang w:val="lt-LT"/>
    </w:rPr>
  </w:style>
  <w:style w:type="paragraph" w:styleId="Heading1">
    <w:name w:val="heading 1"/>
    <w:basedOn w:val="Normal"/>
    <w:next w:val="Normal"/>
    <w:link w:val="Heading1Char"/>
    <w:uiPriority w:val="9"/>
    <w:qFormat/>
    <w:rsid w:val="00A534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534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534B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534B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534B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534B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534B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534B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534B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34B8"/>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A534B8"/>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A534B8"/>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A534B8"/>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A534B8"/>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A534B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A534B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A534B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A534B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A534B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34B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A534B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534B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A534B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534B8"/>
    <w:rPr>
      <w:i/>
      <w:iCs/>
      <w:color w:val="404040" w:themeColor="text1" w:themeTint="BF"/>
      <w:lang w:val="lt-LT"/>
    </w:rPr>
  </w:style>
  <w:style w:type="paragraph" w:styleId="ListParagraph">
    <w:name w:val="List Paragraph"/>
    <w:basedOn w:val="Normal"/>
    <w:uiPriority w:val="34"/>
    <w:qFormat/>
    <w:rsid w:val="00A534B8"/>
    <w:pPr>
      <w:ind w:left="720"/>
      <w:contextualSpacing/>
    </w:pPr>
  </w:style>
  <w:style w:type="character" w:styleId="IntenseEmphasis">
    <w:name w:val="Intense Emphasis"/>
    <w:basedOn w:val="DefaultParagraphFont"/>
    <w:uiPriority w:val="21"/>
    <w:qFormat/>
    <w:rsid w:val="00A534B8"/>
    <w:rPr>
      <w:i/>
      <w:iCs/>
      <w:color w:val="0F4761" w:themeColor="accent1" w:themeShade="BF"/>
    </w:rPr>
  </w:style>
  <w:style w:type="paragraph" w:styleId="IntenseQuote">
    <w:name w:val="Intense Quote"/>
    <w:basedOn w:val="Normal"/>
    <w:next w:val="Normal"/>
    <w:link w:val="IntenseQuoteChar"/>
    <w:uiPriority w:val="30"/>
    <w:qFormat/>
    <w:rsid w:val="00A534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534B8"/>
    <w:rPr>
      <w:i/>
      <w:iCs/>
      <w:color w:val="0F4761" w:themeColor="accent1" w:themeShade="BF"/>
      <w:lang w:val="lt-LT"/>
    </w:rPr>
  </w:style>
  <w:style w:type="character" w:styleId="IntenseReference">
    <w:name w:val="Intense Reference"/>
    <w:basedOn w:val="DefaultParagraphFont"/>
    <w:uiPriority w:val="32"/>
    <w:qFormat/>
    <w:rsid w:val="00A534B8"/>
    <w:rPr>
      <w:b/>
      <w:bCs/>
      <w:smallCaps/>
      <w:color w:val="0F4761" w:themeColor="accent1" w:themeShade="BF"/>
      <w:spacing w:val="5"/>
    </w:rPr>
  </w:style>
  <w:style w:type="paragraph" w:styleId="Revision">
    <w:name w:val="Revision"/>
    <w:hidden/>
    <w:uiPriority w:val="99"/>
    <w:semiHidden/>
    <w:rsid w:val="00CD704D"/>
    <w:rPr>
      <w:lang w:val="lt-LT"/>
    </w:rPr>
  </w:style>
  <w:style w:type="character" w:styleId="CommentReference">
    <w:name w:val="annotation reference"/>
    <w:basedOn w:val="DefaultParagraphFont"/>
    <w:uiPriority w:val="99"/>
    <w:semiHidden/>
    <w:unhideWhenUsed/>
    <w:rsid w:val="002E767A"/>
    <w:rPr>
      <w:sz w:val="16"/>
      <w:szCs w:val="16"/>
    </w:rPr>
  </w:style>
  <w:style w:type="paragraph" w:styleId="CommentText">
    <w:name w:val="annotation text"/>
    <w:basedOn w:val="Normal"/>
    <w:link w:val="CommentTextChar"/>
    <w:uiPriority w:val="99"/>
    <w:unhideWhenUsed/>
    <w:rsid w:val="002E767A"/>
    <w:rPr>
      <w:sz w:val="20"/>
      <w:szCs w:val="20"/>
    </w:rPr>
  </w:style>
  <w:style w:type="character" w:customStyle="1" w:styleId="CommentTextChar">
    <w:name w:val="Comment Text Char"/>
    <w:basedOn w:val="DefaultParagraphFont"/>
    <w:link w:val="CommentText"/>
    <w:uiPriority w:val="99"/>
    <w:rsid w:val="002E767A"/>
    <w:rPr>
      <w:sz w:val="20"/>
      <w:szCs w:val="20"/>
      <w:lang w:val="lt-LT"/>
    </w:rPr>
  </w:style>
  <w:style w:type="paragraph" w:styleId="CommentSubject">
    <w:name w:val="annotation subject"/>
    <w:basedOn w:val="CommentText"/>
    <w:next w:val="CommentText"/>
    <w:link w:val="CommentSubjectChar"/>
    <w:uiPriority w:val="99"/>
    <w:semiHidden/>
    <w:unhideWhenUsed/>
    <w:rsid w:val="002E767A"/>
    <w:rPr>
      <w:b/>
      <w:bCs/>
    </w:rPr>
  </w:style>
  <w:style w:type="character" w:customStyle="1" w:styleId="CommentSubjectChar">
    <w:name w:val="Comment Subject Char"/>
    <w:basedOn w:val="CommentTextChar"/>
    <w:link w:val="CommentSubject"/>
    <w:uiPriority w:val="99"/>
    <w:semiHidden/>
    <w:rsid w:val="002E767A"/>
    <w:rPr>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522987">
      <w:bodyDiv w:val="1"/>
      <w:marLeft w:val="0"/>
      <w:marRight w:val="0"/>
      <w:marTop w:val="0"/>
      <w:marBottom w:val="0"/>
      <w:divBdr>
        <w:top w:val="none" w:sz="0" w:space="0" w:color="auto"/>
        <w:left w:val="none" w:sz="0" w:space="0" w:color="auto"/>
        <w:bottom w:val="none" w:sz="0" w:space="0" w:color="auto"/>
        <w:right w:val="none" w:sz="0" w:space="0" w:color="auto"/>
      </w:divBdr>
    </w:div>
    <w:div w:id="96122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3059</Words>
  <Characters>1745</Characters>
  <Application>Microsoft Office Word</Application>
  <DocSecurity>0</DocSecurity>
  <Lines>14</Lines>
  <Paragraphs>9</Paragraphs>
  <ScaleCrop>false</ScaleCrop>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Dovilė Ibianskaitė</cp:lastModifiedBy>
  <cp:revision>3</cp:revision>
  <dcterms:created xsi:type="dcterms:W3CDTF">2024-05-10T06:17:00Z</dcterms:created>
  <dcterms:modified xsi:type="dcterms:W3CDTF">2024-05-10T07:00:00Z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2024-05-08T12:45:07Z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b7c2d1aa-9c4b-4c58-86cb-be17cb19e10c</vt:lpwstr>
  </property>
  <property fmtid="{D5CDD505-2E9C-101B-9397-08002B2CF9AE}" pid="8" name="MSIP_Label_97c4f187-5e78-4ccc-ba06-bd72f8c5cc80_ContentBits">
    <vt:lpwstr>0</vt:lpwstr>
  </property>
</Properties>
</file>