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FFE1F" w14:textId="6A29184D" w:rsidR="00735776" w:rsidRPr="001357E0" w:rsidRDefault="00336C4A" w:rsidP="00735776">
      <w:pPr>
        <w:spacing w:after="120"/>
        <w:jc w:val="both"/>
        <w:rPr>
          <w:rFonts w:ascii="Calibri" w:hAnsi="Calibri" w:cs="Calibri"/>
          <w:b/>
          <w:bCs/>
          <w:sz w:val="22"/>
          <w:szCs w:val="22"/>
        </w:rPr>
      </w:pPr>
      <w:r>
        <w:rPr>
          <w:rFonts w:ascii="Calibri" w:hAnsi="Calibri" w:cs="Calibri"/>
          <w:b/>
          <w:bCs/>
          <w:sz w:val="22"/>
          <w:szCs w:val="22"/>
        </w:rPr>
        <w:t>Visuose „Akropoliuose“ gegužės 24</w:t>
      </w:r>
      <w:r w:rsidR="004852F0">
        <w:rPr>
          <w:rFonts w:ascii="Calibri" w:hAnsi="Calibri" w:cs="Calibri"/>
          <w:b/>
          <w:bCs/>
          <w:sz w:val="22"/>
          <w:szCs w:val="22"/>
        </w:rPr>
        <w:t>–</w:t>
      </w:r>
      <w:r>
        <w:rPr>
          <w:rFonts w:ascii="Calibri" w:hAnsi="Calibri" w:cs="Calibri"/>
          <w:b/>
          <w:bCs/>
          <w:sz w:val="22"/>
          <w:szCs w:val="22"/>
        </w:rPr>
        <w:t>26 dienomis vyks d</w:t>
      </w:r>
      <w:r w:rsidR="007D47B6" w:rsidRPr="001357E0">
        <w:rPr>
          <w:rFonts w:ascii="Calibri" w:hAnsi="Calibri" w:cs="Calibri"/>
          <w:b/>
          <w:bCs/>
          <w:sz w:val="22"/>
          <w:szCs w:val="22"/>
        </w:rPr>
        <w:t>idžiųjų nuolaidų dienos „</w:t>
      </w:r>
      <w:proofErr w:type="spellStart"/>
      <w:r w:rsidR="007D47B6" w:rsidRPr="001357E0">
        <w:rPr>
          <w:rFonts w:ascii="Calibri" w:hAnsi="Calibri" w:cs="Calibri"/>
          <w:b/>
          <w:bCs/>
          <w:sz w:val="22"/>
          <w:szCs w:val="22"/>
        </w:rPr>
        <w:t>Jamam</w:t>
      </w:r>
      <w:proofErr w:type="spellEnd"/>
      <w:r w:rsidR="007D47B6" w:rsidRPr="001357E0">
        <w:rPr>
          <w:rFonts w:ascii="Calibri" w:hAnsi="Calibri" w:cs="Calibri"/>
          <w:b/>
          <w:bCs/>
          <w:sz w:val="22"/>
          <w:szCs w:val="22"/>
        </w:rPr>
        <w:t>“</w:t>
      </w:r>
      <w:r w:rsidR="00735776" w:rsidRPr="001357E0">
        <w:rPr>
          <w:rFonts w:ascii="Calibri" w:hAnsi="Calibri" w:cs="Calibri"/>
          <w:b/>
          <w:bCs/>
          <w:sz w:val="22"/>
          <w:szCs w:val="22"/>
        </w:rPr>
        <w:t xml:space="preserve"> </w:t>
      </w:r>
    </w:p>
    <w:p w14:paraId="0414C6FA" w14:textId="7EDF4CD5" w:rsidR="00735776" w:rsidRPr="001357E0" w:rsidRDefault="00735776" w:rsidP="00735776">
      <w:pPr>
        <w:spacing w:after="120"/>
        <w:jc w:val="both"/>
        <w:rPr>
          <w:rFonts w:ascii="Calibri" w:hAnsi="Calibri" w:cs="Calibri"/>
          <w:b/>
          <w:bCs/>
          <w:sz w:val="22"/>
          <w:szCs w:val="22"/>
        </w:rPr>
      </w:pPr>
      <w:r w:rsidRPr="001357E0">
        <w:rPr>
          <w:rFonts w:ascii="Calibri" w:hAnsi="Calibri" w:cs="Calibri"/>
          <w:b/>
          <w:bCs/>
          <w:sz w:val="22"/>
          <w:szCs w:val="22"/>
        </w:rPr>
        <w:t>Didžiausia šalyje mažmeninės prekybos akcija „</w:t>
      </w:r>
      <w:proofErr w:type="spellStart"/>
      <w:r w:rsidRPr="001357E0">
        <w:rPr>
          <w:rFonts w:ascii="Calibri" w:hAnsi="Calibri" w:cs="Calibri"/>
          <w:b/>
          <w:bCs/>
          <w:sz w:val="22"/>
          <w:szCs w:val="22"/>
        </w:rPr>
        <w:t>Jamam</w:t>
      </w:r>
      <w:proofErr w:type="spellEnd"/>
      <w:r w:rsidRPr="001357E0">
        <w:rPr>
          <w:rFonts w:ascii="Calibri" w:hAnsi="Calibri" w:cs="Calibri"/>
          <w:b/>
          <w:bCs/>
          <w:sz w:val="22"/>
          <w:szCs w:val="22"/>
        </w:rPr>
        <w:t xml:space="preserve">“ </w:t>
      </w:r>
      <w:r w:rsidR="00E853EE">
        <w:rPr>
          <w:rFonts w:ascii="Calibri" w:hAnsi="Calibri" w:cs="Calibri"/>
          <w:b/>
          <w:bCs/>
          <w:sz w:val="22"/>
          <w:szCs w:val="22"/>
        </w:rPr>
        <w:t>š</w:t>
      </w:r>
      <w:r w:rsidR="004852F0">
        <w:rPr>
          <w:rFonts w:ascii="Calibri" w:hAnsi="Calibri" w:cs="Calibri"/>
          <w:b/>
          <w:bCs/>
          <w:sz w:val="22"/>
          <w:szCs w:val="22"/>
        </w:rPr>
        <w:t>į pavasarį</w:t>
      </w:r>
      <w:r w:rsidR="000557BF" w:rsidRPr="005E7B0F">
        <w:rPr>
          <w:rFonts w:ascii="Calibri" w:hAnsi="Calibri" w:cs="Calibri"/>
          <w:b/>
          <w:bCs/>
          <w:sz w:val="22"/>
          <w:szCs w:val="22"/>
        </w:rPr>
        <w:t xml:space="preserve"> </w:t>
      </w:r>
      <w:r w:rsidR="000557BF">
        <w:rPr>
          <w:rFonts w:ascii="Calibri" w:hAnsi="Calibri" w:cs="Calibri"/>
          <w:b/>
          <w:bCs/>
          <w:sz w:val="22"/>
          <w:szCs w:val="22"/>
        </w:rPr>
        <w:t>prekybos ir pramogų centru</w:t>
      </w:r>
      <w:r w:rsidR="00E853EE">
        <w:rPr>
          <w:rFonts w:ascii="Calibri" w:hAnsi="Calibri" w:cs="Calibri"/>
          <w:b/>
          <w:bCs/>
          <w:sz w:val="22"/>
          <w:szCs w:val="22"/>
        </w:rPr>
        <w:t>ose</w:t>
      </w:r>
      <w:r w:rsidRPr="001357E0">
        <w:rPr>
          <w:rFonts w:ascii="Calibri" w:hAnsi="Calibri" w:cs="Calibri"/>
          <w:b/>
          <w:bCs/>
          <w:sz w:val="22"/>
          <w:szCs w:val="22"/>
        </w:rPr>
        <w:t xml:space="preserve"> „Akropolis“</w:t>
      </w:r>
      <w:r w:rsidR="000557BF">
        <w:rPr>
          <w:rFonts w:ascii="Calibri" w:hAnsi="Calibri" w:cs="Calibri"/>
          <w:b/>
          <w:bCs/>
          <w:sz w:val="22"/>
          <w:szCs w:val="22"/>
        </w:rPr>
        <w:t xml:space="preserve"> </w:t>
      </w:r>
      <w:r w:rsidR="00D93E91">
        <w:rPr>
          <w:rFonts w:ascii="Calibri" w:hAnsi="Calibri" w:cs="Calibri"/>
          <w:b/>
          <w:bCs/>
          <w:sz w:val="22"/>
          <w:szCs w:val="22"/>
        </w:rPr>
        <w:t>vyks</w:t>
      </w:r>
      <w:r w:rsidR="00AD4DF0">
        <w:rPr>
          <w:rFonts w:ascii="Calibri" w:hAnsi="Calibri" w:cs="Calibri"/>
          <w:b/>
          <w:bCs/>
          <w:sz w:val="22"/>
          <w:szCs w:val="22"/>
        </w:rPr>
        <w:t xml:space="preserve"> </w:t>
      </w:r>
      <w:r w:rsidR="000557BF">
        <w:rPr>
          <w:rFonts w:ascii="Calibri" w:hAnsi="Calibri" w:cs="Calibri"/>
          <w:b/>
          <w:bCs/>
          <w:sz w:val="22"/>
          <w:szCs w:val="22"/>
        </w:rPr>
        <w:t xml:space="preserve">gegužės </w:t>
      </w:r>
      <w:r w:rsidR="00E853EE">
        <w:rPr>
          <w:rFonts w:ascii="Calibri" w:hAnsi="Calibri" w:cs="Calibri"/>
          <w:b/>
          <w:bCs/>
          <w:sz w:val="22"/>
          <w:szCs w:val="22"/>
        </w:rPr>
        <w:t>24</w:t>
      </w:r>
      <w:r w:rsidR="004852F0">
        <w:rPr>
          <w:rFonts w:ascii="Calibri" w:hAnsi="Calibri" w:cs="Calibri"/>
          <w:b/>
          <w:bCs/>
          <w:sz w:val="22"/>
          <w:szCs w:val="22"/>
        </w:rPr>
        <w:t>–</w:t>
      </w:r>
      <w:r w:rsidR="00E853EE">
        <w:rPr>
          <w:rFonts w:ascii="Calibri" w:hAnsi="Calibri" w:cs="Calibri"/>
          <w:b/>
          <w:bCs/>
          <w:sz w:val="22"/>
          <w:szCs w:val="22"/>
        </w:rPr>
        <w:t>26</w:t>
      </w:r>
      <w:r w:rsidR="001B0732" w:rsidRPr="001B0732">
        <w:rPr>
          <w:rFonts w:ascii="Calibri" w:hAnsi="Calibri" w:cs="Calibri"/>
          <w:b/>
          <w:bCs/>
          <w:sz w:val="22"/>
          <w:szCs w:val="22"/>
        </w:rPr>
        <w:t xml:space="preserve"> dienomis</w:t>
      </w:r>
      <w:r w:rsidR="00E853EE">
        <w:rPr>
          <w:rFonts w:ascii="Calibri" w:hAnsi="Calibri" w:cs="Calibri"/>
          <w:b/>
          <w:bCs/>
          <w:sz w:val="22"/>
          <w:szCs w:val="22"/>
        </w:rPr>
        <w:t>. P</w:t>
      </w:r>
      <w:r w:rsidR="00D93E91">
        <w:rPr>
          <w:rFonts w:ascii="Calibri" w:hAnsi="Calibri" w:cs="Calibri"/>
          <w:b/>
          <w:bCs/>
          <w:sz w:val="22"/>
          <w:szCs w:val="22"/>
        </w:rPr>
        <w:t>ir</w:t>
      </w:r>
      <w:r w:rsidR="00E639D1" w:rsidRPr="001357E0">
        <w:rPr>
          <w:rFonts w:ascii="Calibri" w:hAnsi="Calibri" w:cs="Calibri"/>
          <w:b/>
          <w:bCs/>
          <w:sz w:val="22"/>
          <w:szCs w:val="22"/>
        </w:rPr>
        <w:t xml:space="preserve">kėjai </w:t>
      </w:r>
      <w:r w:rsidR="00E932AB" w:rsidRPr="001357E0">
        <w:rPr>
          <w:rFonts w:ascii="Calibri" w:hAnsi="Calibri" w:cs="Calibri"/>
          <w:b/>
          <w:bCs/>
          <w:sz w:val="22"/>
          <w:szCs w:val="22"/>
        </w:rPr>
        <w:t xml:space="preserve">galės </w:t>
      </w:r>
      <w:r w:rsidR="00E853EE">
        <w:rPr>
          <w:rFonts w:ascii="Calibri" w:hAnsi="Calibri" w:cs="Calibri"/>
          <w:b/>
          <w:bCs/>
          <w:sz w:val="22"/>
          <w:szCs w:val="22"/>
        </w:rPr>
        <w:t xml:space="preserve">pasinaudoti proga įsigyti </w:t>
      </w:r>
      <w:r w:rsidR="00E932AB" w:rsidRPr="001357E0">
        <w:rPr>
          <w:rFonts w:ascii="Calibri" w:hAnsi="Calibri" w:cs="Calibri"/>
          <w:b/>
          <w:bCs/>
          <w:sz w:val="22"/>
          <w:szCs w:val="22"/>
        </w:rPr>
        <w:t>prek</w:t>
      </w:r>
      <w:r w:rsidR="00E853EE">
        <w:rPr>
          <w:rFonts w:ascii="Calibri" w:hAnsi="Calibri" w:cs="Calibri"/>
          <w:b/>
          <w:bCs/>
          <w:sz w:val="22"/>
          <w:szCs w:val="22"/>
        </w:rPr>
        <w:t>ių</w:t>
      </w:r>
      <w:r w:rsidR="00E932AB" w:rsidRPr="001357E0">
        <w:rPr>
          <w:rFonts w:ascii="Calibri" w:hAnsi="Calibri" w:cs="Calibri"/>
          <w:b/>
          <w:bCs/>
          <w:sz w:val="22"/>
          <w:szCs w:val="22"/>
        </w:rPr>
        <w:t xml:space="preserve"> ir paslaug</w:t>
      </w:r>
      <w:r w:rsidR="00E853EE">
        <w:rPr>
          <w:rFonts w:ascii="Calibri" w:hAnsi="Calibri" w:cs="Calibri"/>
          <w:b/>
          <w:bCs/>
          <w:sz w:val="22"/>
          <w:szCs w:val="22"/>
        </w:rPr>
        <w:t>ų</w:t>
      </w:r>
      <w:r w:rsidR="00E932AB" w:rsidRPr="001357E0">
        <w:rPr>
          <w:rFonts w:ascii="Calibri" w:hAnsi="Calibri" w:cs="Calibri"/>
          <w:b/>
          <w:bCs/>
          <w:sz w:val="22"/>
          <w:szCs w:val="22"/>
        </w:rPr>
        <w:t xml:space="preserve"> su specialiais pasiūlymais </w:t>
      </w:r>
      <w:r w:rsidR="00687E4D">
        <w:rPr>
          <w:rFonts w:ascii="Calibri" w:hAnsi="Calibri" w:cs="Calibri"/>
          <w:b/>
          <w:bCs/>
          <w:sz w:val="22"/>
          <w:szCs w:val="22"/>
        </w:rPr>
        <w:t>bei</w:t>
      </w:r>
      <w:r w:rsidR="00E932AB" w:rsidRPr="001357E0">
        <w:rPr>
          <w:rFonts w:ascii="Calibri" w:hAnsi="Calibri" w:cs="Calibri"/>
          <w:b/>
          <w:bCs/>
          <w:sz w:val="22"/>
          <w:szCs w:val="22"/>
        </w:rPr>
        <w:t xml:space="preserve"> nuolaidomis iki </w:t>
      </w:r>
      <w:r w:rsidR="009943D4">
        <w:rPr>
          <w:rFonts w:ascii="Calibri" w:hAnsi="Calibri" w:cs="Calibri"/>
          <w:b/>
          <w:bCs/>
          <w:sz w:val="22"/>
          <w:szCs w:val="22"/>
        </w:rPr>
        <w:t>50</w:t>
      </w:r>
      <w:r w:rsidR="00E932AB" w:rsidRPr="001357E0">
        <w:rPr>
          <w:rFonts w:ascii="Calibri" w:hAnsi="Calibri" w:cs="Calibri"/>
          <w:b/>
          <w:bCs/>
          <w:sz w:val="22"/>
          <w:szCs w:val="22"/>
        </w:rPr>
        <w:t xml:space="preserve"> proc</w:t>
      </w:r>
      <w:r w:rsidR="00E853EE">
        <w:rPr>
          <w:rFonts w:ascii="Calibri" w:hAnsi="Calibri" w:cs="Calibri"/>
          <w:b/>
          <w:bCs/>
          <w:sz w:val="22"/>
          <w:szCs w:val="22"/>
        </w:rPr>
        <w:t>entų</w:t>
      </w:r>
      <w:r w:rsidR="00E932AB" w:rsidRPr="001357E0">
        <w:rPr>
          <w:rFonts w:ascii="Calibri" w:hAnsi="Calibri" w:cs="Calibri"/>
          <w:b/>
          <w:bCs/>
          <w:sz w:val="22"/>
          <w:szCs w:val="22"/>
        </w:rPr>
        <w:t>.</w:t>
      </w:r>
    </w:p>
    <w:p w14:paraId="2C2224E3" w14:textId="2CF3E189" w:rsidR="00603D7E" w:rsidRPr="001357E0" w:rsidRDefault="000557BF" w:rsidP="00603D7E">
      <w:pPr>
        <w:spacing w:after="120"/>
        <w:jc w:val="both"/>
        <w:rPr>
          <w:rFonts w:ascii="Calibri" w:hAnsi="Calibri" w:cs="Calibri"/>
          <w:sz w:val="22"/>
          <w:szCs w:val="22"/>
        </w:rPr>
      </w:pPr>
      <w:r>
        <w:rPr>
          <w:rFonts w:ascii="Calibri" w:hAnsi="Calibri" w:cs="Calibri"/>
          <w:sz w:val="22"/>
          <w:szCs w:val="22"/>
        </w:rPr>
        <w:t>„</w:t>
      </w:r>
      <w:r w:rsidR="008D45A4">
        <w:rPr>
          <w:rFonts w:ascii="Calibri" w:hAnsi="Calibri" w:cs="Calibri"/>
          <w:sz w:val="22"/>
          <w:szCs w:val="22"/>
        </w:rPr>
        <w:t xml:space="preserve">Pastebime, kad apsilankymas </w:t>
      </w:r>
      <w:r w:rsidR="004852F0">
        <w:rPr>
          <w:rFonts w:ascii="Calibri" w:hAnsi="Calibri" w:cs="Calibri"/>
          <w:sz w:val="22"/>
          <w:szCs w:val="22"/>
        </w:rPr>
        <w:t xml:space="preserve">didžiųjų </w:t>
      </w:r>
      <w:r w:rsidRPr="000557BF">
        <w:rPr>
          <w:rFonts w:ascii="Calibri" w:hAnsi="Calibri" w:cs="Calibri"/>
          <w:sz w:val="22"/>
          <w:szCs w:val="22"/>
        </w:rPr>
        <w:t xml:space="preserve">nuolaidų </w:t>
      </w:r>
      <w:r>
        <w:rPr>
          <w:rFonts w:ascii="Calibri" w:hAnsi="Calibri" w:cs="Calibri"/>
          <w:sz w:val="22"/>
          <w:szCs w:val="22"/>
        </w:rPr>
        <w:t>dienos</w:t>
      </w:r>
      <w:r w:rsidR="008D45A4">
        <w:rPr>
          <w:rFonts w:ascii="Calibri" w:hAnsi="Calibri" w:cs="Calibri"/>
          <w:sz w:val="22"/>
          <w:szCs w:val="22"/>
        </w:rPr>
        <w:t>e</w:t>
      </w:r>
      <w:r>
        <w:rPr>
          <w:rFonts w:ascii="Calibri" w:hAnsi="Calibri" w:cs="Calibri"/>
          <w:sz w:val="22"/>
          <w:szCs w:val="22"/>
        </w:rPr>
        <w:t xml:space="preserve"> „</w:t>
      </w:r>
      <w:proofErr w:type="spellStart"/>
      <w:r>
        <w:rPr>
          <w:rFonts w:ascii="Calibri" w:hAnsi="Calibri" w:cs="Calibri"/>
          <w:sz w:val="22"/>
          <w:szCs w:val="22"/>
        </w:rPr>
        <w:t>Jamam</w:t>
      </w:r>
      <w:proofErr w:type="spellEnd"/>
      <w:r>
        <w:rPr>
          <w:rFonts w:ascii="Calibri" w:hAnsi="Calibri" w:cs="Calibri"/>
          <w:sz w:val="22"/>
          <w:szCs w:val="22"/>
        </w:rPr>
        <w:t>“</w:t>
      </w:r>
      <w:r w:rsidRPr="000557BF">
        <w:rPr>
          <w:rFonts w:ascii="Calibri" w:hAnsi="Calibri" w:cs="Calibri"/>
          <w:sz w:val="22"/>
          <w:szCs w:val="22"/>
        </w:rPr>
        <w:t xml:space="preserve"> </w:t>
      </w:r>
      <w:r w:rsidR="008D45A4">
        <w:rPr>
          <w:rFonts w:ascii="Calibri" w:hAnsi="Calibri" w:cs="Calibri"/>
          <w:sz w:val="22"/>
          <w:szCs w:val="22"/>
        </w:rPr>
        <w:t xml:space="preserve">daugeliui pirkėjų jau tapo tradicija, </w:t>
      </w:r>
      <w:r w:rsidR="009943D4">
        <w:rPr>
          <w:rFonts w:ascii="Calibri" w:hAnsi="Calibri" w:cs="Calibri"/>
          <w:sz w:val="22"/>
          <w:szCs w:val="22"/>
        </w:rPr>
        <w:t>ši</w:t>
      </w:r>
      <w:r w:rsidR="003553AB">
        <w:rPr>
          <w:rFonts w:ascii="Calibri" w:hAnsi="Calibri" w:cs="Calibri"/>
          <w:sz w:val="22"/>
          <w:szCs w:val="22"/>
        </w:rPr>
        <w:t>o</w:t>
      </w:r>
      <w:r w:rsidR="009A4DDD">
        <w:rPr>
          <w:rFonts w:ascii="Calibri" w:hAnsi="Calibri" w:cs="Calibri"/>
          <w:sz w:val="22"/>
          <w:szCs w:val="22"/>
        </w:rPr>
        <w:t>s</w:t>
      </w:r>
      <w:r w:rsidR="00DD0FDC">
        <w:rPr>
          <w:rFonts w:ascii="Calibri" w:hAnsi="Calibri" w:cs="Calibri"/>
          <w:sz w:val="22"/>
          <w:szCs w:val="22"/>
        </w:rPr>
        <w:t xml:space="preserve"> nuolaidų</w:t>
      </w:r>
      <w:r w:rsidR="003553AB">
        <w:rPr>
          <w:rFonts w:ascii="Calibri" w:hAnsi="Calibri" w:cs="Calibri"/>
          <w:sz w:val="22"/>
          <w:szCs w:val="22"/>
        </w:rPr>
        <w:t xml:space="preserve"> dienos </w:t>
      </w:r>
      <w:r w:rsidR="009943D4">
        <w:rPr>
          <w:rFonts w:ascii="Calibri" w:hAnsi="Calibri" w:cs="Calibri"/>
          <w:sz w:val="22"/>
          <w:szCs w:val="22"/>
        </w:rPr>
        <w:t>sulaukia itin didelio</w:t>
      </w:r>
      <w:r w:rsidR="00DD0FDC">
        <w:rPr>
          <w:rFonts w:ascii="Calibri" w:hAnsi="Calibri" w:cs="Calibri"/>
          <w:sz w:val="22"/>
          <w:szCs w:val="22"/>
        </w:rPr>
        <w:t xml:space="preserve"> pirkėjų</w:t>
      </w:r>
      <w:r w:rsidR="009943D4">
        <w:rPr>
          <w:rFonts w:ascii="Calibri" w:hAnsi="Calibri" w:cs="Calibri"/>
          <w:sz w:val="22"/>
          <w:szCs w:val="22"/>
        </w:rPr>
        <w:t xml:space="preserve"> susidomėjimo</w:t>
      </w:r>
      <w:r w:rsidR="008D45A4">
        <w:rPr>
          <w:rFonts w:ascii="Calibri" w:hAnsi="Calibri" w:cs="Calibri"/>
          <w:sz w:val="22"/>
          <w:szCs w:val="22"/>
        </w:rPr>
        <w:t xml:space="preserve">. Šiemet savo klientams ir vėl siūlysime </w:t>
      </w:r>
      <w:r w:rsidRPr="000557BF">
        <w:rPr>
          <w:rFonts w:ascii="Calibri" w:hAnsi="Calibri" w:cs="Calibri"/>
          <w:sz w:val="22"/>
          <w:szCs w:val="22"/>
        </w:rPr>
        <w:t xml:space="preserve">galimybę </w:t>
      </w:r>
      <w:r w:rsidR="008D45A4">
        <w:rPr>
          <w:rFonts w:ascii="Calibri" w:hAnsi="Calibri" w:cs="Calibri"/>
          <w:sz w:val="22"/>
          <w:szCs w:val="22"/>
        </w:rPr>
        <w:t xml:space="preserve">apsipirkti </w:t>
      </w:r>
      <w:r w:rsidRPr="000557BF">
        <w:rPr>
          <w:rFonts w:ascii="Calibri" w:hAnsi="Calibri" w:cs="Calibri"/>
          <w:sz w:val="22"/>
          <w:szCs w:val="22"/>
        </w:rPr>
        <w:t>sutaup</w:t>
      </w:r>
      <w:r w:rsidR="008D45A4">
        <w:rPr>
          <w:rFonts w:ascii="Calibri" w:hAnsi="Calibri" w:cs="Calibri"/>
          <w:sz w:val="22"/>
          <w:szCs w:val="22"/>
        </w:rPr>
        <w:t>ant</w:t>
      </w:r>
      <w:r w:rsidRPr="000557BF">
        <w:rPr>
          <w:rFonts w:ascii="Calibri" w:hAnsi="Calibri" w:cs="Calibri"/>
          <w:sz w:val="22"/>
          <w:szCs w:val="22"/>
        </w:rPr>
        <w:t xml:space="preserve"> </w:t>
      </w:r>
      <w:r w:rsidR="00603D7E">
        <w:rPr>
          <w:rFonts w:ascii="Calibri" w:hAnsi="Calibri" w:cs="Calibri"/>
          <w:sz w:val="22"/>
          <w:szCs w:val="22"/>
        </w:rPr>
        <w:t>ir pasiruošti vasaros bei</w:t>
      </w:r>
      <w:r w:rsidR="00603D7E" w:rsidRPr="40D4C6B8">
        <w:rPr>
          <w:rFonts w:ascii="Calibri" w:hAnsi="Calibri" w:cs="Calibri"/>
          <w:sz w:val="22"/>
          <w:szCs w:val="22"/>
        </w:rPr>
        <w:t xml:space="preserve"> atostogų sezonui</w:t>
      </w:r>
      <w:r w:rsidR="008D45A4">
        <w:rPr>
          <w:rFonts w:ascii="Calibri" w:hAnsi="Calibri" w:cs="Calibri"/>
          <w:sz w:val="22"/>
          <w:szCs w:val="22"/>
        </w:rPr>
        <w:t xml:space="preserve">. </w:t>
      </w:r>
      <w:r w:rsidR="00287E51" w:rsidRPr="00DD0FDC">
        <w:rPr>
          <w:rFonts w:ascii="Calibri" w:hAnsi="Calibri" w:cs="Calibri"/>
          <w:sz w:val="22"/>
          <w:szCs w:val="22"/>
        </w:rPr>
        <w:t>Taip pat</w:t>
      </w:r>
      <w:r w:rsidR="008D45A4" w:rsidRPr="00DD0FDC">
        <w:rPr>
          <w:rFonts w:ascii="Calibri" w:hAnsi="Calibri" w:cs="Calibri"/>
          <w:sz w:val="22"/>
          <w:szCs w:val="22"/>
        </w:rPr>
        <w:t xml:space="preserve">, </w:t>
      </w:r>
      <w:r w:rsidR="00DD0FDC" w:rsidRPr="00DD0FDC">
        <w:rPr>
          <w:rFonts w:ascii="Calibri" w:hAnsi="Calibri" w:cs="Calibri"/>
          <w:sz w:val="22"/>
          <w:szCs w:val="22"/>
        </w:rPr>
        <w:t>„</w:t>
      </w:r>
      <w:proofErr w:type="spellStart"/>
      <w:r w:rsidR="00DD0FDC" w:rsidRPr="00DD0FDC">
        <w:rPr>
          <w:rFonts w:ascii="Calibri" w:hAnsi="Calibri" w:cs="Calibri"/>
          <w:sz w:val="22"/>
          <w:szCs w:val="22"/>
        </w:rPr>
        <w:t>Jamam</w:t>
      </w:r>
      <w:proofErr w:type="spellEnd"/>
      <w:r w:rsidR="00DD0FDC" w:rsidRPr="00DD0FDC">
        <w:rPr>
          <w:rFonts w:ascii="Calibri" w:hAnsi="Calibri" w:cs="Calibri"/>
          <w:sz w:val="22"/>
          <w:szCs w:val="22"/>
        </w:rPr>
        <w:t>“</w:t>
      </w:r>
      <w:r w:rsidR="008D45A4" w:rsidRPr="00DD0FDC">
        <w:rPr>
          <w:rFonts w:ascii="Calibri" w:hAnsi="Calibri" w:cs="Calibri"/>
          <w:sz w:val="22"/>
          <w:szCs w:val="22"/>
        </w:rPr>
        <w:t xml:space="preserve"> savaitgalį lankytojai turės galimybę dalyvauti</w:t>
      </w:r>
      <w:r w:rsidR="00287E51" w:rsidRPr="00DD0FDC">
        <w:rPr>
          <w:rFonts w:ascii="Calibri" w:hAnsi="Calibri" w:cs="Calibri"/>
          <w:sz w:val="22"/>
          <w:szCs w:val="22"/>
        </w:rPr>
        <w:t xml:space="preserve"> laimės rato</w:t>
      </w:r>
      <w:r w:rsidR="008D45A4" w:rsidRPr="00DD0FDC">
        <w:rPr>
          <w:rFonts w:ascii="Calibri" w:hAnsi="Calibri" w:cs="Calibri"/>
          <w:sz w:val="22"/>
          <w:szCs w:val="22"/>
        </w:rPr>
        <w:t xml:space="preserve"> </w:t>
      </w:r>
      <w:r w:rsidR="00DD0FDC" w:rsidRPr="00DD0FDC">
        <w:rPr>
          <w:rFonts w:ascii="Calibri" w:hAnsi="Calibri" w:cs="Calibri"/>
          <w:sz w:val="22"/>
          <w:szCs w:val="22"/>
        </w:rPr>
        <w:t xml:space="preserve">žaidime </w:t>
      </w:r>
      <w:r w:rsidR="00287E51" w:rsidRPr="00DD0FDC">
        <w:rPr>
          <w:rFonts w:ascii="Calibri" w:hAnsi="Calibri" w:cs="Calibri"/>
          <w:sz w:val="22"/>
          <w:szCs w:val="22"/>
        </w:rPr>
        <w:t>bei</w:t>
      </w:r>
      <w:r w:rsidR="004852F0" w:rsidRPr="00DD0FDC">
        <w:rPr>
          <w:rFonts w:ascii="Calibri" w:hAnsi="Calibri" w:cs="Calibri"/>
          <w:sz w:val="22"/>
          <w:szCs w:val="22"/>
        </w:rPr>
        <w:t xml:space="preserve"> paragauti </w:t>
      </w:r>
      <w:r w:rsidR="00C06F62" w:rsidRPr="00DD0FDC">
        <w:rPr>
          <w:rFonts w:ascii="Calibri" w:hAnsi="Calibri" w:cs="Calibri"/>
          <w:sz w:val="22"/>
          <w:szCs w:val="22"/>
        </w:rPr>
        <w:t xml:space="preserve">nemokamai dalijamų </w:t>
      </w:r>
      <w:r w:rsidR="009943D4" w:rsidRPr="00DD0FDC">
        <w:rPr>
          <w:rFonts w:ascii="Calibri" w:hAnsi="Calibri" w:cs="Calibri"/>
          <w:sz w:val="22"/>
          <w:szCs w:val="22"/>
        </w:rPr>
        <w:t xml:space="preserve">skanėstų ir </w:t>
      </w:r>
      <w:r w:rsidR="00C06F62" w:rsidRPr="00DD0FDC">
        <w:rPr>
          <w:rFonts w:ascii="Calibri" w:hAnsi="Calibri" w:cs="Calibri"/>
          <w:sz w:val="22"/>
          <w:szCs w:val="22"/>
        </w:rPr>
        <w:t>užkandžių</w:t>
      </w:r>
      <w:r w:rsidR="00603D7E">
        <w:rPr>
          <w:rFonts w:ascii="Calibri" w:hAnsi="Calibri" w:cs="Calibri"/>
          <w:sz w:val="22"/>
          <w:szCs w:val="22"/>
        </w:rPr>
        <w:t>“</w:t>
      </w:r>
      <w:r w:rsidR="00603D7E" w:rsidRPr="40D4C6B8">
        <w:rPr>
          <w:rFonts w:ascii="Calibri" w:hAnsi="Calibri" w:cs="Calibri"/>
          <w:sz w:val="22"/>
          <w:szCs w:val="22"/>
        </w:rPr>
        <w:t xml:space="preserve">, – sako Dominykas Mertinas, „Akropolis Group“ Rinkodaros ir komunikacijos vadovas. </w:t>
      </w:r>
    </w:p>
    <w:p w14:paraId="34EDD78E" w14:textId="0D668601" w:rsidR="00603D7E" w:rsidRDefault="00DB7072" w:rsidP="00735776">
      <w:pPr>
        <w:spacing w:after="120"/>
        <w:jc w:val="both"/>
        <w:rPr>
          <w:rFonts w:ascii="Calibri" w:hAnsi="Calibri" w:cs="Calibri"/>
          <w:sz w:val="22"/>
          <w:szCs w:val="22"/>
        </w:rPr>
      </w:pPr>
      <w:r w:rsidRPr="40D4C6B8">
        <w:rPr>
          <w:rFonts w:ascii="Calibri" w:hAnsi="Calibri" w:cs="Calibri"/>
          <w:sz w:val="22"/>
          <w:szCs w:val="22"/>
        </w:rPr>
        <w:t>Tris dienas vyksiančios akcijos „</w:t>
      </w:r>
      <w:proofErr w:type="spellStart"/>
      <w:r w:rsidRPr="40D4C6B8">
        <w:rPr>
          <w:rFonts w:ascii="Calibri" w:hAnsi="Calibri" w:cs="Calibri"/>
          <w:sz w:val="22"/>
          <w:szCs w:val="22"/>
        </w:rPr>
        <w:t>Jamam</w:t>
      </w:r>
      <w:proofErr w:type="spellEnd"/>
      <w:r w:rsidRPr="40D4C6B8">
        <w:rPr>
          <w:rFonts w:ascii="Calibri" w:hAnsi="Calibri" w:cs="Calibri"/>
          <w:sz w:val="22"/>
          <w:szCs w:val="22"/>
        </w:rPr>
        <w:t>“ metu</w:t>
      </w:r>
      <w:r w:rsidR="00DC46C8" w:rsidRPr="40D4C6B8">
        <w:rPr>
          <w:rFonts w:ascii="Calibri" w:hAnsi="Calibri" w:cs="Calibri"/>
          <w:sz w:val="22"/>
          <w:szCs w:val="22"/>
        </w:rPr>
        <w:t xml:space="preserve"> Vilniaus, </w:t>
      </w:r>
      <w:r w:rsidR="00AA0CCF">
        <w:rPr>
          <w:rFonts w:ascii="Calibri" w:hAnsi="Calibri" w:cs="Calibri"/>
          <w:sz w:val="22"/>
          <w:szCs w:val="22"/>
        </w:rPr>
        <w:t>Kauno</w:t>
      </w:r>
      <w:r w:rsidR="004852F0">
        <w:rPr>
          <w:rFonts w:ascii="Calibri" w:hAnsi="Calibri" w:cs="Calibri"/>
          <w:sz w:val="22"/>
          <w:szCs w:val="22"/>
        </w:rPr>
        <w:t>,</w:t>
      </w:r>
      <w:r w:rsidR="00DC46C8" w:rsidRPr="40D4C6B8">
        <w:rPr>
          <w:rFonts w:ascii="Calibri" w:hAnsi="Calibri" w:cs="Calibri"/>
          <w:sz w:val="22"/>
          <w:szCs w:val="22"/>
        </w:rPr>
        <w:t xml:space="preserve"> </w:t>
      </w:r>
      <w:r w:rsidR="004852F0" w:rsidRPr="40D4C6B8">
        <w:rPr>
          <w:rFonts w:ascii="Calibri" w:hAnsi="Calibri" w:cs="Calibri"/>
          <w:sz w:val="22"/>
          <w:szCs w:val="22"/>
        </w:rPr>
        <w:t>Klaipėdos</w:t>
      </w:r>
      <w:r w:rsidR="004852F0">
        <w:rPr>
          <w:rFonts w:ascii="Calibri" w:hAnsi="Calibri" w:cs="Calibri"/>
          <w:sz w:val="22"/>
          <w:szCs w:val="22"/>
        </w:rPr>
        <w:t xml:space="preserve"> </w:t>
      </w:r>
      <w:r w:rsidR="00DC46C8" w:rsidRPr="40D4C6B8">
        <w:rPr>
          <w:rFonts w:ascii="Calibri" w:hAnsi="Calibri" w:cs="Calibri"/>
          <w:sz w:val="22"/>
          <w:szCs w:val="22"/>
        </w:rPr>
        <w:t>ir Šiaulių „Akropoli</w:t>
      </w:r>
      <w:r w:rsidR="008D45A4">
        <w:rPr>
          <w:rFonts w:ascii="Calibri" w:hAnsi="Calibri" w:cs="Calibri"/>
          <w:sz w:val="22"/>
          <w:szCs w:val="22"/>
        </w:rPr>
        <w:t>uose</w:t>
      </w:r>
      <w:r w:rsidR="00DC46C8" w:rsidRPr="40D4C6B8">
        <w:rPr>
          <w:rFonts w:ascii="Calibri" w:hAnsi="Calibri" w:cs="Calibri"/>
          <w:sz w:val="22"/>
          <w:szCs w:val="22"/>
        </w:rPr>
        <w:t>“</w:t>
      </w:r>
      <w:r w:rsidRPr="40D4C6B8">
        <w:rPr>
          <w:rFonts w:ascii="Calibri" w:hAnsi="Calibri" w:cs="Calibri"/>
          <w:sz w:val="22"/>
          <w:szCs w:val="22"/>
        </w:rPr>
        <w:t xml:space="preserve"> special</w:t>
      </w:r>
      <w:r w:rsidR="008D45A4">
        <w:rPr>
          <w:rFonts w:ascii="Calibri" w:hAnsi="Calibri" w:cs="Calibri"/>
          <w:sz w:val="22"/>
          <w:szCs w:val="22"/>
        </w:rPr>
        <w:t>ūs</w:t>
      </w:r>
      <w:r w:rsidRPr="40D4C6B8">
        <w:rPr>
          <w:rFonts w:ascii="Calibri" w:hAnsi="Calibri" w:cs="Calibri"/>
          <w:sz w:val="22"/>
          <w:szCs w:val="22"/>
        </w:rPr>
        <w:t xml:space="preserve"> pasiūlymai ir nuolaidos iki </w:t>
      </w:r>
      <w:r w:rsidR="009943D4">
        <w:rPr>
          <w:rFonts w:ascii="Calibri" w:hAnsi="Calibri" w:cs="Calibri"/>
          <w:sz w:val="22"/>
          <w:szCs w:val="22"/>
        </w:rPr>
        <w:t>50</w:t>
      </w:r>
      <w:r w:rsidRPr="00056EDB">
        <w:rPr>
          <w:rFonts w:ascii="Calibri" w:hAnsi="Calibri" w:cs="Calibri"/>
          <w:sz w:val="22"/>
          <w:szCs w:val="22"/>
        </w:rPr>
        <w:t xml:space="preserve"> proc. </w:t>
      </w:r>
      <w:r w:rsidR="008D45A4">
        <w:rPr>
          <w:rFonts w:ascii="Calibri" w:hAnsi="Calibri" w:cs="Calibri"/>
          <w:sz w:val="22"/>
          <w:szCs w:val="22"/>
        </w:rPr>
        <w:t xml:space="preserve">lankytojų lauks </w:t>
      </w:r>
      <w:r w:rsidR="00AD4DF0">
        <w:rPr>
          <w:rFonts w:ascii="Calibri" w:hAnsi="Calibri" w:cs="Calibri"/>
          <w:sz w:val="22"/>
          <w:szCs w:val="22"/>
        </w:rPr>
        <w:t>šimtuose</w:t>
      </w:r>
      <w:r w:rsidRPr="00056EDB">
        <w:rPr>
          <w:rFonts w:ascii="Calibri" w:hAnsi="Calibri" w:cs="Calibri"/>
          <w:sz w:val="22"/>
          <w:szCs w:val="22"/>
        </w:rPr>
        <w:t xml:space="preserve"> parduotuvių ir paslaugų vietų</w:t>
      </w:r>
      <w:r w:rsidR="008D45A4">
        <w:rPr>
          <w:rFonts w:ascii="Calibri" w:hAnsi="Calibri" w:cs="Calibri"/>
          <w:sz w:val="22"/>
          <w:szCs w:val="22"/>
        </w:rPr>
        <w:t xml:space="preserve">: </w:t>
      </w:r>
      <w:r w:rsidR="007423F1" w:rsidRPr="00056EDB">
        <w:rPr>
          <w:rFonts w:ascii="Calibri" w:hAnsi="Calibri" w:cs="Calibri"/>
          <w:sz w:val="22"/>
          <w:szCs w:val="22"/>
        </w:rPr>
        <w:t>aprang</w:t>
      </w:r>
      <w:r w:rsidR="008D45A4">
        <w:rPr>
          <w:rFonts w:ascii="Calibri" w:hAnsi="Calibri" w:cs="Calibri"/>
          <w:sz w:val="22"/>
          <w:szCs w:val="22"/>
        </w:rPr>
        <w:t>os</w:t>
      </w:r>
      <w:r w:rsidR="007423F1" w:rsidRPr="00056EDB">
        <w:rPr>
          <w:rFonts w:ascii="Calibri" w:hAnsi="Calibri" w:cs="Calibri"/>
          <w:sz w:val="22"/>
          <w:szCs w:val="22"/>
        </w:rPr>
        <w:t>, avalyn</w:t>
      </w:r>
      <w:r w:rsidR="008D45A4">
        <w:rPr>
          <w:rFonts w:ascii="Calibri" w:hAnsi="Calibri" w:cs="Calibri"/>
          <w:sz w:val="22"/>
          <w:szCs w:val="22"/>
        </w:rPr>
        <w:t>ės</w:t>
      </w:r>
      <w:r w:rsidR="007423F1" w:rsidRPr="00056EDB">
        <w:rPr>
          <w:rFonts w:ascii="Calibri" w:hAnsi="Calibri" w:cs="Calibri"/>
          <w:sz w:val="22"/>
          <w:szCs w:val="22"/>
        </w:rPr>
        <w:t>, kosmetik</w:t>
      </w:r>
      <w:r w:rsidR="008D45A4">
        <w:rPr>
          <w:rFonts w:ascii="Calibri" w:hAnsi="Calibri" w:cs="Calibri"/>
          <w:sz w:val="22"/>
          <w:szCs w:val="22"/>
        </w:rPr>
        <w:t>os</w:t>
      </w:r>
      <w:r w:rsidR="00056EDB" w:rsidRPr="00056EDB">
        <w:rPr>
          <w:rFonts w:ascii="Calibri" w:hAnsi="Calibri" w:cs="Calibri"/>
          <w:sz w:val="22"/>
          <w:szCs w:val="22"/>
        </w:rPr>
        <w:t xml:space="preserve"> ir grožio prek</w:t>
      </w:r>
      <w:r w:rsidR="008D45A4">
        <w:rPr>
          <w:rFonts w:ascii="Calibri" w:hAnsi="Calibri" w:cs="Calibri"/>
          <w:sz w:val="22"/>
          <w:szCs w:val="22"/>
        </w:rPr>
        <w:t>ių</w:t>
      </w:r>
      <w:r w:rsidR="009C2BB3" w:rsidRPr="00056EDB">
        <w:rPr>
          <w:rFonts w:ascii="Calibri" w:hAnsi="Calibri" w:cs="Calibri"/>
          <w:sz w:val="22"/>
          <w:szCs w:val="22"/>
        </w:rPr>
        <w:t>, žaisl</w:t>
      </w:r>
      <w:r w:rsidR="008D45A4">
        <w:rPr>
          <w:rFonts w:ascii="Calibri" w:hAnsi="Calibri" w:cs="Calibri"/>
          <w:sz w:val="22"/>
          <w:szCs w:val="22"/>
        </w:rPr>
        <w:t>ų</w:t>
      </w:r>
      <w:r w:rsidR="009C2BB3" w:rsidRPr="00056EDB">
        <w:rPr>
          <w:rFonts w:ascii="Calibri" w:hAnsi="Calibri" w:cs="Calibri"/>
          <w:sz w:val="22"/>
          <w:szCs w:val="22"/>
        </w:rPr>
        <w:t>,</w:t>
      </w:r>
      <w:r w:rsidR="00056EDB" w:rsidRPr="00056EDB">
        <w:rPr>
          <w:rFonts w:ascii="Calibri" w:hAnsi="Calibri" w:cs="Calibri"/>
          <w:sz w:val="22"/>
          <w:szCs w:val="22"/>
        </w:rPr>
        <w:t xml:space="preserve"> namų interjero detal</w:t>
      </w:r>
      <w:r w:rsidR="008D45A4">
        <w:rPr>
          <w:rFonts w:ascii="Calibri" w:hAnsi="Calibri" w:cs="Calibri"/>
          <w:sz w:val="22"/>
          <w:szCs w:val="22"/>
        </w:rPr>
        <w:t>ių</w:t>
      </w:r>
      <w:r w:rsidR="00056EDB" w:rsidRPr="00056EDB">
        <w:rPr>
          <w:rFonts w:ascii="Calibri" w:hAnsi="Calibri" w:cs="Calibri"/>
          <w:sz w:val="22"/>
          <w:szCs w:val="22"/>
        </w:rPr>
        <w:t>, buitin</w:t>
      </w:r>
      <w:r w:rsidR="008D45A4">
        <w:rPr>
          <w:rFonts w:ascii="Calibri" w:hAnsi="Calibri" w:cs="Calibri"/>
          <w:sz w:val="22"/>
          <w:szCs w:val="22"/>
        </w:rPr>
        <w:t>ės</w:t>
      </w:r>
      <w:r w:rsidR="00056EDB" w:rsidRPr="00056EDB">
        <w:rPr>
          <w:rFonts w:ascii="Calibri" w:hAnsi="Calibri" w:cs="Calibri"/>
          <w:sz w:val="22"/>
          <w:szCs w:val="22"/>
        </w:rPr>
        <w:t xml:space="preserve"> technik</w:t>
      </w:r>
      <w:r w:rsidR="008D45A4">
        <w:rPr>
          <w:rFonts w:ascii="Calibri" w:hAnsi="Calibri" w:cs="Calibri"/>
          <w:sz w:val="22"/>
          <w:szCs w:val="22"/>
        </w:rPr>
        <w:t>os</w:t>
      </w:r>
      <w:r w:rsidR="00056EDB" w:rsidRPr="00056EDB">
        <w:rPr>
          <w:rFonts w:ascii="Calibri" w:hAnsi="Calibri" w:cs="Calibri"/>
          <w:sz w:val="22"/>
          <w:szCs w:val="22"/>
        </w:rPr>
        <w:t xml:space="preserve"> </w:t>
      </w:r>
      <w:r w:rsidR="009C2BB3" w:rsidRPr="00056EDB">
        <w:rPr>
          <w:rFonts w:ascii="Calibri" w:hAnsi="Calibri" w:cs="Calibri"/>
          <w:sz w:val="22"/>
          <w:szCs w:val="22"/>
        </w:rPr>
        <w:t xml:space="preserve">ir </w:t>
      </w:r>
      <w:r w:rsidR="00056EDB">
        <w:rPr>
          <w:rFonts w:ascii="Calibri" w:hAnsi="Calibri" w:cs="Calibri"/>
          <w:sz w:val="22"/>
          <w:szCs w:val="22"/>
        </w:rPr>
        <w:t>daugel</w:t>
      </w:r>
      <w:r w:rsidR="008D45A4">
        <w:rPr>
          <w:rFonts w:ascii="Calibri" w:hAnsi="Calibri" w:cs="Calibri"/>
          <w:sz w:val="22"/>
          <w:szCs w:val="22"/>
        </w:rPr>
        <w:t>yje</w:t>
      </w:r>
      <w:r w:rsidR="00056EDB">
        <w:rPr>
          <w:rFonts w:ascii="Calibri" w:hAnsi="Calibri" w:cs="Calibri"/>
          <w:sz w:val="22"/>
          <w:szCs w:val="22"/>
        </w:rPr>
        <w:t xml:space="preserve"> kitų</w:t>
      </w:r>
      <w:r w:rsidR="007423F1" w:rsidRPr="00056EDB">
        <w:rPr>
          <w:rFonts w:ascii="Calibri" w:hAnsi="Calibri" w:cs="Calibri"/>
          <w:sz w:val="22"/>
          <w:szCs w:val="22"/>
        </w:rPr>
        <w:t xml:space="preserve">. </w:t>
      </w:r>
      <w:r w:rsidR="008C6AC9">
        <w:rPr>
          <w:rFonts w:ascii="Calibri" w:hAnsi="Calibri" w:cs="Calibri"/>
          <w:sz w:val="22"/>
          <w:szCs w:val="22"/>
        </w:rPr>
        <w:t>„</w:t>
      </w:r>
      <w:r w:rsidR="00505DBA" w:rsidRPr="00505DBA">
        <w:rPr>
          <w:rFonts w:ascii="Calibri" w:hAnsi="Calibri" w:cs="Calibri"/>
          <w:sz w:val="22"/>
          <w:szCs w:val="22"/>
        </w:rPr>
        <w:t>Akropoliuose</w:t>
      </w:r>
      <w:r w:rsidR="008C6AC9">
        <w:rPr>
          <w:rFonts w:ascii="Calibri" w:hAnsi="Calibri" w:cs="Calibri"/>
          <w:sz w:val="22"/>
          <w:szCs w:val="22"/>
        </w:rPr>
        <w:t>“</w:t>
      </w:r>
      <w:r w:rsidR="00505DBA" w:rsidRPr="00505DBA">
        <w:rPr>
          <w:rFonts w:ascii="Calibri" w:hAnsi="Calibri" w:cs="Calibri"/>
          <w:sz w:val="22"/>
          <w:szCs w:val="22"/>
        </w:rPr>
        <w:t xml:space="preserve"> veikiančiose </w:t>
      </w:r>
      <w:r w:rsidR="008C6AC9">
        <w:rPr>
          <w:rFonts w:ascii="Calibri" w:hAnsi="Calibri" w:cs="Calibri"/>
          <w:sz w:val="22"/>
          <w:szCs w:val="22"/>
        </w:rPr>
        <w:t>„</w:t>
      </w:r>
      <w:r w:rsidR="00505DBA" w:rsidRPr="00505DBA">
        <w:rPr>
          <w:rFonts w:ascii="Calibri" w:hAnsi="Calibri" w:cs="Calibri"/>
          <w:sz w:val="22"/>
          <w:szCs w:val="22"/>
        </w:rPr>
        <w:t>Maxima</w:t>
      </w:r>
      <w:r w:rsidR="008C6AC9">
        <w:rPr>
          <w:rFonts w:ascii="Calibri" w:hAnsi="Calibri" w:cs="Calibri"/>
          <w:sz w:val="22"/>
          <w:szCs w:val="22"/>
        </w:rPr>
        <w:t>“</w:t>
      </w:r>
      <w:r w:rsidR="00505DBA" w:rsidRPr="00505DBA">
        <w:rPr>
          <w:rFonts w:ascii="Calibri" w:hAnsi="Calibri" w:cs="Calibri"/>
          <w:sz w:val="22"/>
          <w:szCs w:val="22"/>
        </w:rPr>
        <w:t xml:space="preserve"> parduotuvėse </w:t>
      </w:r>
      <w:r w:rsidR="00505DBA">
        <w:rPr>
          <w:rFonts w:ascii="Calibri" w:hAnsi="Calibri" w:cs="Calibri"/>
          <w:sz w:val="22"/>
          <w:szCs w:val="22"/>
        </w:rPr>
        <w:t>tuo</w:t>
      </w:r>
      <w:r w:rsidR="00505DBA" w:rsidRPr="00505DBA">
        <w:rPr>
          <w:rFonts w:ascii="Calibri" w:hAnsi="Calibri" w:cs="Calibri"/>
          <w:sz w:val="22"/>
          <w:szCs w:val="22"/>
        </w:rPr>
        <w:t xml:space="preserve"> pačiu metu </w:t>
      </w:r>
      <w:r w:rsidR="00505DBA">
        <w:rPr>
          <w:rFonts w:ascii="Calibri" w:hAnsi="Calibri" w:cs="Calibri"/>
          <w:sz w:val="22"/>
          <w:szCs w:val="22"/>
        </w:rPr>
        <w:t>vyks akcija „D</w:t>
      </w:r>
      <w:r w:rsidR="00505DBA" w:rsidRPr="00505DBA">
        <w:rPr>
          <w:rFonts w:ascii="Calibri" w:hAnsi="Calibri" w:cs="Calibri"/>
          <w:sz w:val="22"/>
          <w:szCs w:val="22"/>
        </w:rPr>
        <w:t>idži</w:t>
      </w:r>
      <w:r w:rsidR="00505DBA">
        <w:rPr>
          <w:rFonts w:ascii="Calibri" w:hAnsi="Calibri" w:cs="Calibri"/>
          <w:sz w:val="22"/>
          <w:szCs w:val="22"/>
        </w:rPr>
        <w:t xml:space="preserve">ųjų </w:t>
      </w:r>
      <w:r w:rsidR="00505DBA" w:rsidRPr="00505DBA">
        <w:rPr>
          <w:rFonts w:ascii="Calibri" w:hAnsi="Calibri" w:cs="Calibri"/>
          <w:sz w:val="22"/>
          <w:szCs w:val="22"/>
        </w:rPr>
        <w:t>nuolaidų dienos</w:t>
      </w:r>
      <w:r w:rsidR="00505DBA">
        <w:rPr>
          <w:rFonts w:ascii="Calibri" w:hAnsi="Calibri" w:cs="Calibri"/>
          <w:sz w:val="22"/>
          <w:szCs w:val="22"/>
        </w:rPr>
        <w:t>“</w:t>
      </w:r>
      <w:r w:rsidR="00505DBA" w:rsidRPr="00505DBA">
        <w:rPr>
          <w:rFonts w:ascii="Calibri" w:hAnsi="Calibri" w:cs="Calibri"/>
          <w:sz w:val="22"/>
          <w:szCs w:val="22"/>
        </w:rPr>
        <w:t xml:space="preserve"> </w:t>
      </w:r>
      <w:r w:rsidR="008C6AC9">
        <w:rPr>
          <w:rFonts w:ascii="Calibri" w:hAnsi="Calibri" w:cs="Calibri"/>
          <w:sz w:val="22"/>
          <w:szCs w:val="22"/>
        </w:rPr>
        <w:t>–</w:t>
      </w:r>
      <w:r w:rsidR="00505DBA" w:rsidRPr="00505DBA">
        <w:rPr>
          <w:rFonts w:ascii="Calibri" w:hAnsi="Calibri" w:cs="Calibri"/>
          <w:sz w:val="22"/>
          <w:szCs w:val="22"/>
        </w:rPr>
        <w:t xml:space="preserve"> perkant 2 skirtingas ar vienodas ne maisto prekes visoms joms</w:t>
      </w:r>
      <w:r w:rsidR="008C6AC9">
        <w:rPr>
          <w:rFonts w:ascii="Calibri" w:hAnsi="Calibri" w:cs="Calibri"/>
          <w:sz w:val="22"/>
          <w:szCs w:val="22"/>
        </w:rPr>
        <w:t xml:space="preserve"> bus</w:t>
      </w:r>
      <w:r w:rsidR="00505DBA" w:rsidRPr="00505DBA">
        <w:rPr>
          <w:rFonts w:ascii="Calibri" w:hAnsi="Calibri" w:cs="Calibri"/>
          <w:sz w:val="22"/>
          <w:szCs w:val="22"/>
        </w:rPr>
        <w:t xml:space="preserve"> taikoma 50 proc</w:t>
      </w:r>
      <w:r w:rsidR="008C6AC9">
        <w:rPr>
          <w:rFonts w:ascii="Calibri" w:hAnsi="Calibri" w:cs="Calibri"/>
          <w:sz w:val="22"/>
          <w:szCs w:val="22"/>
        </w:rPr>
        <w:t>.</w:t>
      </w:r>
      <w:r w:rsidR="00505DBA" w:rsidRPr="00505DBA">
        <w:rPr>
          <w:rFonts w:ascii="Calibri" w:hAnsi="Calibri" w:cs="Calibri"/>
          <w:sz w:val="22"/>
          <w:szCs w:val="22"/>
        </w:rPr>
        <w:t xml:space="preserve"> nuolaida</w:t>
      </w:r>
      <w:r w:rsidR="00A93998">
        <w:rPr>
          <w:rFonts w:ascii="Calibri" w:hAnsi="Calibri" w:cs="Calibri"/>
          <w:sz w:val="22"/>
          <w:szCs w:val="22"/>
        </w:rPr>
        <w:t>.</w:t>
      </w:r>
    </w:p>
    <w:p w14:paraId="23733A2E" w14:textId="201FACA5" w:rsidR="00DC37F6" w:rsidRPr="00DD0FDC" w:rsidRDefault="008D45A4" w:rsidP="00735776">
      <w:pPr>
        <w:spacing w:after="120"/>
        <w:jc w:val="both"/>
        <w:rPr>
          <w:rFonts w:ascii="Calibri" w:hAnsi="Calibri" w:cs="Calibri"/>
          <w:sz w:val="22"/>
          <w:szCs w:val="22"/>
        </w:rPr>
      </w:pPr>
      <w:r w:rsidRPr="00DD0FDC">
        <w:rPr>
          <w:rFonts w:ascii="Calibri" w:hAnsi="Calibri" w:cs="Calibri"/>
          <w:sz w:val="22"/>
          <w:szCs w:val="22"/>
        </w:rPr>
        <w:t xml:space="preserve">Vilniaus, Klaipėdos ir Šiaulių „Akropoliuose“ lankytojai </w:t>
      </w:r>
      <w:r w:rsidR="00747F66" w:rsidRPr="00DD0FDC">
        <w:rPr>
          <w:rFonts w:ascii="Calibri" w:hAnsi="Calibri" w:cs="Calibri"/>
          <w:sz w:val="22"/>
          <w:szCs w:val="22"/>
        </w:rPr>
        <w:t xml:space="preserve">tik </w:t>
      </w:r>
      <w:r w:rsidR="009943D4" w:rsidRPr="00DD0FDC">
        <w:rPr>
          <w:rFonts w:ascii="Calibri" w:hAnsi="Calibri" w:cs="Calibri"/>
          <w:sz w:val="22"/>
          <w:szCs w:val="22"/>
        </w:rPr>
        <w:t>gegužės 26 d.</w:t>
      </w:r>
      <w:r w:rsidR="008C6AC9">
        <w:rPr>
          <w:rFonts w:ascii="Calibri" w:hAnsi="Calibri" w:cs="Calibri"/>
          <w:sz w:val="22"/>
          <w:szCs w:val="22"/>
        </w:rPr>
        <w:t>,</w:t>
      </w:r>
      <w:r w:rsidR="009943D4" w:rsidRPr="00DD0FDC">
        <w:rPr>
          <w:rFonts w:ascii="Calibri" w:hAnsi="Calibri" w:cs="Calibri"/>
          <w:sz w:val="22"/>
          <w:szCs w:val="22"/>
        </w:rPr>
        <w:t xml:space="preserve"> sekmadienį</w:t>
      </w:r>
      <w:r w:rsidR="008C6AC9">
        <w:rPr>
          <w:rFonts w:ascii="Calibri" w:hAnsi="Calibri" w:cs="Calibri"/>
          <w:sz w:val="22"/>
          <w:szCs w:val="22"/>
        </w:rPr>
        <w:t>,</w:t>
      </w:r>
      <w:r w:rsidR="009943D4" w:rsidRPr="00DD0FDC">
        <w:rPr>
          <w:rFonts w:ascii="Calibri" w:hAnsi="Calibri" w:cs="Calibri"/>
          <w:sz w:val="22"/>
          <w:szCs w:val="22"/>
        </w:rPr>
        <w:t xml:space="preserve"> </w:t>
      </w:r>
      <w:r w:rsidRPr="00DD0FDC">
        <w:rPr>
          <w:rFonts w:ascii="Calibri" w:hAnsi="Calibri" w:cs="Calibri"/>
          <w:sz w:val="22"/>
          <w:szCs w:val="22"/>
        </w:rPr>
        <w:t xml:space="preserve">pirkę prekių </w:t>
      </w:r>
      <w:r w:rsidR="004852F0" w:rsidRPr="00DD0FDC">
        <w:rPr>
          <w:rFonts w:ascii="Calibri" w:hAnsi="Calibri" w:cs="Calibri"/>
          <w:sz w:val="22"/>
          <w:szCs w:val="22"/>
        </w:rPr>
        <w:t xml:space="preserve">ar paslaugų </w:t>
      </w:r>
      <w:r w:rsidRPr="00DD0FDC">
        <w:rPr>
          <w:rFonts w:ascii="Calibri" w:hAnsi="Calibri" w:cs="Calibri"/>
          <w:sz w:val="22"/>
          <w:szCs w:val="22"/>
        </w:rPr>
        <w:t xml:space="preserve">už </w:t>
      </w:r>
      <w:r w:rsidR="009943D4" w:rsidRPr="00DD0FDC">
        <w:rPr>
          <w:rFonts w:ascii="Calibri" w:hAnsi="Calibri" w:cs="Calibri"/>
          <w:sz w:val="22"/>
          <w:szCs w:val="22"/>
        </w:rPr>
        <w:t>50</w:t>
      </w:r>
      <w:r w:rsidRPr="00DD0FDC">
        <w:rPr>
          <w:rFonts w:ascii="Calibri" w:hAnsi="Calibri" w:cs="Calibri"/>
          <w:sz w:val="22"/>
          <w:szCs w:val="22"/>
        </w:rPr>
        <w:t xml:space="preserve"> Eur ar daugiau, </w:t>
      </w:r>
      <w:r w:rsidR="00BB0902" w:rsidRPr="00DD0FDC">
        <w:rPr>
          <w:rFonts w:ascii="Calibri" w:hAnsi="Calibri" w:cs="Calibri"/>
          <w:sz w:val="22"/>
          <w:szCs w:val="22"/>
        </w:rPr>
        <w:t>sukdami ,,Laimės ratą“ gaus garantuot</w:t>
      </w:r>
      <w:r w:rsidR="00DD0FDC" w:rsidRPr="00DD0FDC">
        <w:rPr>
          <w:rFonts w:ascii="Calibri" w:hAnsi="Calibri" w:cs="Calibri"/>
          <w:sz w:val="22"/>
          <w:szCs w:val="22"/>
        </w:rPr>
        <w:t>us</w:t>
      </w:r>
      <w:r w:rsidR="00BB0902" w:rsidRPr="00DD0FDC">
        <w:rPr>
          <w:rFonts w:ascii="Calibri" w:hAnsi="Calibri" w:cs="Calibri"/>
          <w:sz w:val="22"/>
          <w:szCs w:val="22"/>
        </w:rPr>
        <w:t xml:space="preserve"> momentini</w:t>
      </w:r>
      <w:r w:rsidR="00DD0FDC" w:rsidRPr="00DD0FDC">
        <w:rPr>
          <w:rFonts w:ascii="Calibri" w:hAnsi="Calibri" w:cs="Calibri"/>
          <w:sz w:val="22"/>
          <w:szCs w:val="22"/>
        </w:rPr>
        <w:t>us</w:t>
      </w:r>
      <w:r w:rsidR="00BB0902" w:rsidRPr="00DD0FDC">
        <w:rPr>
          <w:rFonts w:ascii="Calibri" w:hAnsi="Calibri" w:cs="Calibri"/>
          <w:sz w:val="22"/>
          <w:szCs w:val="22"/>
        </w:rPr>
        <w:t xml:space="preserve"> priz</w:t>
      </w:r>
      <w:r w:rsidR="00DD0FDC" w:rsidRPr="00DD0FDC">
        <w:rPr>
          <w:rFonts w:ascii="Calibri" w:hAnsi="Calibri" w:cs="Calibri"/>
          <w:sz w:val="22"/>
          <w:szCs w:val="22"/>
        </w:rPr>
        <w:t>us</w:t>
      </w:r>
      <w:r w:rsidR="00BB0902" w:rsidRPr="00DD0FDC">
        <w:rPr>
          <w:rFonts w:ascii="Calibri" w:hAnsi="Calibri" w:cs="Calibri"/>
          <w:sz w:val="22"/>
          <w:szCs w:val="22"/>
        </w:rPr>
        <w:t xml:space="preserve"> bei galimybę laimėti </w:t>
      </w:r>
      <w:r w:rsidR="008C6AC9">
        <w:rPr>
          <w:rFonts w:ascii="Calibri" w:hAnsi="Calibri" w:cs="Calibri"/>
          <w:sz w:val="22"/>
          <w:szCs w:val="22"/>
        </w:rPr>
        <w:t>vieną</w:t>
      </w:r>
      <w:r w:rsidR="00BB0902" w:rsidRPr="00DD0FDC">
        <w:rPr>
          <w:rFonts w:ascii="Calibri" w:hAnsi="Calibri" w:cs="Calibri"/>
          <w:sz w:val="22"/>
          <w:szCs w:val="22"/>
        </w:rPr>
        <w:t xml:space="preserve"> iš 3 </w:t>
      </w:r>
      <w:r w:rsidR="008C6AC9">
        <w:rPr>
          <w:rFonts w:ascii="Calibri" w:hAnsi="Calibri" w:cs="Calibri"/>
          <w:sz w:val="22"/>
          <w:szCs w:val="22"/>
        </w:rPr>
        <w:t>„iP</w:t>
      </w:r>
      <w:r w:rsidR="00BB0902" w:rsidRPr="00DD0FDC">
        <w:rPr>
          <w:rFonts w:ascii="Calibri" w:hAnsi="Calibri" w:cs="Calibri"/>
          <w:sz w:val="22"/>
          <w:szCs w:val="22"/>
        </w:rPr>
        <w:t>hone 15</w:t>
      </w:r>
      <w:r w:rsidR="008C6AC9">
        <w:rPr>
          <w:rFonts w:ascii="Calibri" w:hAnsi="Calibri" w:cs="Calibri"/>
          <w:sz w:val="22"/>
          <w:szCs w:val="22"/>
        </w:rPr>
        <w:t>“</w:t>
      </w:r>
      <w:r w:rsidR="00BB0902" w:rsidRPr="00DD0FDC">
        <w:rPr>
          <w:rFonts w:ascii="Calibri" w:hAnsi="Calibri" w:cs="Calibri"/>
          <w:sz w:val="22"/>
          <w:szCs w:val="22"/>
        </w:rPr>
        <w:t xml:space="preserve"> telefonų. Laimės ratas bus</w:t>
      </w:r>
      <w:r w:rsidR="00DC37F6" w:rsidRPr="00DD0FDC">
        <w:rPr>
          <w:rFonts w:ascii="Calibri" w:hAnsi="Calibri" w:cs="Calibri"/>
          <w:sz w:val="22"/>
          <w:szCs w:val="22"/>
        </w:rPr>
        <w:t xml:space="preserve"> sukamas nuo </w:t>
      </w:r>
      <w:r w:rsidR="009943D4" w:rsidRPr="00DD0FDC">
        <w:rPr>
          <w:rFonts w:ascii="Calibri" w:hAnsi="Calibri" w:cs="Calibri"/>
          <w:sz w:val="22"/>
          <w:szCs w:val="22"/>
        </w:rPr>
        <w:t xml:space="preserve">12 </w:t>
      </w:r>
      <w:r w:rsidR="00DC37F6" w:rsidRPr="00DD0FDC">
        <w:rPr>
          <w:rFonts w:ascii="Calibri" w:hAnsi="Calibri" w:cs="Calibri"/>
          <w:sz w:val="22"/>
          <w:szCs w:val="22"/>
        </w:rPr>
        <w:t xml:space="preserve">iki </w:t>
      </w:r>
      <w:r w:rsidR="009943D4" w:rsidRPr="00DD0FDC">
        <w:rPr>
          <w:rFonts w:ascii="Calibri" w:hAnsi="Calibri" w:cs="Calibri"/>
          <w:sz w:val="22"/>
          <w:szCs w:val="22"/>
        </w:rPr>
        <w:t>18</w:t>
      </w:r>
      <w:r w:rsidR="00DC37F6" w:rsidRPr="00DD0FDC">
        <w:rPr>
          <w:rFonts w:ascii="Calibri" w:hAnsi="Calibri" w:cs="Calibri"/>
          <w:sz w:val="22"/>
          <w:szCs w:val="22"/>
        </w:rPr>
        <w:t xml:space="preserve"> val.</w:t>
      </w:r>
      <w:r w:rsidRPr="00DD0FDC">
        <w:rPr>
          <w:rFonts w:ascii="Calibri" w:hAnsi="Calibri" w:cs="Calibri"/>
          <w:sz w:val="22"/>
          <w:szCs w:val="22"/>
        </w:rPr>
        <w:t xml:space="preserve"> </w:t>
      </w:r>
      <w:r w:rsidR="00DC37F6" w:rsidRPr="00DD0FDC">
        <w:rPr>
          <w:rFonts w:ascii="Calibri" w:hAnsi="Calibri" w:cs="Calibri"/>
          <w:sz w:val="22"/>
          <w:szCs w:val="22"/>
        </w:rPr>
        <w:t xml:space="preserve">arba kol </w:t>
      </w:r>
      <w:r w:rsidR="009943D4" w:rsidRPr="00DD0FDC">
        <w:rPr>
          <w:rFonts w:ascii="Calibri" w:hAnsi="Calibri" w:cs="Calibri"/>
          <w:sz w:val="22"/>
          <w:szCs w:val="22"/>
        </w:rPr>
        <w:t xml:space="preserve">bus išdalinti visi </w:t>
      </w:r>
      <w:r w:rsidR="00DC37F6" w:rsidRPr="00DD0FDC">
        <w:rPr>
          <w:rFonts w:ascii="Calibri" w:hAnsi="Calibri" w:cs="Calibri"/>
          <w:sz w:val="22"/>
          <w:szCs w:val="22"/>
        </w:rPr>
        <w:t>prizai</w:t>
      </w:r>
      <w:r w:rsidR="004852F0" w:rsidRPr="00DD0FDC">
        <w:rPr>
          <w:rFonts w:ascii="Calibri" w:hAnsi="Calibri" w:cs="Calibri"/>
          <w:sz w:val="22"/>
          <w:szCs w:val="22"/>
        </w:rPr>
        <w:t>.</w:t>
      </w:r>
      <w:r w:rsidR="00DC37F6" w:rsidRPr="00DD0FDC">
        <w:rPr>
          <w:rFonts w:ascii="Calibri" w:hAnsi="Calibri" w:cs="Calibri"/>
          <w:sz w:val="22"/>
          <w:szCs w:val="22"/>
        </w:rPr>
        <w:t xml:space="preserve"> Vilniaus „Akropolyje“ </w:t>
      </w:r>
      <w:r w:rsidR="004852F0" w:rsidRPr="00DD0FDC">
        <w:rPr>
          <w:rFonts w:ascii="Calibri" w:hAnsi="Calibri" w:cs="Calibri"/>
          <w:sz w:val="22"/>
          <w:szCs w:val="22"/>
        </w:rPr>
        <w:t xml:space="preserve">žaidimas vyks </w:t>
      </w:r>
      <w:r w:rsidR="009943D4" w:rsidRPr="00DD0FDC">
        <w:rPr>
          <w:rFonts w:ascii="Calibri" w:hAnsi="Calibri" w:cs="Calibri"/>
          <w:sz w:val="22"/>
          <w:szCs w:val="22"/>
        </w:rPr>
        <w:t>antrame aukšte</w:t>
      </w:r>
      <w:r w:rsidR="008C6AC9">
        <w:rPr>
          <w:rFonts w:ascii="Calibri" w:hAnsi="Calibri" w:cs="Calibri"/>
          <w:sz w:val="22"/>
          <w:szCs w:val="22"/>
        </w:rPr>
        <w:t>,</w:t>
      </w:r>
      <w:r w:rsidR="009943D4" w:rsidRPr="00DD0FDC">
        <w:rPr>
          <w:rFonts w:ascii="Calibri" w:hAnsi="Calibri" w:cs="Calibri"/>
          <w:sz w:val="22"/>
          <w:szCs w:val="22"/>
        </w:rPr>
        <w:t xml:space="preserve"> šalia knygyno „Pegasas“</w:t>
      </w:r>
      <w:r w:rsidR="00DC37F6" w:rsidRPr="00DD0FDC">
        <w:rPr>
          <w:rFonts w:ascii="Calibri" w:hAnsi="Calibri" w:cs="Calibri"/>
          <w:sz w:val="22"/>
          <w:szCs w:val="22"/>
        </w:rPr>
        <w:t xml:space="preserve">, Klaipėdoje – </w:t>
      </w:r>
      <w:r w:rsidR="009943D4" w:rsidRPr="00DD0FDC">
        <w:rPr>
          <w:rFonts w:ascii="Calibri" w:hAnsi="Calibri" w:cs="Calibri"/>
          <w:sz w:val="22"/>
          <w:szCs w:val="22"/>
        </w:rPr>
        <w:t>šalia parduotuvės „</w:t>
      </w:r>
      <w:proofErr w:type="spellStart"/>
      <w:r w:rsidR="009943D4" w:rsidRPr="00DD0FDC">
        <w:rPr>
          <w:rFonts w:ascii="Calibri" w:hAnsi="Calibri" w:cs="Calibri"/>
          <w:sz w:val="22"/>
          <w:szCs w:val="22"/>
        </w:rPr>
        <w:t>Zara</w:t>
      </w:r>
      <w:proofErr w:type="spellEnd"/>
      <w:r w:rsidR="009943D4" w:rsidRPr="00DD0FDC">
        <w:rPr>
          <w:rFonts w:ascii="Calibri" w:hAnsi="Calibri" w:cs="Calibri"/>
          <w:sz w:val="22"/>
          <w:szCs w:val="22"/>
        </w:rPr>
        <w:t>“</w:t>
      </w:r>
      <w:r w:rsidR="00DC37F6" w:rsidRPr="00DD0FDC">
        <w:rPr>
          <w:rFonts w:ascii="Calibri" w:hAnsi="Calibri" w:cs="Calibri"/>
          <w:sz w:val="22"/>
          <w:szCs w:val="22"/>
        </w:rPr>
        <w:t xml:space="preserve">, Šiauliuose – </w:t>
      </w:r>
      <w:r w:rsidR="009943D4" w:rsidRPr="00DD0FDC">
        <w:rPr>
          <w:rFonts w:ascii="Calibri" w:hAnsi="Calibri" w:cs="Calibri"/>
          <w:sz w:val="22"/>
          <w:szCs w:val="22"/>
        </w:rPr>
        <w:t>antrame aukšte</w:t>
      </w:r>
      <w:r w:rsidR="008C6AC9">
        <w:rPr>
          <w:rFonts w:ascii="Calibri" w:hAnsi="Calibri" w:cs="Calibri"/>
          <w:sz w:val="22"/>
          <w:szCs w:val="22"/>
        </w:rPr>
        <w:t>,</w:t>
      </w:r>
      <w:r w:rsidR="009943D4" w:rsidRPr="00DD0FDC">
        <w:rPr>
          <w:rFonts w:ascii="Calibri" w:hAnsi="Calibri" w:cs="Calibri"/>
          <w:sz w:val="22"/>
          <w:szCs w:val="22"/>
        </w:rPr>
        <w:t xml:space="preserve"> šalia picerijos „</w:t>
      </w:r>
      <w:proofErr w:type="spellStart"/>
      <w:r w:rsidR="009943D4" w:rsidRPr="00DD0FDC">
        <w:rPr>
          <w:rFonts w:ascii="Calibri" w:hAnsi="Calibri" w:cs="Calibri"/>
          <w:sz w:val="22"/>
          <w:szCs w:val="22"/>
        </w:rPr>
        <w:t>Can</w:t>
      </w:r>
      <w:proofErr w:type="spellEnd"/>
      <w:r w:rsidR="009943D4" w:rsidRPr="00DD0FDC">
        <w:rPr>
          <w:rFonts w:ascii="Calibri" w:hAnsi="Calibri" w:cs="Calibri"/>
          <w:sz w:val="22"/>
          <w:szCs w:val="22"/>
        </w:rPr>
        <w:t xml:space="preserve"> </w:t>
      </w:r>
      <w:proofErr w:type="spellStart"/>
      <w:r w:rsidR="009943D4" w:rsidRPr="00DD0FDC">
        <w:rPr>
          <w:rFonts w:ascii="Calibri" w:hAnsi="Calibri" w:cs="Calibri"/>
          <w:sz w:val="22"/>
          <w:szCs w:val="22"/>
        </w:rPr>
        <w:t>Can</w:t>
      </w:r>
      <w:proofErr w:type="spellEnd"/>
      <w:r w:rsidR="009943D4" w:rsidRPr="00DD0FDC">
        <w:rPr>
          <w:rFonts w:ascii="Calibri" w:hAnsi="Calibri" w:cs="Calibri"/>
          <w:sz w:val="22"/>
          <w:szCs w:val="22"/>
        </w:rPr>
        <w:t xml:space="preserve"> </w:t>
      </w:r>
      <w:proofErr w:type="spellStart"/>
      <w:r w:rsidR="009943D4" w:rsidRPr="00DD0FDC">
        <w:rPr>
          <w:rFonts w:ascii="Calibri" w:hAnsi="Calibri" w:cs="Calibri"/>
          <w:sz w:val="22"/>
          <w:szCs w:val="22"/>
        </w:rPr>
        <w:t>pizza</w:t>
      </w:r>
      <w:proofErr w:type="spellEnd"/>
      <w:r w:rsidR="009943D4" w:rsidRPr="00DD0FDC">
        <w:rPr>
          <w:rFonts w:ascii="Calibri" w:hAnsi="Calibri" w:cs="Calibri"/>
          <w:sz w:val="22"/>
          <w:szCs w:val="22"/>
        </w:rPr>
        <w:t>“</w:t>
      </w:r>
      <w:r w:rsidR="00DC37F6" w:rsidRPr="00DD0FDC">
        <w:rPr>
          <w:rFonts w:ascii="Calibri" w:hAnsi="Calibri" w:cs="Calibri"/>
          <w:sz w:val="22"/>
          <w:szCs w:val="22"/>
        </w:rPr>
        <w:t>.</w:t>
      </w:r>
    </w:p>
    <w:p w14:paraId="4A5F2F9F" w14:textId="77777777" w:rsidR="008C6AC9" w:rsidRDefault="008C6AC9" w:rsidP="004A1090">
      <w:pPr>
        <w:spacing w:after="120"/>
        <w:jc w:val="both"/>
        <w:rPr>
          <w:rFonts w:ascii="Calibri" w:hAnsi="Calibri" w:cs="Calibri"/>
          <w:sz w:val="22"/>
          <w:szCs w:val="22"/>
        </w:rPr>
      </w:pPr>
      <w:r>
        <w:rPr>
          <w:rFonts w:ascii="Calibri" w:hAnsi="Calibri" w:cs="Calibri"/>
          <w:sz w:val="22"/>
          <w:szCs w:val="22"/>
        </w:rPr>
        <w:t>Be to, š</w:t>
      </w:r>
      <w:r w:rsidR="009F3E42" w:rsidRPr="00DD0FDC">
        <w:rPr>
          <w:rFonts w:ascii="Calibri" w:hAnsi="Calibri" w:cs="Calibri"/>
          <w:sz w:val="22"/>
          <w:szCs w:val="22"/>
        </w:rPr>
        <w:t xml:space="preserve">ių metų pavasario </w:t>
      </w:r>
      <w:r w:rsidR="0038541C" w:rsidRPr="00DD0FDC">
        <w:rPr>
          <w:rFonts w:ascii="Calibri" w:hAnsi="Calibri" w:cs="Calibri"/>
          <w:sz w:val="22"/>
          <w:szCs w:val="22"/>
        </w:rPr>
        <w:t>„</w:t>
      </w:r>
      <w:proofErr w:type="spellStart"/>
      <w:r w:rsidR="0038541C" w:rsidRPr="00DD0FDC">
        <w:rPr>
          <w:rFonts w:ascii="Calibri" w:hAnsi="Calibri" w:cs="Calibri"/>
          <w:sz w:val="22"/>
          <w:szCs w:val="22"/>
        </w:rPr>
        <w:t>Jamam</w:t>
      </w:r>
      <w:proofErr w:type="spellEnd"/>
      <w:r w:rsidR="0038541C" w:rsidRPr="00DD0FDC">
        <w:rPr>
          <w:rFonts w:ascii="Calibri" w:hAnsi="Calibri" w:cs="Calibri"/>
          <w:sz w:val="22"/>
          <w:szCs w:val="22"/>
        </w:rPr>
        <w:t xml:space="preserve">“ </w:t>
      </w:r>
      <w:r w:rsidR="009F3E42" w:rsidRPr="00DD0FDC">
        <w:rPr>
          <w:rFonts w:ascii="Calibri" w:hAnsi="Calibri" w:cs="Calibri"/>
          <w:sz w:val="22"/>
          <w:szCs w:val="22"/>
        </w:rPr>
        <w:t xml:space="preserve">metu </w:t>
      </w:r>
      <w:r w:rsidR="00C7350E" w:rsidRPr="00DD0FDC">
        <w:rPr>
          <w:rFonts w:ascii="Calibri" w:hAnsi="Calibri" w:cs="Calibri"/>
          <w:sz w:val="22"/>
          <w:szCs w:val="22"/>
        </w:rPr>
        <w:t xml:space="preserve">Vilniaus, Klaipėdos ir Šiaulių </w:t>
      </w:r>
      <w:r w:rsidR="009F3E42" w:rsidRPr="00DD0FDC">
        <w:rPr>
          <w:rFonts w:ascii="Calibri" w:hAnsi="Calibri" w:cs="Calibri"/>
          <w:sz w:val="22"/>
          <w:szCs w:val="22"/>
        </w:rPr>
        <w:t>prekybos centrų lankytoja</w:t>
      </w:r>
      <w:r w:rsidR="009943D4" w:rsidRPr="00DD0FDC">
        <w:rPr>
          <w:rFonts w:ascii="Calibri" w:hAnsi="Calibri" w:cs="Calibri"/>
          <w:sz w:val="22"/>
          <w:szCs w:val="22"/>
        </w:rPr>
        <w:t>i bus vaišinami</w:t>
      </w:r>
      <w:r w:rsidR="009F3E42" w:rsidRPr="00DD0FDC">
        <w:rPr>
          <w:rFonts w:ascii="Calibri" w:hAnsi="Calibri" w:cs="Calibri"/>
          <w:sz w:val="22"/>
          <w:szCs w:val="22"/>
        </w:rPr>
        <w:t xml:space="preserve"> gausyb</w:t>
      </w:r>
      <w:r w:rsidR="009943D4" w:rsidRPr="00DD0FDC">
        <w:rPr>
          <w:rFonts w:ascii="Calibri" w:hAnsi="Calibri" w:cs="Calibri"/>
          <w:sz w:val="22"/>
          <w:szCs w:val="22"/>
        </w:rPr>
        <w:t>e</w:t>
      </w:r>
      <w:r w:rsidR="009F3E42" w:rsidRPr="00DD0FDC">
        <w:rPr>
          <w:rFonts w:ascii="Calibri" w:hAnsi="Calibri" w:cs="Calibri"/>
          <w:sz w:val="22"/>
          <w:szCs w:val="22"/>
        </w:rPr>
        <w:t xml:space="preserve"> įvairių valgomų dovan</w:t>
      </w:r>
      <w:r w:rsidR="00C7350E" w:rsidRPr="00DD0FDC">
        <w:rPr>
          <w:rFonts w:ascii="Calibri" w:hAnsi="Calibri" w:cs="Calibri"/>
          <w:sz w:val="22"/>
          <w:szCs w:val="22"/>
        </w:rPr>
        <w:t>ėlių</w:t>
      </w:r>
      <w:r w:rsidR="0002307A" w:rsidRPr="00DD0FDC">
        <w:rPr>
          <w:rFonts w:ascii="Calibri" w:hAnsi="Calibri" w:cs="Calibri"/>
          <w:sz w:val="22"/>
          <w:szCs w:val="22"/>
        </w:rPr>
        <w:t xml:space="preserve"> </w:t>
      </w:r>
      <w:r w:rsidR="009F3E42" w:rsidRPr="00DD0FDC">
        <w:rPr>
          <w:rFonts w:ascii="Calibri" w:hAnsi="Calibri" w:cs="Calibri"/>
          <w:sz w:val="22"/>
          <w:szCs w:val="22"/>
        </w:rPr>
        <w:t>–</w:t>
      </w:r>
      <w:r w:rsidR="00BB0902" w:rsidRPr="00DD0FDC">
        <w:rPr>
          <w:rFonts w:ascii="Calibri" w:hAnsi="Calibri" w:cs="Calibri"/>
          <w:sz w:val="22"/>
          <w:szCs w:val="22"/>
        </w:rPr>
        <w:t xml:space="preserve"> nuo šokoladinių batonėlių</w:t>
      </w:r>
      <w:r w:rsidR="009943D4" w:rsidRPr="00DD0FDC">
        <w:rPr>
          <w:rFonts w:ascii="Calibri" w:hAnsi="Calibri" w:cs="Calibri"/>
          <w:sz w:val="22"/>
          <w:szCs w:val="22"/>
        </w:rPr>
        <w:t>,</w:t>
      </w:r>
      <w:r w:rsidR="00BB0902" w:rsidRPr="00DD0FDC">
        <w:rPr>
          <w:rFonts w:ascii="Calibri" w:hAnsi="Calibri" w:cs="Calibri"/>
          <w:sz w:val="22"/>
          <w:szCs w:val="22"/>
        </w:rPr>
        <w:t xml:space="preserve"> l</w:t>
      </w:r>
      <w:r w:rsidR="009F3E42" w:rsidRPr="00DD0FDC">
        <w:rPr>
          <w:rFonts w:ascii="Calibri" w:hAnsi="Calibri" w:cs="Calibri"/>
          <w:sz w:val="22"/>
          <w:szCs w:val="22"/>
        </w:rPr>
        <w:t>edų</w:t>
      </w:r>
      <w:r w:rsidR="0002307A" w:rsidRPr="00DD0FDC">
        <w:rPr>
          <w:rFonts w:ascii="Calibri" w:hAnsi="Calibri" w:cs="Calibri"/>
          <w:sz w:val="22"/>
          <w:szCs w:val="22"/>
        </w:rPr>
        <w:t xml:space="preserve"> iki </w:t>
      </w:r>
      <w:r w:rsidR="00BB0902" w:rsidRPr="00DD0FDC">
        <w:rPr>
          <w:rFonts w:ascii="Calibri" w:hAnsi="Calibri" w:cs="Calibri"/>
          <w:sz w:val="22"/>
          <w:szCs w:val="22"/>
        </w:rPr>
        <w:t>kavos</w:t>
      </w:r>
      <w:r w:rsidR="0002307A" w:rsidRPr="00DD0FDC">
        <w:rPr>
          <w:rFonts w:ascii="Calibri" w:hAnsi="Calibri" w:cs="Calibri"/>
          <w:sz w:val="22"/>
          <w:szCs w:val="22"/>
        </w:rPr>
        <w:t xml:space="preserve"> ir</w:t>
      </w:r>
      <w:r w:rsidR="00BB0902" w:rsidRPr="00DD0FDC">
        <w:rPr>
          <w:rFonts w:ascii="Calibri" w:hAnsi="Calibri" w:cs="Calibri"/>
          <w:sz w:val="22"/>
          <w:szCs w:val="22"/>
        </w:rPr>
        <w:t xml:space="preserve"> vaisvandenių</w:t>
      </w:r>
      <w:r w:rsidR="0002307A" w:rsidRPr="00DD0FDC">
        <w:rPr>
          <w:rFonts w:ascii="Calibri" w:hAnsi="Calibri" w:cs="Calibri"/>
          <w:sz w:val="22"/>
          <w:szCs w:val="22"/>
        </w:rPr>
        <w:t>.</w:t>
      </w:r>
      <w:r w:rsidR="00BB0902" w:rsidRPr="00DD0FDC">
        <w:rPr>
          <w:rFonts w:ascii="Calibri" w:hAnsi="Calibri" w:cs="Calibri"/>
          <w:sz w:val="22"/>
          <w:szCs w:val="22"/>
        </w:rPr>
        <w:t xml:space="preserve"> </w:t>
      </w:r>
    </w:p>
    <w:p w14:paraId="1F7AD7B7" w14:textId="57C56D46" w:rsidR="009F3E42" w:rsidRPr="008C6AC9" w:rsidRDefault="008C6AC9" w:rsidP="004A1090">
      <w:pPr>
        <w:spacing w:after="120"/>
        <w:jc w:val="both"/>
        <w:rPr>
          <w:rFonts w:ascii="Calibri" w:hAnsi="Calibri" w:cs="Calibri"/>
          <w:sz w:val="22"/>
          <w:szCs w:val="22"/>
        </w:rPr>
      </w:pPr>
      <w:r>
        <w:rPr>
          <w:rFonts w:ascii="Calibri" w:hAnsi="Calibri" w:cs="Calibri"/>
          <w:sz w:val="22"/>
          <w:szCs w:val="22"/>
        </w:rPr>
        <w:t xml:space="preserve">Uostamiesčio gyventojų </w:t>
      </w:r>
      <w:r w:rsidR="000609CD">
        <w:rPr>
          <w:rFonts w:ascii="Calibri" w:hAnsi="Calibri" w:cs="Calibri"/>
          <w:sz w:val="22"/>
          <w:szCs w:val="22"/>
        </w:rPr>
        <w:t xml:space="preserve">bei svečių lauks ir dar daugiau įdomybių. </w:t>
      </w:r>
      <w:r>
        <w:rPr>
          <w:rFonts w:ascii="Calibri" w:hAnsi="Calibri" w:cs="Calibri"/>
          <w:sz w:val="22"/>
          <w:szCs w:val="22"/>
        </w:rPr>
        <w:t xml:space="preserve">Klaipėdos „Akropolyje“ gegužės </w:t>
      </w:r>
      <w:r w:rsidRPr="008C6AC9">
        <w:rPr>
          <w:rFonts w:ascii="Calibri" w:hAnsi="Calibri" w:cs="Calibri"/>
          <w:sz w:val="22"/>
          <w:szCs w:val="22"/>
        </w:rPr>
        <w:t xml:space="preserve">25 d., </w:t>
      </w:r>
      <w:r>
        <w:rPr>
          <w:rFonts w:ascii="Calibri" w:hAnsi="Calibri" w:cs="Calibri"/>
          <w:sz w:val="22"/>
          <w:szCs w:val="22"/>
        </w:rPr>
        <w:t xml:space="preserve">šeštadienį, nuo 10 iki </w:t>
      </w:r>
      <w:r w:rsidRPr="008C6AC9">
        <w:rPr>
          <w:rFonts w:ascii="Calibri" w:hAnsi="Calibri" w:cs="Calibri"/>
          <w:sz w:val="22"/>
          <w:szCs w:val="22"/>
        </w:rPr>
        <w:t>18</w:t>
      </w:r>
      <w:r>
        <w:rPr>
          <w:rFonts w:ascii="Calibri" w:hAnsi="Calibri" w:cs="Calibri"/>
          <w:sz w:val="22"/>
          <w:szCs w:val="22"/>
        </w:rPr>
        <w:t xml:space="preserve"> val. vyks sveikatos mugė, kurioje savo paslaugas ir produktus pristatys </w:t>
      </w:r>
      <w:r w:rsidRPr="008C6AC9">
        <w:rPr>
          <w:rFonts w:ascii="Calibri" w:hAnsi="Calibri" w:cs="Calibri"/>
          <w:sz w:val="22"/>
          <w:szCs w:val="22"/>
        </w:rPr>
        <w:t xml:space="preserve">diagnostikos ir gydymo įstaigos, sanatorijos ir </w:t>
      </w:r>
      <w:r>
        <w:rPr>
          <w:rFonts w:ascii="Calibri" w:hAnsi="Calibri" w:cs="Calibri"/>
          <w:sz w:val="22"/>
          <w:szCs w:val="22"/>
        </w:rPr>
        <w:t>SPA</w:t>
      </w:r>
      <w:r w:rsidRPr="008C6AC9">
        <w:rPr>
          <w:rFonts w:ascii="Calibri" w:hAnsi="Calibri" w:cs="Calibri"/>
          <w:sz w:val="22"/>
          <w:szCs w:val="22"/>
        </w:rPr>
        <w:t xml:space="preserve"> centrai, sveiko maisto, natūralios kosmetikos ir švaros priemonių gamintojai, jogos ir meditacijos centrai, masažo specialistai, įvairios organizacijos, sveikuolių </w:t>
      </w:r>
      <w:r>
        <w:rPr>
          <w:rFonts w:ascii="Calibri" w:hAnsi="Calibri" w:cs="Calibri"/>
          <w:sz w:val="22"/>
          <w:szCs w:val="22"/>
        </w:rPr>
        <w:t>ir</w:t>
      </w:r>
      <w:r w:rsidRPr="008C6AC9">
        <w:rPr>
          <w:rFonts w:ascii="Calibri" w:hAnsi="Calibri" w:cs="Calibri"/>
          <w:sz w:val="22"/>
          <w:szCs w:val="22"/>
        </w:rPr>
        <w:t xml:space="preserve"> sporto entuziastų bendruomenės</w:t>
      </w:r>
      <w:r>
        <w:rPr>
          <w:rFonts w:ascii="Calibri" w:hAnsi="Calibri" w:cs="Calibri"/>
          <w:sz w:val="22"/>
          <w:szCs w:val="22"/>
        </w:rPr>
        <w:t xml:space="preserve"> bei kiti</w:t>
      </w:r>
      <w:r w:rsidRPr="008C6AC9">
        <w:rPr>
          <w:rFonts w:ascii="Calibri" w:hAnsi="Calibri" w:cs="Calibri"/>
          <w:sz w:val="22"/>
          <w:szCs w:val="22"/>
        </w:rPr>
        <w:t>.</w:t>
      </w:r>
    </w:p>
    <w:p w14:paraId="0F000147" w14:textId="5B3BCBE8" w:rsidR="00C7350E" w:rsidRDefault="00C7350E" w:rsidP="001A749A">
      <w:pPr>
        <w:spacing w:after="120"/>
        <w:jc w:val="both"/>
        <w:rPr>
          <w:rFonts w:ascii="Calibri" w:hAnsi="Calibri" w:cs="Calibri"/>
          <w:sz w:val="22"/>
          <w:szCs w:val="22"/>
        </w:rPr>
      </w:pPr>
      <w:r>
        <w:rPr>
          <w:rFonts w:ascii="Calibri" w:hAnsi="Calibri" w:cs="Calibri"/>
          <w:sz w:val="22"/>
          <w:szCs w:val="22"/>
        </w:rPr>
        <w:t>Nuo 2009 metų, išskyrus karantino laikotarpiu, organizuojamos d</w:t>
      </w:r>
      <w:r w:rsidR="00AA0CCF">
        <w:rPr>
          <w:rFonts w:ascii="Calibri" w:hAnsi="Calibri" w:cs="Calibri"/>
          <w:sz w:val="22"/>
          <w:szCs w:val="22"/>
        </w:rPr>
        <w:t xml:space="preserve">idžiųjų nuolaidų dienos </w:t>
      </w:r>
      <w:r w:rsidR="001A749A" w:rsidRPr="001357E0">
        <w:rPr>
          <w:rFonts w:ascii="Calibri" w:hAnsi="Calibri" w:cs="Calibri"/>
          <w:sz w:val="22"/>
          <w:szCs w:val="22"/>
        </w:rPr>
        <w:t>„</w:t>
      </w:r>
      <w:proofErr w:type="spellStart"/>
      <w:r w:rsidR="001A749A" w:rsidRPr="001357E0">
        <w:rPr>
          <w:rFonts w:ascii="Calibri" w:hAnsi="Calibri" w:cs="Calibri"/>
          <w:sz w:val="22"/>
          <w:szCs w:val="22"/>
        </w:rPr>
        <w:t>Jamam</w:t>
      </w:r>
      <w:proofErr w:type="spellEnd"/>
      <w:r w:rsidR="001A749A" w:rsidRPr="001357E0">
        <w:rPr>
          <w:rFonts w:ascii="Calibri" w:hAnsi="Calibri" w:cs="Calibri"/>
          <w:sz w:val="22"/>
          <w:szCs w:val="22"/>
        </w:rPr>
        <w:t xml:space="preserve">“ </w:t>
      </w:r>
      <w:r w:rsidR="004852F0">
        <w:rPr>
          <w:rFonts w:ascii="Calibri" w:hAnsi="Calibri" w:cs="Calibri"/>
          <w:sz w:val="22"/>
          <w:szCs w:val="22"/>
        </w:rPr>
        <w:t>šalies „</w:t>
      </w:r>
      <w:r w:rsidR="00AA0CCF">
        <w:rPr>
          <w:rFonts w:ascii="Calibri" w:hAnsi="Calibri" w:cs="Calibri"/>
          <w:sz w:val="22"/>
          <w:szCs w:val="22"/>
        </w:rPr>
        <w:t>Akropoliuose</w:t>
      </w:r>
      <w:r w:rsidR="004852F0">
        <w:rPr>
          <w:rFonts w:ascii="Calibri" w:hAnsi="Calibri" w:cs="Calibri"/>
          <w:sz w:val="22"/>
          <w:szCs w:val="22"/>
        </w:rPr>
        <w:t>“</w:t>
      </w:r>
      <w:r w:rsidR="00AA0CCF">
        <w:rPr>
          <w:rFonts w:ascii="Calibri" w:hAnsi="Calibri" w:cs="Calibri"/>
          <w:sz w:val="22"/>
          <w:szCs w:val="22"/>
        </w:rPr>
        <w:t xml:space="preserve"> </w:t>
      </w:r>
      <w:r>
        <w:rPr>
          <w:rFonts w:ascii="Calibri" w:hAnsi="Calibri" w:cs="Calibri"/>
          <w:sz w:val="22"/>
          <w:szCs w:val="22"/>
        </w:rPr>
        <w:t xml:space="preserve">vyksta </w:t>
      </w:r>
      <w:r w:rsidR="00603D7E">
        <w:rPr>
          <w:rFonts w:ascii="Calibri" w:hAnsi="Calibri" w:cs="Calibri"/>
          <w:sz w:val="22"/>
          <w:szCs w:val="22"/>
        </w:rPr>
        <w:t>du kartus per metus</w:t>
      </w:r>
      <w:r w:rsidR="004852F0">
        <w:rPr>
          <w:rFonts w:ascii="Calibri" w:hAnsi="Calibri" w:cs="Calibri"/>
          <w:sz w:val="22"/>
          <w:szCs w:val="22"/>
        </w:rPr>
        <w:t xml:space="preserve"> –</w:t>
      </w:r>
      <w:r w:rsidR="007A756A">
        <w:rPr>
          <w:rFonts w:ascii="Calibri" w:hAnsi="Calibri" w:cs="Calibri"/>
          <w:sz w:val="22"/>
          <w:szCs w:val="22"/>
        </w:rPr>
        <w:t xml:space="preserve"> gegužės ir lapkričio mėnesiais</w:t>
      </w:r>
      <w:r w:rsidR="00AA0CCF">
        <w:rPr>
          <w:rFonts w:ascii="Calibri" w:hAnsi="Calibri" w:cs="Calibri"/>
          <w:sz w:val="22"/>
          <w:szCs w:val="22"/>
        </w:rPr>
        <w:t>.</w:t>
      </w:r>
      <w:r w:rsidR="004010E9">
        <w:rPr>
          <w:rFonts w:ascii="Calibri" w:hAnsi="Calibri" w:cs="Calibri"/>
          <w:sz w:val="22"/>
          <w:szCs w:val="22"/>
        </w:rPr>
        <w:t xml:space="preserve"> </w:t>
      </w:r>
    </w:p>
    <w:p w14:paraId="15882BA6" w14:textId="15C70902" w:rsidR="009D086C" w:rsidRPr="001357E0" w:rsidRDefault="00DC37F6" w:rsidP="001A749A">
      <w:pPr>
        <w:spacing w:after="120"/>
        <w:jc w:val="both"/>
        <w:rPr>
          <w:rFonts w:ascii="Calibri" w:hAnsi="Calibri" w:cs="Calibri"/>
          <w:sz w:val="22"/>
          <w:szCs w:val="22"/>
        </w:rPr>
      </w:pPr>
      <w:r>
        <w:rPr>
          <w:rFonts w:ascii="Calibri" w:hAnsi="Calibri" w:cs="Calibri"/>
          <w:sz w:val="22"/>
          <w:szCs w:val="22"/>
        </w:rPr>
        <w:t>Daugiau informacijos apie „</w:t>
      </w:r>
      <w:proofErr w:type="spellStart"/>
      <w:r>
        <w:rPr>
          <w:rFonts w:ascii="Calibri" w:hAnsi="Calibri" w:cs="Calibri"/>
          <w:sz w:val="22"/>
          <w:szCs w:val="22"/>
        </w:rPr>
        <w:t>Jamam</w:t>
      </w:r>
      <w:proofErr w:type="spellEnd"/>
      <w:r>
        <w:rPr>
          <w:rFonts w:ascii="Calibri" w:hAnsi="Calibri" w:cs="Calibri"/>
          <w:sz w:val="22"/>
          <w:szCs w:val="22"/>
        </w:rPr>
        <w:t xml:space="preserve">“ dienas ir „Laimės rato“ akcijos taisykles skelbiama interneto svetainėje </w:t>
      </w:r>
      <w:hyperlink r:id="rId11" w:history="1">
        <w:r w:rsidRPr="00195F33">
          <w:rPr>
            <w:rStyle w:val="Hyperlink"/>
            <w:rFonts w:ascii="Calibri" w:hAnsi="Calibri" w:cs="Calibri"/>
            <w:sz w:val="22"/>
            <w:szCs w:val="22"/>
          </w:rPr>
          <w:t>www.akropolis.lt</w:t>
        </w:r>
      </w:hyperlink>
      <w:r>
        <w:rPr>
          <w:rFonts w:ascii="Calibri" w:hAnsi="Calibri" w:cs="Calibri"/>
          <w:sz w:val="22"/>
          <w:szCs w:val="22"/>
        </w:rPr>
        <w:t xml:space="preserve"> ir renginio vietoje.</w:t>
      </w: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C7350E" w:rsidRDefault="00C7350E" w:rsidP="00C7350E">
      <w:pPr>
        <w:spacing w:after="120"/>
        <w:jc w:val="both"/>
        <w:rPr>
          <w:rFonts w:asciiTheme="majorHAnsi" w:hAnsiTheme="majorHAnsi" w:cstheme="majorHAnsi"/>
          <w:i/>
          <w:iCs/>
          <w:sz w:val="22"/>
          <w:szCs w:val="22"/>
        </w:rPr>
      </w:pPr>
    </w:p>
    <w:p w14:paraId="504EC165"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yperlink"/>
            <w:rFonts w:asciiTheme="majorHAnsi" w:hAnsiTheme="majorHAnsi" w:cstheme="majorHAnsi"/>
            <w:i/>
            <w:iCs/>
            <w:sz w:val="22"/>
            <w:szCs w:val="22"/>
          </w:rPr>
          <w:t>aiste</w:t>
        </w:r>
        <w:r w:rsidRPr="00C7350E">
          <w:rPr>
            <w:rStyle w:val="Hyperlink"/>
            <w:rFonts w:asciiTheme="majorHAnsi" w:hAnsiTheme="majorHAnsi" w:cstheme="majorHAnsi"/>
            <w:i/>
            <w:iCs/>
            <w:sz w:val="22"/>
            <w:szCs w:val="22"/>
            <w:lang w:val="en-GB"/>
          </w:rPr>
          <w:t>@</w:t>
        </w:r>
        <w:proofErr w:type="spellStart"/>
        <w:r w:rsidRPr="00C7350E">
          <w:rPr>
            <w:rStyle w:val="Hyperlink"/>
            <w:rFonts w:asciiTheme="majorHAnsi" w:hAnsiTheme="majorHAnsi" w:cstheme="majorHAnsi"/>
            <w:i/>
            <w:iCs/>
            <w:sz w:val="22"/>
            <w:szCs w:val="22"/>
          </w:rPr>
          <w:t>ideaprima.lt</w:t>
        </w:r>
        <w:proofErr w:type="spellEnd"/>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24A41" w14:textId="77777777" w:rsidR="004D16C8" w:rsidRDefault="004D16C8" w:rsidP="00A56C3E">
      <w:r>
        <w:separator/>
      </w:r>
    </w:p>
  </w:endnote>
  <w:endnote w:type="continuationSeparator" w:id="0">
    <w:p w14:paraId="6BB16B15" w14:textId="77777777" w:rsidR="004D16C8" w:rsidRDefault="004D16C8"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68F7F" w14:textId="77777777" w:rsidR="004D16C8" w:rsidRDefault="004D16C8" w:rsidP="00A56C3E">
      <w:r>
        <w:separator/>
      </w:r>
    </w:p>
  </w:footnote>
  <w:footnote w:type="continuationSeparator" w:id="0">
    <w:p w14:paraId="43C7260B" w14:textId="77777777" w:rsidR="004D16C8" w:rsidRDefault="004D16C8"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067E775" w:rsidR="00AF14A7" w:rsidRDefault="00CF6DB4">
    <w:pPr>
      <w:pStyle w:val="Header"/>
    </w:pPr>
    <w:r>
      <w:tab/>
    </w:r>
    <w:r>
      <w:tab/>
      <w:t>202</w:t>
    </w:r>
    <w:r w:rsidR="00336C4A">
      <w:t>4</w:t>
    </w:r>
    <w:r>
      <w:t xml:space="preserve"> m. </w:t>
    </w:r>
    <w:r w:rsidR="007002B5">
      <w:t>gegužės</w:t>
    </w:r>
    <w:r w:rsidR="000A6CC4">
      <w:t xml:space="preserve"> </w:t>
    </w:r>
    <w:r w:rsidR="008C6AC9">
      <w:rPr>
        <w:lang w:val="en-GB"/>
      </w:rPr>
      <w:t>20</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0"/>
  </w:num>
  <w:num w:numId="2" w16cid:durableId="1337224409">
    <w:abstractNumId w:val="2"/>
  </w:num>
  <w:num w:numId="3" w16cid:durableId="96157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10723"/>
    <w:rsid w:val="00015383"/>
    <w:rsid w:val="000205A9"/>
    <w:rsid w:val="00020F8E"/>
    <w:rsid w:val="0002307A"/>
    <w:rsid w:val="00025594"/>
    <w:rsid w:val="00030331"/>
    <w:rsid w:val="00033AAB"/>
    <w:rsid w:val="000404B3"/>
    <w:rsid w:val="000464A4"/>
    <w:rsid w:val="000557BF"/>
    <w:rsid w:val="00056EDB"/>
    <w:rsid w:val="000609CD"/>
    <w:rsid w:val="000807F4"/>
    <w:rsid w:val="0008730C"/>
    <w:rsid w:val="00091B50"/>
    <w:rsid w:val="00092E7D"/>
    <w:rsid w:val="000A0727"/>
    <w:rsid w:val="000A20C5"/>
    <w:rsid w:val="000A2F4F"/>
    <w:rsid w:val="000A6CC4"/>
    <w:rsid w:val="000B309A"/>
    <w:rsid w:val="000B3BB1"/>
    <w:rsid w:val="000C3C8F"/>
    <w:rsid w:val="000D07F8"/>
    <w:rsid w:val="000D38E8"/>
    <w:rsid w:val="000D581E"/>
    <w:rsid w:val="000E53F6"/>
    <w:rsid w:val="000E5D41"/>
    <w:rsid w:val="000F237F"/>
    <w:rsid w:val="00105A36"/>
    <w:rsid w:val="00105CB9"/>
    <w:rsid w:val="00106F43"/>
    <w:rsid w:val="00126ED9"/>
    <w:rsid w:val="00133E1E"/>
    <w:rsid w:val="001357E0"/>
    <w:rsid w:val="0013622B"/>
    <w:rsid w:val="001406AF"/>
    <w:rsid w:val="00144D31"/>
    <w:rsid w:val="00146987"/>
    <w:rsid w:val="00146CA4"/>
    <w:rsid w:val="00147835"/>
    <w:rsid w:val="0016223B"/>
    <w:rsid w:val="00181877"/>
    <w:rsid w:val="00182BFD"/>
    <w:rsid w:val="00186398"/>
    <w:rsid w:val="00186E4E"/>
    <w:rsid w:val="00187539"/>
    <w:rsid w:val="001930BA"/>
    <w:rsid w:val="001A2972"/>
    <w:rsid w:val="001A6B49"/>
    <w:rsid w:val="001A749A"/>
    <w:rsid w:val="001B0732"/>
    <w:rsid w:val="001C3582"/>
    <w:rsid w:val="001C51C3"/>
    <w:rsid w:val="001C7153"/>
    <w:rsid w:val="001C71D1"/>
    <w:rsid w:val="001D0265"/>
    <w:rsid w:val="001D0DDE"/>
    <w:rsid w:val="001F313B"/>
    <w:rsid w:val="00200487"/>
    <w:rsid w:val="0022046E"/>
    <w:rsid w:val="002226DA"/>
    <w:rsid w:val="00225BB8"/>
    <w:rsid w:val="00227084"/>
    <w:rsid w:val="002432DB"/>
    <w:rsid w:val="00252D94"/>
    <w:rsid w:val="00253E24"/>
    <w:rsid w:val="00255768"/>
    <w:rsid w:val="00257414"/>
    <w:rsid w:val="002603D6"/>
    <w:rsid w:val="002654D2"/>
    <w:rsid w:val="00272CF1"/>
    <w:rsid w:val="00273288"/>
    <w:rsid w:val="00280FD3"/>
    <w:rsid w:val="0028233B"/>
    <w:rsid w:val="00286583"/>
    <w:rsid w:val="00287E51"/>
    <w:rsid w:val="002A1650"/>
    <w:rsid w:val="002A59FB"/>
    <w:rsid w:val="002C2C85"/>
    <w:rsid w:val="002C5437"/>
    <w:rsid w:val="002C5689"/>
    <w:rsid w:val="002D0F53"/>
    <w:rsid w:val="002D147E"/>
    <w:rsid w:val="00300008"/>
    <w:rsid w:val="00332F68"/>
    <w:rsid w:val="0033312D"/>
    <w:rsid w:val="00334DC0"/>
    <w:rsid w:val="00335ED8"/>
    <w:rsid w:val="00336C4A"/>
    <w:rsid w:val="0034602E"/>
    <w:rsid w:val="00347BCC"/>
    <w:rsid w:val="00350AE5"/>
    <w:rsid w:val="003522A3"/>
    <w:rsid w:val="00353BD5"/>
    <w:rsid w:val="003553AB"/>
    <w:rsid w:val="00365761"/>
    <w:rsid w:val="00365AF7"/>
    <w:rsid w:val="0036672F"/>
    <w:rsid w:val="00374A7F"/>
    <w:rsid w:val="00381685"/>
    <w:rsid w:val="0038541C"/>
    <w:rsid w:val="003872F0"/>
    <w:rsid w:val="00393CCE"/>
    <w:rsid w:val="003A3FCD"/>
    <w:rsid w:val="003A42DC"/>
    <w:rsid w:val="003A4503"/>
    <w:rsid w:val="003B66E1"/>
    <w:rsid w:val="003C39CD"/>
    <w:rsid w:val="003C4A33"/>
    <w:rsid w:val="003C71CE"/>
    <w:rsid w:val="003C76CA"/>
    <w:rsid w:val="003D2B7D"/>
    <w:rsid w:val="003E06C7"/>
    <w:rsid w:val="004010E9"/>
    <w:rsid w:val="0040497F"/>
    <w:rsid w:val="004150CD"/>
    <w:rsid w:val="0043641F"/>
    <w:rsid w:val="00454D2D"/>
    <w:rsid w:val="00457322"/>
    <w:rsid w:val="00457FD4"/>
    <w:rsid w:val="00471EFA"/>
    <w:rsid w:val="004812F0"/>
    <w:rsid w:val="00482E79"/>
    <w:rsid w:val="004852F0"/>
    <w:rsid w:val="00496E7E"/>
    <w:rsid w:val="004A1090"/>
    <w:rsid w:val="004A2529"/>
    <w:rsid w:val="004B21E9"/>
    <w:rsid w:val="004B3168"/>
    <w:rsid w:val="004B4A5A"/>
    <w:rsid w:val="004C38B8"/>
    <w:rsid w:val="004D16C8"/>
    <w:rsid w:val="004D3D35"/>
    <w:rsid w:val="004D420D"/>
    <w:rsid w:val="004D42B6"/>
    <w:rsid w:val="004D49E1"/>
    <w:rsid w:val="004D4D3E"/>
    <w:rsid w:val="004E4CBC"/>
    <w:rsid w:val="004E737A"/>
    <w:rsid w:val="004F5CEA"/>
    <w:rsid w:val="004F7305"/>
    <w:rsid w:val="00504404"/>
    <w:rsid w:val="00505DBA"/>
    <w:rsid w:val="0051322A"/>
    <w:rsid w:val="005158DE"/>
    <w:rsid w:val="00525032"/>
    <w:rsid w:val="0053220F"/>
    <w:rsid w:val="00534DBA"/>
    <w:rsid w:val="0054170C"/>
    <w:rsid w:val="005604F9"/>
    <w:rsid w:val="00570BCF"/>
    <w:rsid w:val="00576157"/>
    <w:rsid w:val="005828F9"/>
    <w:rsid w:val="00584BB9"/>
    <w:rsid w:val="005954EF"/>
    <w:rsid w:val="005A35E7"/>
    <w:rsid w:val="005A66D6"/>
    <w:rsid w:val="005B204F"/>
    <w:rsid w:val="005C188D"/>
    <w:rsid w:val="005D3800"/>
    <w:rsid w:val="005D4467"/>
    <w:rsid w:val="005E0FFD"/>
    <w:rsid w:val="005F19E9"/>
    <w:rsid w:val="005F2977"/>
    <w:rsid w:val="005F6E61"/>
    <w:rsid w:val="0060155F"/>
    <w:rsid w:val="00601975"/>
    <w:rsid w:val="00603D7E"/>
    <w:rsid w:val="006068FC"/>
    <w:rsid w:val="00607DDB"/>
    <w:rsid w:val="00612DD9"/>
    <w:rsid w:val="006454C2"/>
    <w:rsid w:val="00646BB6"/>
    <w:rsid w:val="00651EDF"/>
    <w:rsid w:val="0065215A"/>
    <w:rsid w:val="006601F8"/>
    <w:rsid w:val="00662E7C"/>
    <w:rsid w:val="0066591D"/>
    <w:rsid w:val="00670CF5"/>
    <w:rsid w:val="00674FD1"/>
    <w:rsid w:val="00677939"/>
    <w:rsid w:val="00677FB4"/>
    <w:rsid w:val="006871AF"/>
    <w:rsid w:val="00687E4D"/>
    <w:rsid w:val="00694663"/>
    <w:rsid w:val="006A6A42"/>
    <w:rsid w:val="006B0BAD"/>
    <w:rsid w:val="006C0B81"/>
    <w:rsid w:val="006C7F6A"/>
    <w:rsid w:val="007002B5"/>
    <w:rsid w:val="0070565B"/>
    <w:rsid w:val="00717DE0"/>
    <w:rsid w:val="00725124"/>
    <w:rsid w:val="00725354"/>
    <w:rsid w:val="00725520"/>
    <w:rsid w:val="0072641A"/>
    <w:rsid w:val="00735776"/>
    <w:rsid w:val="007418CE"/>
    <w:rsid w:val="007423F1"/>
    <w:rsid w:val="007427CC"/>
    <w:rsid w:val="00747F66"/>
    <w:rsid w:val="007758A1"/>
    <w:rsid w:val="00790B1C"/>
    <w:rsid w:val="00794A99"/>
    <w:rsid w:val="00797507"/>
    <w:rsid w:val="007A756A"/>
    <w:rsid w:val="007C0B3B"/>
    <w:rsid w:val="007C5050"/>
    <w:rsid w:val="007D2488"/>
    <w:rsid w:val="007D47B6"/>
    <w:rsid w:val="007F059A"/>
    <w:rsid w:val="007F1263"/>
    <w:rsid w:val="007F1714"/>
    <w:rsid w:val="007F243B"/>
    <w:rsid w:val="00802BEE"/>
    <w:rsid w:val="00811D2D"/>
    <w:rsid w:val="00820373"/>
    <w:rsid w:val="0082148A"/>
    <w:rsid w:val="008279A8"/>
    <w:rsid w:val="00835633"/>
    <w:rsid w:val="008532A9"/>
    <w:rsid w:val="0085396E"/>
    <w:rsid w:val="00861BD9"/>
    <w:rsid w:val="00875509"/>
    <w:rsid w:val="008A6235"/>
    <w:rsid w:val="008B4223"/>
    <w:rsid w:val="008C3562"/>
    <w:rsid w:val="008C6AC9"/>
    <w:rsid w:val="008D2717"/>
    <w:rsid w:val="008D45A4"/>
    <w:rsid w:val="008E74B0"/>
    <w:rsid w:val="008F753A"/>
    <w:rsid w:val="008F7FA7"/>
    <w:rsid w:val="00914B11"/>
    <w:rsid w:val="00925B68"/>
    <w:rsid w:val="00940DA5"/>
    <w:rsid w:val="00945438"/>
    <w:rsid w:val="00954C62"/>
    <w:rsid w:val="009550B7"/>
    <w:rsid w:val="00957B8A"/>
    <w:rsid w:val="00967C5D"/>
    <w:rsid w:val="009771B2"/>
    <w:rsid w:val="0098345A"/>
    <w:rsid w:val="00990EE1"/>
    <w:rsid w:val="009943D4"/>
    <w:rsid w:val="009A4DDD"/>
    <w:rsid w:val="009B298F"/>
    <w:rsid w:val="009B35F3"/>
    <w:rsid w:val="009B426A"/>
    <w:rsid w:val="009C2BB3"/>
    <w:rsid w:val="009D086C"/>
    <w:rsid w:val="009D1A5B"/>
    <w:rsid w:val="009D65F0"/>
    <w:rsid w:val="009F04D6"/>
    <w:rsid w:val="009F1681"/>
    <w:rsid w:val="009F3E42"/>
    <w:rsid w:val="00A03BF9"/>
    <w:rsid w:val="00A33CB7"/>
    <w:rsid w:val="00A42CA2"/>
    <w:rsid w:val="00A44006"/>
    <w:rsid w:val="00A44554"/>
    <w:rsid w:val="00A50666"/>
    <w:rsid w:val="00A5253C"/>
    <w:rsid w:val="00A56C3E"/>
    <w:rsid w:val="00A63569"/>
    <w:rsid w:val="00A653FC"/>
    <w:rsid w:val="00A657C8"/>
    <w:rsid w:val="00A661A5"/>
    <w:rsid w:val="00A76975"/>
    <w:rsid w:val="00A93998"/>
    <w:rsid w:val="00A97221"/>
    <w:rsid w:val="00AA0CCF"/>
    <w:rsid w:val="00AB0B53"/>
    <w:rsid w:val="00AB3932"/>
    <w:rsid w:val="00AB5598"/>
    <w:rsid w:val="00AC5DC3"/>
    <w:rsid w:val="00AD4DF0"/>
    <w:rsid w:val="00AD6077"/>
    <w:rsid w:val="00AE2872"/>
    <w:rsid w:val="00AE727C"/>
    <w:rsid w:val="00AF14A7"/>
    <w:rsid w:val="00AF3DFB"/>
    <w:rsid w:val="00B04DB8"/>
    <w:rsid w:val="00B134ED"/>
    <w:rsid w:val="00B2085B"/>
    <w:rsid w:val="00B35BA6"/>
    <w:rsid w:val="00B35BE1"/>
    <w:rsid w:val="00B52A0B"/>
    <w:rsid w:val="00B60272"/>
    <w:rsid w:val="00B70CB2"/>
    <w:rsid w:val="00B71473"/>
    <w:rsid w:val="00B7177F"/>
    <w:rsid w:val="00B742C9"/>
    <w:rsid w:val="00B802ED"/>
    <w:rsid w:val="00B81006"/>
    <w:rsid w:val="00B90CDD"/>
    <w:rsid w:val="00B91CA7"/>
    <w:rsid w:val="00B920E3"/>
    <w:rsid w:val="00B9560B"/>
    <w:rsid w:val="00BA2BE1"/>
    <w:rsid w:val="00BA5146"/>
    <w:rsid w:val="00BB0902"/>
    <w:rsid w:val="00BC640E"/>
    <w:rsid w:val="00BC7AAD"/>
    <w:rsid w:val="00BE0306"/>
    <w:rsid w:val="00BE7035"/>
    <w:rsid w:val="00BF63EE"/>
    <w:rsid w:val="00C024A7"/>
    <w:rsid w:val="00C06F62"/>
    <w:rsid w:val="00C1511A"/>
    <w:rsid w:val="00C2038F"/>
    <w:rsid w:val="00C24723"/>
    <w:rsid w:val="00C25413"/>
    <w:rsid w:val="00C30515"/>
    <w:rsid w:val="00C32A43"/>
    <w:rsid w:val="00C34867"/>
    <w:rsid w:val="00C36A3A"/>
    <w:rsid w:val="00C41880"/>
    <w:rsid w:val="00C45C96"/>
    <w:rsid w:val="00C507D3"/>
    <w:rsid w:val="00C514D2"/>
    <w:rsid w:val="00C51AB8"/>
    <w:rsid w:val="00C61FFF"/>
    <w:rsid w:val="00C6502B"/>
    <w:rsid w:val="00C66248"/>
    <w:rsid w:val="00C706AF"/>
    <w:rsid w:val="00C70D96"/>
    <w:rsid w:val="00C72944"/>
    <w:rsid w:val="00C7350E"/>
    <w:rsid w:val="00C74001"/>
    <w:rsid w:val="00C80A60"/>
    <w:rsid w:val="00C96BAD"/>
    <w:rsid w:val="00CA2DFF"/>
    <w:rsid w:val="00CA68C2"/>
    <w:rsid w:val="00CB2336"/>
    <w:rsid w:val="00CB414E"/>
    <w:rsid w:val="00CC09C2"/>
    <w:rsid w:val="00CC2BC3"/>
    <w:rsid w:val="00CC302E"/>
    <w:rsid w:val="00CD7534"/>
    <w:rsid w:val="00CE2BC9"/>
    <w:rsid w:val="00CE30F9"/>
    <w:rsid w:val="00CE5973"/>
    <w:rsid w:val="00CF3B9B"/>
    <w:rsid w:val="00CF6DB4"/>
    <w:rsid w:val="00D032A6"/>
    <w:rsid w:val="00D042AF"/>
    <w:rsid w:val="00D1021B"/>
    <w:rsid w:val="00D11328"/>
    <w:rsid w:val="00D133BA"/>
    <w:rsid w:val="00D23653"/>
    <w:rsid w:val="00D2640D"/>
    <w:rsid w:val="00D31564"/>
    <w:rsid w:val="00D443AD"/>
    <w:rsid w:val="00D47774"/>
    <w:rsid w:val="00D507A8"/>
    <w:rsid w:val="00D57BF0"/>
    <w:rsid w:val="00D707F5"/>
    <w:rsid w:val="00D90793"/>
    <w:rsid w:val="00D93E91"/>
    <w:rsid w:val="00D96003"/>
    <w:rsid w:val="00DA4E56"/>
    <w:rsid w:val="00DB284C"/>
    <w:rsid w:val="00DB3C90"/>
    <w:rsid w:val="00DB4A6E"/>
    <w:rsid w:val="00DB7072"/>
    <w:rsid w:val="00DC1CA3"/>
    <w:rsid w:val="00DC37F6"/>
    <w:rsid w:val="00DC46C8"/>
    <w:rsid w:val="00DC69EB"/>
    <w:rsid w:val="00DC7136"/>
    <w:rsid w:val="00DD0FDC"/>
    <w:rsid w:val="00DD21BA"/>
    <w:rsid w:val="00DE0938"/>
    <w:rsid w:val="00DF22A5"/>
    <w:rsid w:val="00E00447"/>
    <w:rsid w:val="00E10827"/>
    <w:rsid w:val="00E132C8"/>
    <w:rsid w:val="00E2646E"/>
    <w:rsid w:val="00E37670"/>
    <w:rsid w:val="00E37A44"/>
    <w:rsid w:val="00E5426D"/>
    <w:rsid w:val="00E55435"/>
    <w:rsid w:val="00E565F6"/>
    <w:rsid w:val="00E57074"/>
    <w:rsid w:val="00E57489"/>
    <w:rsid w:val="00E639D1"/>
    <w:rsid w:val="00E70419"/>
    <w:rsid w:val="00E71083"/>
    <w:rsid w:val="00E853EE"/>
    <w:rsid w:val="00E932AB"/>
    <w:rsid w:val="00EA0204"/>
    <w:rsid w:val="00EA2872"/>
    <w:rsid w:val="00EB3B37"/>
    <w:rsid w:val="00EC2288"/>
    <w:rsid w:val="00ED03B7"/>
    <w:rsid w:val="00ED0B0E"/>
    <w:rsid w:val="00ED3064"/>
    <w:rsid w:val="00ED3242"/>
    <w:rsid w:val="00ED68A0"/>
    <w:rsid w:val="00EE18EB"/>
    <w:rsid w:val="00EE502E"/>
    <w:rsid w:val="00EF5777"/>
    <w:rsid w:val="00F00C70"/>
    <w:rsid w:val="00F02B89"/>
    <w:rsid w:val="00F04B81"/>
    <w:rsid w:val="00F076A1"/>
    <w:rsid w:val="00F15AFA"/>
    <w:rsid w:val="00F16702"/>
    <w:rsid w:val="00F16C6B"/>
    <w:rsid w:val="00F26643"/>
    <w:rsid w:val="00F3443C"/>
    <w:rsid w:val="00F4367B"/>
    <w:rsid w:val="00F55BA7"/>
    <w:rsid w:val="00F83395"/>
    <w:rsid w:val="00F9076D"/>
    <w:rsid w:val="00FA19E9"/>
    <w:rsid w:val="00FB0B57"/>
    <w:rsid w:val="00FB35CD"/>
    <w:rsid w:val="00FC7716"/>
    <w:rsid w:val="00FD27BB"/>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2</cp:revision>
  <cp:lastPrinted>2021-10-13T13:46:00Z</cp:lastPrinted>
  <dcterms:created xsi:type="dcterms:W3CDTF">2024-05-16T12:10:00Z</dcterms:created>
  <dcterms:modified xsi:type="dcterms:W3CDTF">2024-05-16T12:10:00Z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