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90B7C" w14:textId="77777777" w:rsidR="00D83C7D" w:rsidRPr="004C40EC" w:rsidRDefault="00D83C7D" w:rsidP="00D83C7D">
      <w:pPr>
        <w:rPr>
          <w:b/>
          <w:bCs/>
          <w:sz w:val="24"/>
          <w:szCs w:val="24"/>
        </w:rPr>
      </w:pPr>
      <w:r w:rsidRPr="004C40EC">
        <w:rPr>
          <w:b/>
          <w:bCs/>
          <w:sz w:val="24"/>
          <w:szCs w:val="24"/>
        </w:rPr>
        <w:t>Pranešimas žiniasklaidai</w:t>
      </w:r>
    </w:p>
    <w:p w14:paraId="7BA559EE" w14:textId="13BA2EB5" w:rsidR="00964615" w:rsidRPr="004C40EC" w:rsidRDefault="00964615">
      <w:pPr>
        <w:rPr>
          <w:b/>
          <w:bCs/>
          <w:sz w:val="24"/>
          <w:szCs w:val="24"/>
        </w:rPr>
      </w:pPr>
      <w:r w:rsidRPr="004C40EC">
        <w:rPr>
          <w:b/>
          <w:bCs/>
          <w:sz w:val="24"/>
          <w:szCs w:val="24"/>
        </w:rPr>
        <w:t>2024-05-2</w:t>
      </w:r>
      <w:r w:rsidR="009841A3" w:rsidRPr="004C40EC">
        <w:rPr>
          <w:b/>
          <w:bCs/>
          <w:sz w:val="24"/>
          <w:szCs w:val="24"/>
        </w:rPr>
        <w:t>3</w:t>
      </w:r>
    </w:p>
    <w:p w14:paraId="376FA495" w14:textId="2EC3A1A4" w:rsidR="003637EA" w:rsidRPr="00EE2C4A" w:rsidRDefault="006E61D0">
      <w:pPr>
        <w:rPr>
          <w:b/>
          <w:bCs/>
          <w:sz w:val="26"/>
          <w:szCs w:val="26"/>
        </w:rPr>
      </w:pPr>
      <w:r w:rsidRPr="00EE2C4A">
        <w:rPr>
          <w:b/>
          <w:bCs/>
          <w:sz w:val="26"/>
          <w:szCs w:val="26"/>
        </w:rPr>
        <w:t>GIPL dujotiek</w:t>
      </w:r>
      <w:r w:rsidR="00136027" w:rsidRPr="00EE2C4A">
        <w:rPr>
          <w:b/>
          <w:bCs/>
          <w:sz w:val="26"/>
          <w:szCs w:val="26"/>
        </w:rPr>
        <w:t>yje naudojamos</w:t>
      </w:r>
      <w:r w:rsidRPr="00EE2C4A">
        <w:rPr>
          <w:b/>
          <w:bCs/>
          <w:sz w:val="26"/>
          <w:szCs w:val="26"/>
        </w:rPr>
        <w:t xml:space="preserve"> jungiamosios detalės</w:t>
      </w:r>
      <w:r w:rsidR="00136027" w:rsidRPr="00EE2C4A">
        <w:rPr>
          <w:b/>
          <w:bCs/>
          <w:sz w:val="26"/>
          <w:szCs w:val="26"/>
        </w:rPr>
        <w:t xml:space="preserve"> yra</w:t>
      </w:r>
      <w:r w:rsidRPr="00EE2C4A">
        <w:rPr>
          <w:b/>
          <w:bCs/>
          <w:sz w:val="26"/>
          <w:szCs w:val="26"/>
        </w:rPr>
        <w:t xml:space="preserve"> saug</w:t>
      </w:r>
      <w:r w:rsidR="00964615" w:rsidRPr="00EE2C4A">
        <w:rPr>
          <w:b/>
          <w:bCs/>
          <w:sz w:val="26"/>
          <w:szCs w:val="26"/>
        </w:rPr>
        <w:t>ios</w:t>
      </w:r>
      <w:r w:rsidR="003C7E1E" w:rsidRPr="00EE2C4A">
        <w:rPr>
          <w:b/>
          <w:bCs/>
          <w:sz w:val="26"/>
          <w:szCs w:val="26"/>
        </w:rPr>
        <w:t xml:space="preserve"> </w:t>
      </w:r>
      <w:r w:rsidR="00964615" w:rsidRPr="00EE2C4A">
        <w:rPr>
          <w:b/>
          <w:bCs/>
          <w:sz w:val="26"/>
          <w:szCs w:val="26"/>
        </w:rPr>
        <w:t xml:space="preserve">ir </w:t>
      </w:r>
      <w:r w:rsidR="000E0717" w:rsidRPr="00EE2C4A">
        <w:rPr>
          <w:b/>
          <w:bCs/>
          <w:sz w:val="26"/>
          <w:szCs w:val="26"/>
        </w:rPr>
        <w:t>atitinka tokiems gaminiams keliamus reikalavimus</w:t>
      </w:r>
      <w:r w:rsidR="00136027" w:rsidRPr="00EE2C4A">
        <w:rPr>
          <w:b/>
          <w:bCs/>
          <w:sz w:val="26"/>
          <w:szCs w:val="26"/>
        </w:rPr>
        <w:t>, patvirtino akredituota laboratorija</w:t>
      </w:r>
    </w:p>
    <w:p w14:paraId="66BD8B15" w14:textId="504180F9" w:rsidR="00F438FC" w:rsidRPr="004C40EC" w:rsidRDefault="006E61D0">
      <w:r w:rsidRPr="004C40EC">
        <w:rPr>
          <w:b/>
          <w:bCs/>
        </w:rPr>
        <w:t xml:space="preserve">Lietuvą ir Lenkiją </w:t>
      </w:r>
      <w:r w:rsidR="00160001" w:rsidRPr="004C40EC">
        <w:rPr>
          <w:b/>
          <w:bCs/>
        </w:rPr>
        <w:t xml:space="preserve">2021 m. </w:t>
      </w:r>
      <w:r w:rsidRPr="004C40EC">
        <w:rPr>
          <w:b/>
          <w:bCs/>
        </w:rPr>
        <w:t xml:space="preserve">sujungusio </w:t>
      </w:r>
      <w:r w:rsidR="00F438FC" w:rsidRPr="004C40EC">
        <w:rPr>
          <w:b/>
          <w:bCs/>
        </w:rPr>
        <w:t xml:space="preserve">GIPL </w:t>
      </w:r>
      <w:r w:rsidRPr="004C40EC">
        <w:rPr>
          <w:b/>
          <w:bCs/>
        </w:rPr>
        <w:t>dujotiekio jungiam</w:t>
      </w:r>
      <w:r w:rsidR="003C7E1E" w:rsidRPr="004C40EC">
        <w:rPr>
          <w:b/>
          <w:bCs/>
        </w:rPr>
        <w:t>ųjų</w:t>
      </w:r>
      <w:r w:rsidRPr="004C40EC">
        <w:rPr>
          <w:b/>
          <w:bCs/>
        </w:rPr>
        <w:t xml:space="preserve"> detal</w:t>
      </w:r>
      <w:r w:rsidR="003C7E1E" w:rsidRPr="004C40EC">
        <w:rPr>
          <w:b/>
          <w:bCs/>
        </w:rPr>
        <w:t>ių</w:t>
      </w:r>
      <w:r w:rsidRPr="004C40EC">
        <w:rPr>
          <w:b/>
          <w:bCs/>
        </w:rPr>
        <w:t xml:space="preserve"> </w:t>
      </w:r>
      <w:r w:rsidR="003C7E1E" w:rsidRPr="004C40EC">
        <w:rPr>
          <w:b/>
          <w:bCs/>
        </w:rPr>
        <w:t>plien</w:t>
      </w:r>
      <w:r w:rsidR="008941A8">
        <w:rPr>
          <w:b/>
          <w:bCs/>
        </w:rPr>
        <w:t>o</w:t>
      </w:r>
      <w:r w:rsidR="00A357BC">
        <w:rPr>
          <w:b/>
          <w:bCs/>
        </w:rPr>
        <w:t>, tirto laboratorijoje,</w:t>
      </w:r>
      <w:r w:rsidR="003C7E1E" w:rsidRPr="004C40EC">
        <w:rPr>
          <w:b/>
          <w:bCs/>
        </w:rPr>
        <w:t xml:space="preserve"> </w:t>
      </w:r>
      <w:r w:rsidR="000E0717">
        <w:rPr>
          <w:b/>
          <w:bCs/>
        </w:rPr>
        <w:t>mechaninės savybės bei cheminė sudėtis atitinka savyb</w:t>
      </w:r>
      <w:r w:rsidR="002609AE">
        <w:rPr>
          <w:b/>
          <w:bCs/>
        </w:rPr>
        <w:t>es</w:t>
      </w:r>
      <w:r w:rsidR="00E2453B">
        <w:rPr>
          <w:b/>
          <w:bCs/>
        </w:rPr>
        <w:t>,</w:t>
      </w:r>
      <w:r w:rsidR="000E0717">
        <w:rPr>
          <w:b/>
          <w:bCs/>
        </w:rPr>
        <w:t xml:space="preserve"> nurodyt</w:t>
      </w:r>
      <w:r w:rsidR="002609AE">
        <w:rPr>
          <w:b/>
          <w:bCs/>
        </w:rPr>
        <w:t>as</w:t>
      </w:r>
      <w:r w:rsidR="000E0717">
        <w:rPr>
          <w:b/>
          <w:bCs/>
        </w:rPr>
        <w:t xml:space="preserve"> gaminio sertifikate</w:t>
      </w:r>
      <w:r w:rsidR="003C7E1E" w:rsidRPr="004C40EC">
        <w:rPr>
          <w:b/>
          <w:bCs/>
        </w:rPr>
        <w:t>, teigiama Lietuvoje akredituotos nepriklausomos bandymų laboratorijos tyrimo išvadose.</w:t>
      </w:r>
      <w:r w:rsidR="003C7E1E" w:rsidRPr="004C40EC">
        <w:t xml:space="preserve"> </w:t>
      </w:r>
    </w:p>
    <w:p w14:paraId="5496E01F" w14:textId="6FA6E544" w:rsidR="00964615" w:rsidRPr="004C40EC" w:rsidRDefault="00501123">
      <w:r w:rsidRPr="004C40EC">
        <w:t xml:space="preserve">Paaiškėjus, kad </w:t>
      </w:r>
      <w:r w:rsidR="008C4D17" w:rsidRPr="004C40EC">
        <w:t xml:space="preserve">GIPL </w:t>
      </w:r>
      <w:r w:rsidRPr="004C40EC">
        <w:t>dujotieki</w:t>
      </w:r>
      <w:r w:rsidR="00A36533" w:rsidRPr="004C40EC">
        <w:t xml:space="preserve">o detalės yra </w:t>
      </w:r>
      <w:r w:rsidR="008C4D17" w:rsidRPr="004C40EC">
        <w:t xml:space="preserve">pagamintos </w:t>
      </w:r>
      <w:r w:rsidR="00A36533" w:rsidRPr="004C40EC">
        <w:t>iš rusiškos kilmės plieno, jungiamųjų detalių sertifikatų iki šiol nepripažįsta dujotiekio užsakovas „</w:t>
      </w:r>
      <w:proofErr w:type="spellStart"/>
      <w:r w:rsidR="00A36533" w:rsidRPr="004C40EC">
        <w:t>Amber</w:t>
      </w:r>
      <w:proofErr w:type="spellEnd"/>
      <w:r w:rsidR="00A36533" w:rsidRPr="004C40EC">
        <w:t xml:space="preserve"> </w:t>
      </w:r>
      <w:proofErr w:type="spellStart"/>
      <w:r w:rsidR="00A36533" w:rsidRPr="004C40EC">
        <w:t>Grid</w:t>
      </w:r>
      <w:proofErr w:type="spellEnd"/>
      <w:r w:rsidR="00A36533" w:rsidRPr="004C40EC">
        <w:t>“, o iš generalinio rangovo „</w:t>
      </w:r>
      <w:proofErr w:type="spellStart"/>
      <w:r w:rsidR="00A36533" w:rsidRPr="004C40EC">
        <w:t>Alvoros</w:t>
      </w:r>
      <w:proofErr w:type="spellEnd"/>
      <w:r w:rsidR="00A36533" w:rsidRPr="004C40EC">
        <w:t xml:space="preserve">“ reikalaujama finansuoti dujotiekio </w:t>
      </w:r>
      <w:r w:rsidR="00D921F1" w:rsidRPr="004C40EC">
        <w:t xml:space="preserve">jungiamųjų </w:t>
      </w:r>
      <w:r w:rsidR="00A36533" w:rsidRPr="004C40EC">
        <w:t>detalių išpjovimo ir pakeitimo naujomis darbus</w:t>
      </w:r>
      <w:r w:rsidR="00160001" w:rsidRPr="004C40EC">
        <w:t>, kurių suma gali viršyti 10 mln. EUR</w:t>
      </w:r>
      <w:r w:rsidR="00A36533" w:rsidRPr="004C40EC">
        <w:t>.</w:t>
      </w:r>
      <w:r w:rsidR="002D4EE9" w:rsidRPr="004C40EC">
        <w:t xml:space="preserve"> </w:t>
      </w:r>
      <w:r w:rsidR="003C7E1E" w:rsidRPr="004C40EC">
        <w:t xml:space="preserve">Į  </w:t>
      </w:r>
      <w:r w:rsidR="00964615" w:rsidRPr="004C40EC">
        <w:t>akredituotą</w:t>
      </w:r>
      <w:r w:rsidR="000E0717">
        <w:t xml:space="preserve"> metalų tyrimo ir bandymų</w:t>
      </w:r>
      <w:r w:rsidR="00964615" w:rsidRPr="004C40EC">
        <w:t xml:space="preserve"> </w:t>
      </w:r>
      <w:r w:rsidR="003C7E1E" w:rsidRPr="004C40EC">
        <w:t>laboratoriją savo iniciatyva kreipėsi generalin</w:t>
      </w:r>
      <w:r w:rsidR="00BA6890">
        <w:t>ė</w:t>
      </w:r>
      <w:r w:rsidR="003C7E1E" w:rsidRPr="004C40EC">
        <w:t xml:space="preserve"> dujotiekio rangov</w:t>
      </w:r>
      <w:r w:rsidR="00160001" w:rsidRPr="004C40EC">
        <w:t>ė</w:t>
      </w:r>
      <w:r w:rsidR="002D4EE9" w:rsidRPr="004C40EC">
        <w:t xml:space="preserve"> </w:t>
      </w:r>
      <w:r w:rsidR="003C7E1E" w:rsidRPr="004C40EC">
        <w:t>„</w:t>
      </w:r>
      <w:proofErr w:type="spellStart"/>
      <w:r w:rsidR="003C7E1E" w:rsidRPr="004C40EC">
        <w:t>Alvora</w:t>
      </w:r>
      <w:proofErr w:type="spellEnd"/>
      <w:r w:rsidR="003C7E1E" w:rsidRPr="004C40EC">
        <w:t>“, užsakovo „</w:t>
      </w:r>
      <w:proofErr w:type="spellStart"/>
      <w:r w:rsidR="003C7E1E" w:rsidRPr="004C40EC">
        <w:t>Amber</w:t>
      </w:r>
      <w:proofErr w:type="spellEnd"/>
      <w:r w:rsidR="003C7E1E" w:rsidRPr="004C40EC">
        <w:t xml:space="preserve"> </w:t>
      </w:r>
      <w:proofErr w:type="spellStart"/>
      <w:r w:rsidR="003C7E1E" w:rsidRPr="004C40EC">
        <w:t>Grid</w:t>
      </w:r>
      <w:proofErr w:type="spellEnd"/>
      <w:r w:rsidR="003C7E1E" w:rsidRPr="004C40EC">
        <w:t xml:space="preserve">“ kaltinama sumontavusi detales, </w:t>
      </w:r>
      <w:r w:rsidR="00A36533" w:rsidRPr="004C40EC">
        <w:t>neva</w:t>
      </w:r>
      <w:r w:rsidR="003C7E1E" w:rsidRPr="004C40EC">
        <w:t xml:space="preserve"> neatitinkančias keliamų reikalavimų dėl plieno kilmės. </w:t>
      </w:r>
    </w:p>
    <w:p w14:paraId="4EDD7AB7" w14:textId="63DA6B4F" w:rsidR="00136027" w:rsidRPr="004C40EC" w:rsidRDefault="008C4D17" w:rsidP="0008233E">
      <w:r w:rsidRPr="004C40EC">
        <w:t>„</w:t>
      </w:r>
      <w:proofErr w:type="spellStart"/>
      <w:r w:rsidRPr="004C40EC">
        <w:t>Alvora</w:t>
      </w:r>
      <w:proofErr w:type="spellEnd"/>
      <w:r w:rsidRPr="004C40EC">
        <w:t xml:space="preserve">“ </w:t>
      </w:r>
      <w:r w:rsidR="00964615" w:rsidRPr="004C40EC">
        <w:t>Lietuvo</w:t>
      </w:r>
      <w:r w:rsidRPr="004C40EC">
        <w:t>je</w:t>
      </w:r>
      <w:r w:rsidR="00964615" w:rsidRPr="004C40EC">
        <w:t xml:space="preserve"> akredituota</w:t>
      </w:r>
      <w:r w:rsidRPr="004C40EC">
        <w:t>i</w:t>
      </w:r>
      <w:r w:rsidR="00964615" w:rsidRPr="004C40EC">
        <w:t xml:space="preserve"> </w:t>
      </w:r>
      <w:r w:rsidRPr="004C40EC">
        <w:t>„</w:t>
      </w:r>
      <w:proofErr w:type="spellStart"/>
      <w:r w:rsidRPr="004C40EC">
        <w:t>Inspekta</w:t>
      </w:r>
      <w:proofErr w:type="spellEnd"/>
      <w:r w:rsidRPr="004C40EC">
        <w:t xml:space="preserve"> </w:t>
      </w:r>
      <w:proofErr w:type="spellStart"/>
      <w:r w:rsidRPr="004C40EC">
        <w:t>Lab</w:t>
      </w:r>
      <w:proofErr w:type="spellEnd"/>
      <w:r w:rsidRPr="004C40EC">
        <w:t>“ l</w:t>
      </w:r>
      <w:r w:rsidR="003C7E1E" w:rsidRPr="004C40EC">
        <w:t>aboratorija</w:t>
      </w:r>
      <w:r w:rsidRPr="004C40EC">
        <w:t>i</w:t>
      </w:r>
      <w:r w:rsidR="003C7E1E" w:rsidRPr="004C40EC">
        <w:t xml:space="preserve"> </w:t>
      </w:r>
      <w:r w:rsidRPr="004C40EC">
        <w:t xml:space="preserve"> pateikė ištirti identišką jungiamąją detalę</w:t>
      </w:r>
      <w:r w:rsidR="00EE2C4A">
        <w:t>,</w:t>
      </w:r>
      <w:r w:rsidR="000E0717">
        <w:t xml:space="preserve"> pagamint</w:t>
      </w:r>
      <w:r w:rsidR="00BA6890">
        <w:t>ą</w:t>
      </w:r>
      <w:r w:rsidR="000E0717">
        <w:t xml:space="preserve"> iš to paties liejinio</w:t>
      </w:r>
      <w:r w:rsidRPr="004C40EC">
        <w:t xml:space="preserve">, </w:t>
      </w:r>
      <w:r w:rsidR="007B634D">
        <w:t>kaip ir</w:t>
      </w:r>
      <w:r w:rsidRPr="004C40EC">
        <w:t xml:space="preserve"> GIPL dujotiekyje </w:t>
      </w:r>
      <w:r w:rsidR="007B634D">
        <w:t xml:space="preserve">sumontuotos detalės </w:t>
      </w:r>
      <w:r w:rsidRPr="004C40EC">
        <w:t xml:space="preserve">bei paprašė nustatyti, ar </w:t>
      </w:r>
      <w:r w:rsidR="00EE2C4A">
        <w:t>detalės</w:t>
      </w:r>
      <w:r w:rsidR="000E0717">
        <w:t xml:space="preserve"> plieno mechaninės savybės, cheminė sudėtis bei gamybinės siūlės kokybė atitinka </w:t>
      </w:r>
      <w:r w:rsidRPr="004C40EC">
        <w:t>Lenkijos gamintojo</w:t>
      </w:r>
      <w:r w:rsidR="00126CD9">
        <w:t>s</w:t>
      </w:r>
      <w:r w:rsidRPr="004C40EC">
        <w:t xml:space="preserve"> </w:t>
      </w:r>
      <w:r w:rsidR="00295D1E">
        <w:t>„</w:t>
      </w:r>
      <w:proofErr w:type="spellStart"/>
      <w:r w:rsidR="00295D1E" w:rsidRPr="004C40EC">
        <w:t>T</w:t>
      </w:r>
      <w:r w:rsidR="00295D1E">
        <w:t>asta</w:t>
      </w:r>
      <w:proofErr w:type="spellEnd"/>
      <w:r w:rsidR="00295D1E">
        <w:t xml:space="preserve"> </w:t>
      </w:r>
      <w:proofErr w:type="spellStart"/>
      <w:r w:rsidR="00295D1E">
        <w:t>Armatura</w:t>
      </w:r>
      <w:proofErr w:type="spellEnd"/>
      <w:r w:rsidR="00295D1E">
        <w:t>“</w:t>
      </w:r>
      <w:r w:rsidR="004140DF">
        <w:t xml:space="preserve"> (TASTA)</w:t>
      </w:r>
      <w:r w:rsidR="00295D1E" w:rsidRPr="004C40EC">
        <w:t xml:space="preserve"> </w:t>
      </w:r>
      <w:r w:rsidRPr="004C40EC">
        <w:t xml:space="preserve">pateiktus </w:t>
      </w:r>
      <w:r w:rsidR="00136027" w:rsidRPr="004C40EC">
        <w:t xml:space="preserve">jungiamųjų </w:t>
      </w:r>
      <w:r w:rsidR="00160001" w:rsidRPr="004C40EC">
        <w:t xml:space="preserve">detalių </w:t>
      </w:r>
      <w:r w:rsidR="00826D4F">
        <w:t xml:space="preserve">atitikties </w:t>
      </w:r>
      <w:r w:rsidRPr="004C40EC">
        <w:t>sertifikatus</w:t>
      </w:r>
      <w:r w:rsidR="00790B08">
        <w:t>.</w:t>
      </w:r>
    </w:p>
    <w:p w14:paraId="41B4DC63" w14:textId="4C2E81D3" w:rsidR="008C4D17" w:rsidRPr="004C40EC" w:rsidRDefault="00136027" w:rsidP="0008233E">
      <w:r w:rsidRPr="004C40EC">
        <w:t>Atiduodama tirti atsarginę GIPL dujotiekio detalę, „</w:t>
      </w:r>
      <w:proofErr w:type="spellStart"/>
      <w:r w:rsidRPr="004C40EC">
        <w:t>Alvora</w:t>
      </w:r>
      <w:proofErr w:type="spellEnd"/>
      <w:r w:rsidRPr="004C40EC">
        <w:t>“ l</w:t>
      </w:r>
      <w:r w:rsidR="00AB5EC7" w:rsidRPr="004C40EC">
        <w:t xml:space="preserve">aboratorijai </w:t>
      </w:r>
      <w:r w:rsidRPr="004C40EC">
        <w:t>neatskleidė</w:t>
      </w:r>
      <w:r w:rsidR="00AB5EC7" w:rsidRPr="004C40EC">
        <w:t xml:space="preserve">, kad detalė yra GIPL dujotiekio </w:t>
      </w:r>
      <w:r w:rsidR="00160001" w:rsidRPr="004C40EC">
        <w:t>fragmentas</w:t>
      </w:r>
      <w:r w:rsidR="00AB5EC7" w:rsidRPr="004C40EC">
        <w:t>, t. y. tyrimas laboratorijoje buvo daromas nuasmenintai</w:t>
      </w:r>
      <w:r w:rsidR="00160001" w:rsidRPr="004C40EC">
        <w:t>, orientuojantis vien tik į technines detalių kokybės savybes.</w:t>
      </w:r>
    </w:p>
    <w:p w14:paraId="0FBF8517" w14:textId="77777777" w:rsidR="00CB4614" w:rsidRPr="004C40EC" w:rsidRDefault="00CB4614" w:rsidP="00CB4614">
      <w:r w:rsidRPr="00CB4614">
        <w:t>„Vadovaujantis gautais bandymų rezultatais galime teigti, kad gaminio metalo sudėtis, savybės ir techninės charakteristikos atitinka nurodytas sertifikate. (...) Gaminys atitinka gamintojo sertifikate nurodytas charakteristikas“, – skelbiama laboratorijos išvadose.</w:t>
      </w:r>
      <w:r w:rsidRPr="004C40EC">
        <w:t xml:space="preserve"> </w:t>
      </w:r>
    </w:p>
    <w:p w14:paraId="589C1444" w14:textId="42E009DF" w:rsidR="00AB5EC7" w:rsidRPr="004C40EC" w:rsidRDefault="008C4D17" w:rsidP="0008233E">
      <w:r w:rsidRPr="004C40EC">
        <w:t xml:space="preserve">Laboratorijos ekspertai </w:t>
      </w:r>
      <w:r w:rsidR="003C7E1E" w:rsidRPr="004C40EC">
        <w:t>atliko</w:t>
      </w:r>
      <w:r w:rsidR="000E0717">
        <w:t xml:space="preserve"> visus reikalingus tyrimus atsižvelgiant į gaminio standarto keliamus reikalavimus tokių detalių kontrolei</w:t>
      </w:r>
      <w:r w:rsidR="00677880">
        <w:t>.</w:t>
      </w:r>
      <w:r w:rsidR="003C7E1E" w:rsidRPr="004C40EC">
        <w:t xml:space="preserve"> </w:t>
      </w:r>
      <w:r w:rsidR="00444F88">
        <w:t xml:space="preserve">Laboratorijoje buvo </w:t>
      </w:r>
      <w:r w:rsidR="00677880">
        <w:t xml:space="preserve">atlikta </w:t>
      </w:r>
      <w:r w:rsidR="00FD49F7" w:rsidRPr="004C40EC">
        <w:t>u</w:t>
      </w:r>
      <w:r w:rsidR="0008233E" w:rsidRPr="004C40EC">
        <w:t>ltragarsin</w:t>
      </w:r>
      <w:r w:rsidR="00677880">
        <w:t>ė</w:t>
      </w:r>
      <w:r w:rsidR="0008233E" w:rsidRPr="004C40EC">
        <w:t xml:space="preserve"> išilginių siūlių </w:t>
      </w:r>
      <w:r w:rsidR="00677880">
        <w:t>kontrolė</w:t>
      </w:r>
      <w:r w:rsidR="00FD49F7" w:rsidRPr="004C40EC">
        <w:t>, m</w:t>
      </w:r>
      <w:r w:rsidR="0008233E" w:rsidRPr="004C40EC">
        <w:t>etalo</w:t>
      </w:r>
      <w:r w:rsidR="00FD49F7" w:rsidRPr="004C40EC">
        <w:t xml:space="preserve"> ir suvirintų sujungimų </w:t>
      </w:r>
      <w:r w:rsidR="0008233E" w:rsidRPr="004C40EC">
        <w:t>tempimo bandym</w:t>
      </w:r>
      <w:r w:rsidR="00677880">
        <w:t>ai</w:t>
      </w:r>
      <w:r w:rsidR="0008233E" w:rsidRPr="004C40EC">
        <w:t>, smūginio tąsumo bandym</w:t>
      </w:r>
      <w:r w:rsidR="00677880">
        <w:t>ai</w:t>
      </w:r>
      <w:r w:rsidR="0008233E" w:rsidRPr="004C40EC">
        <w:t xml:space="preserve">, cheminės sudėties </w:t>
      </w:r>
      <w:r w:rsidR="00677880">
        <w:t>nustatymas</w:t>
      </w:r>
      <w:r w:rsidR="00FD49F7" w:rsidRPr="004C40EC">
        <w:t xml:space="preserve">, </w:t>
      </w:r>
      <w:proofErr w:type="spellStart"/>
      <w:r w:rsidR="00FD49F7" w:rsidRPr="004C40EC">
        <w:t>makro</w:t>
      </w:r>
      <w:proofErr w:type="spellEnd"/>
      <w:r w:rsidR="00FD49F7" w:rsidRPr="004C40EC">
        <w:t xml:space="preserve"> </w:t>
      </w:r>
      <w:r w:rsidR="00677880">
        <w:t>tyrimas</w:t>
      </w:r>
      <w:r w:rsidR="00FD49F7" w:rsidRPr="004C40EC">
        <w:t xml:space="preserve">, kietumo </w:t>
      </w:r>
      <w:r w:rsidR="00677880">
        <w:t>matavimai</w:t>
      </w:r>
      <w:r w:rsidR="00FD49F7" w:rsidRPr="004C40EC">
        <w:t xml:space="preserve"> ir kit</w:t>
      </w:r>
      <w:r w:rsidR="00677880">
        <w:t>i</w:t>
      </w:r>
      <w:r w:rsidR="00FD49F7" w:rsidRPr="004C40EC">
        <w:t xml:space="preserve"> reikaling</w:t>
      </w:r>
      <w:r w:rsidR="004C4EE2">
        <w:t>i</w:t>
      </w:r>
      <w:r w:rsidR="00FD49F7" w:rsidRPr="004C40EC">
        <w:t xml:space="preserve"> bandym</w:t>
      </w:r>
      <w:r w:rsidR="00677880">
        <w:t>ai</w:t>
      </w:r>
      <w:r w:rsidR="0008233E" w:rsidRPr="004C40EC">
        <w:t>.</w:t>
      </w:r>
      <w:r w:rsidR="00FD49F7" w:rsidRPr="004C40EC">
        <w:t xml:space="preserve"> </w:t>
      </w:r>
    </w:p>
    <w:p w14:paraId="6075F0F2" w14:textId="10D2E632" w:rsidR="002B1CF0" w:rsidRPr="004C40EC" w:rsidRDefault="006777E4">
      <w:r w:rsidRPr="004C40EC">
        <w:t>„Akredituotos laboratorijos išvados patvirtina, kad GIPL dujotiekyje sumontavo</w:t>
      </w:r>
      <w:r w:rsidR="00964615" w:rsidRPr="004C40EC">
        <w:t>me</w:t>
      </w:r>
      <w:r w:rsidR="00926E98" w:rsidRPr="004C40EC">
        <w:t xml:space="preserve"> </w:t>
      </w:r>
      <w:r w:rsidRPr="004C40EC">
        <w:t xml:space="preserve">aukščiausios kokybės </w:t>
      </w:r>
      <w:r w:rsidR="00926E98" w:rsidRPr="004C40EC">
        <w:t xml:space="preserve">plieno </w:t>
      </w:r>
      <w:r w:rsidRPr="004C40EC">
        <w:t>detales, kurių keisti nėra jokios būtinybės</w:t>
      </w:r>
      <w:r w:rsidR="00926E98" w:rsidRPr="004C40EC">
        <w:t>.</w:t>
      </w:r>
      <w:r w:rsidRPr="004C40EC">
        <w:t xml:space="preserve"> Jeigu </w:t>
      </w:r>
      <w:r w:rsidR="00926E98" w:rsidRPr="004C40EC">
        <w:t>„</w:t>
      </w:r>
      <w:proofErr w:type="spellStart"/>
      <w:r w:rsidR="00926E98" w:rsidRPr="004C40EC">
        <w:t>Amber</w:t>
      </w:r>
      <w:proofErr w:type="spellEnd"/>
      <w:r w:rsidR="00926E98" w:rsidRPr="004C40EC">
        <w:t xml:space="preserve"> </w:t>
      </w:r>
      <w:proofErr w:type="spellStart"/>
      <w:r w:rsidR="00F438FC" w:rsidRPr="004C40EC">
        <w:t>G</w:t>
      </w:r>
      <w:r w:rsidR="00926E98" w:rsidRPr="004C40EC">
        <w:t>rid</w:t>
      </w:r>
      <w:proofErr w:type="spellEnd"/>
      <w:r w:rsidR="00926E98" w:rsidRPr="004C40EC">
        <w:t xml:space="preserve">“ </w:t>
      </w:r>
      <w:r w:rsidRPr="004C40EC">
        <w:t xml:space="preserve">nepriimtini </w:t>
      </w:r>
      <w:r w:rsidR="00926E98" w:rsidRPr="004C40EC">
        <w:t xml:space="preserve">gamintojo pateikti </w:t>
      </w:r>
      <w:r w:rsidRPr="004C40EC">
        <w:t xml:space="preserve">sertifikatai, galima </w:t>
      </w:r>
      <w:r w:rsidR="00926E98" w:rsidRPr="004C40EC">
        <w:t xml:space="preserve">sumontuotas detales </w:t>
      </w:r>
      <w:r w:rsidR="002B1CF0" w:rsidRPr="004C40EC">
        <w:t>sertifikuoti iš naujo</w:t>
      </w:r>
      <w:r w:rsidR="00926E98" w:rsidRPr="004C40EC">
        <w:t>,</w:t>
      </w:r>
      <w:r w:rsidR="002B1CF0" w:rsidRPr="004C40EC">
        <w:t xml:space="preserve"> kreip</w:t>
      </w:r>
      <w:r w:rsidR="00926E98" w:rsidRPr="004C40EC">
        <w:t>tis</w:t>
      </w:r>
      <w:r w:rsidR="002B1CF0" w:rsidRPr="004C40EC">
        <w:t xml:space="preserve"> į </w:t>
      </w:r>
      <w:r w:rsidR="00964615" w:rsidRPr="004C40EC">
        <w:t xml:space="preserve">akredituotas </w:t>
      </w:r>
      <w:r w:rsidR="002B1CF0" w:rsidRPr="004C40EC">
        <w:t>Lietuvos ar užsienio laboratorijas</w:t>
      </w:r>
      <w:r w:rsidRPr="004C40EC">
        <w:t xml:space="preserve">, užuot pjovus </w:t>
      </w:r>
      <w:r w:rsidR="002B1CF0" w:rsidRPr="004C40EC">
        <w:t>esamas</w:t>
      </w:r>
      <w:r w:rsidR="00926E98" w:rsidRPr="004C40EC">
        <w:t xml:space="preserve"> </w:t>
      </w:r>
      <w:r w:rsidR="002B1CF0" w:rsidRPr="004C40EC">
        <w:t xml:space="preserve"> </w:t>
      </w:r>
      <w:r w:rsidRPr="004C40EC">
        <w:t>ir įvirinus naujas</w:t>
      </w:r>
      <w:r w:rsidR="00926E98" w:rsidRPr="004C40EC">
        <w:t>.</w:t>
      </w:r>
      <w:r w:rsidRPr="004C40EC">
        <w:t xml:space="preserve"> </w:t>
      </w:r>
      <w:r w:rsidR="00926E98" w:rsidRPr="004C40EC">
        <w:t>N</w:t>
      </w:r>
      <w:r w:rsidR="00DE3455" w:rsidRPr="004C40EC">
        <w:t>es</w:t>
      </w:r>
      <w:r w:rsidR="002B1CF0" w:rsidRPr="004C40EC">
        <w:t xml:space="preserve"> egzistuoja didelė tikimybė užteršti dujotiekį, pabloginti jo techninę būklę</w:t>
      </w:r>
      <w:r w:rsidR="00DE3455" w:rsidRPr="004C40EC">
        <w:t xml:space="preserve"> dėl sudėtingo suvirinimo proceso, kurį reikės atlikti lauko sąlygomis, atkasus veikiantį dujotiekį</w:t>
      </w:r>
      <w:r w:rsidRPr="004C40EC">
        <w:t>. Iš techninės pusės tai yra nusikaltimas prieš dujotiekį, nes jokių racionalių priežasčių, išskyrus politines, keisti detales nėra</w:t>
      </w:r>
      <w:r w:rsidR="00926E98" w:rsidRPr="004C40EC">
        <w:t>.</w:t>
      </w:r>
      <w:r w:rsidR="00DE3455" w:rsidRPr="004C40EC">
        <w:t xml:space="preserve"> </w:t>
      </w:r>
      <w:r w:rsidR="00964615" w:rsidRPr="004C40EC">
        <w:t>Lietuvoje,</w:t>
      </w:r>
      <w:r w:rsidR="00DE3455" w:rsidRPr="004C40EC">
        <w:t xml:space="preserve"> </w:t>
      </w:r>
      <w:r w:rsidR="00964615" w:rsidRPr="004C40EC">
        <w:t>mūsų duomenimis, 95 proc. visų dujotiekio vamzdynų yra iš rusiško</w:t>
      </w:r>
      <w:r w:rsidR="00926E98" w:rsidRPr="004C40EC">
        <w:t>s kilmės</w:t>
      </w:r>
      <w:r w:rsidR="00964615" w:rsidRPr="004C40EC">
        <w:t xml:space="preserve"> plieno</w:t>
      </w:r>
      <w:r w:rsidR="002B1CF0" w:rsidRPr="004C40EC">
        <w:t xml:space="preserve">“, </w:t>
      </w:r>
      <w:r w:rsidR="00F438FC" w:rsidRPr="004C40EC">
        <w:t>–</w:t>
      </w:r>
      <w:r w:rsidR="002B1CF0" w:rsidRPr="004C40EC">
        <w:t xml:space="preserve"> sako </w:t>
      </w:r>
      <w:r w:rsidR="00AB5EC7" w:rsidRPr="004C40EC">
        <w:t>Vaidas Kazlauskas</w:t>
      </w:r>
      <w:r w:rsidR="002B1CF0" w:rsidRPr="004C40EC">
        <w:t xml:space="preserve">, </w:t>
      </w:r>
      <w:r w:rsidR="00AB5EC7" w:rsidRPr="004C40EC">
        <w:t>„</w:t>
      </w:r>
      <w:proofErr w:type="spellStart"/>
      <w:r w:rsidR="00AB5EC7" w:rsidRPr="004C40EC">
        <w:t>Alvoros</w:t>
      </w:r>
      <w:proofErr w:type="spellEnd"/>
      <w:r w:rsidR="00AB5EC7" w:rsidRPr="004C40EC">
        <w:t>“ generalinis direktorius.</w:t>
      </w:r>
    </w:p>
    <w:p w14:paraId="66444DCD" w14:textId="16192949" w:rsidR="00F438FC" w:rsidRPr="004C40EC" w:rsidRDefault="00926E98" w:rsidP="00926E98">
      <w:pPr>
        <w:rPr>
          <w:b/>
          <w:bCs/>
        </w:rPr>
      </w:pPr>
      <w:r w:rsidRPr="004C40EC">
        <w:lastRenderedPageBreak/>
        <w:t xml:space="preserve">Pasak </w:t>
      </w:r>
      <w:r w:rsidR="00AB5EC7" w:rsidRPr="004C40EC">
        <w:t>V. Kazlausko</w:t>
      </w:r>
      <w:r w:rsidRPr="004C40EC">
        <w:t>, i</w:t>
      </w:r>
      <w:r w:rsidR="002B1CF0" w:rsidRPr="004C40EC">
        <w:t>ki šiol n</w:t>
      </w:r>
      <w:r w:rsidRPr="004C40EC">
        <w:t>ėra</w:t>
      </w:r>
      <w:r w:rsidR="002B1CF0" w:rsidRPr="004C40EC">
        <w:t xml:space="preserve"> </w:t>
      </w:r>
      <w:r w:rsidR="00964615" w:rsidRPr="004C40EC">
        <w:t xml:space="preserve">aiškaus </w:t>
      </w:r>
      <w:r w:rsidR="002B1CF0" w:rsidRPr="004C40EC">
        <w:t>atsakymo, kodėl pats „</w:t>
      </w:r>
      <w:proofErr w:type="spellStart"/>
      <w:r w:rsidR="002B1CF0" w:rsidRPr="004C40EC">
        <w:t>Amber</w:t>
      </w:r>
      <w:proofErr w:type="spellEnd"/>
      <w:r w:rsidR="002B1CF0" w:rsidRPr="004C40EC">
        <w:t xml:space="preserve"> </w:t>
      </w:r>
      <w:proofErr w:type="spellStart"/>
      <w:r w:rsidR="002B1CF0" w:rsidRPr="004C40EC">
        <w:t>Grid</w:t>
      </w:r>
      <w:proofErr w:type="spellEnd"/>
      <w:r w:rsidR="002B1CF0" w:rsidRPr="004C40EC">
        <w:t>“</w:t>
      </w:r>
      <w:r w:rsidRPr="004C40EC">
        <w:t xml:space="preserve">  iki šiol nesikreipė </w:t>
      </w:r>
      <w:r w:rsidR="002B1CF0" w:rsidRPr="004C40EC">
        <w:t xml:space="preserve">į akredituotas laboratorijas dėl jungiamųjų detalių kokybės, </w:t>
      </w:r>
      <w:r w:rsidRPr="004C40EC">
        <w:t>o užsispyrusiai teigia, kad detalių sertifikatai yra blogi ir dėl to detales reikia keisti.</w:t>
      </w:r>
      <w:r w:rsidR="002B1CF0" w:rsidRPr="004C40EC">
        <w:rPr>
          <w:b/>
          <w:bCs/>
        </w:rPr>
        <w:t xml:space="preserve"> </w:t>
      </w:r>
    </w:p>
    <w:p w14:paraId="37B7C3ED" w14:textId="36C49726" w:rsidR="006777E4" w:rsidRPr="004C40EC" w:rsidRDefault="00F438FC" w:rsidP="00926E98">
      <w:r w:rsidRPr="004C40EC">
        <w:t>„</w:t>
      </w:r>
      <w:r w:rsidR="00AC65FC" w:rsidRPr="004C40EC">
        <w:t>Dujotiekį įrengėme saugiai, laikėmės v</w:t>
      </w:r>
      <w:r w:rsidR="001759BA" w:rsidRPr="004C40EC">
        <w:t>isų sutarties sąlygų ir Saugumo plano. Negalėjome numatyti aplinkybių, k</w:t>
      </w:r>
      <w:r w:rsidR="00EC7EF0" w:rsidRPr="004C40EC">
        <w:t>ad detalės, kurias įsigijome dujotieki</w:t>
      </w:r>
      <w:r w:rsidR="00DE62A7" w:rsidRPr="004C40EC">
        <w:t>o statybai</w:t>
      </w:r>
      <w:r w:rsidR="00EC7EF0" w:rsidRPr="004C40EC">
        <w:t xml:space="preserve">, yra </w:t>
      </w:r>
      <w:r w:rsidR="00DE62A7" w:rsidRPr="004C40EC">
        <w:t xml:space="preserve">pagamintos </w:t>
      </w:r>
      <w:r w:rsidR="00EC7EF0" w:rsidRPr="004C40EC">
        <w:t xml:space="preserve">iš rusiško plieno, </w:t>
      </w:r>
      <w:r w:rsidR="00DE62A7" w:rsidRPr="004C40EC">
        <w:t>nors tokio draudimo ir nebuvo</w:t>
      </w:r>
      <w:r w:rsidR="00C15300" w:rsidRPr="004C40EC">
        <w:t>. D</w:t>
      </w:r>
      <w:r w:rsidR="00EC5B24" w:rsidRPr="004C40EC">
        <w:t>ėl to esame kalami prie kryžiaus ir kaltinami nebūtais dalykais</w:t>
      </w:r>
      <w:r w:rsidR="003229D6" w:rsidRPr="004C40EC">
        <w:t xml:space="preserve">. </w:t>
      </w:r>
      <w:r w:rsidR="00964615" w:rsidRPr="004C40EC">
        <w:t>Nepaisant visos prieš mus pradėtos raganų medžioklės, užvestų bylų, sugriautos reputacijos ir atviro kenkimo „</w:t>
      </w:r>
      <w:proofErr w:type="spellStart"/>
      <w:r w:rsidR="00964615" w:rsidRPr="004C40EC">
        <w:t>Alvorai</w:t>
      </w:r>
      <w:proofErr w:type="spellEnd"/>
      <w:r w:rsidR="00964615" w:rsidRPr="004C40EC">
        <w:t>“, esame pasiruošę kalbėtis</w:t>
      </w:r>
      <w:r w:rsidR="00DE62A7" w:rsidRPr="004C40EC">
        <w:t>, sėsti prie derybų stalo</w:t>
      </w:r>
      <w:r w:rsidR="00964615" w:rsidRPr="004C40EC">
        <w:t xml:space="preserve"> ir rasti sprendimus, geriausius ir dujotiekiui, ir Lietuvai.</w:t>
      </w:r>
      <w:r w:rsidR="00926E98" w:rsidRPr="004C40EC">
        <w:t xml:space="preserve"> Esame pasiruošę kreiptis į akredituotas užsienio laboratorijas</w:t>
      </w:r>
      <w:r w:rsidR="00FD49F7" w:rsidRPr="004C40EC">
        <w:t>, akredituotas sertifikavimo įstaigas</w:t>
      </w:r>
      <w:r w:rsidR="00926E98" w:rsidRPr="004C40EC">
        <w:t xml:space="preserve"> savo iniciatyva ar kartu su užsakovu „</w:t>
      </w:r>
      <w:proofErr w:type="spellStart"/>
      <w:r w:rsidR="00926E98" w:rsidRPr="004C40EC">
        <w:t>Amber</w:t>
      </w:r>
      <w:proofErr w:type="spellEnd"/>
      <w:r w:rsidR="00926E98" w:rsidRPr="004C40EC">
        <w:t xml:space="preserve"> </w:t>
      </w:r>
      <w:proofErr w:type="spellStart"/>
      <w:r w:rsidR="00926E98" w:rsidRPr="004C40EC">
        <w:t>Grid</w:t>
      </w:r>
      <w:proofErr w:type="spellEnd"/>
      <w:r w:rsidR="00926E98" w:rsidRPr="004C40EC">
        <w:t>“ ir pagaliau padėti tašką šioje užsitęsusioje istorijoje, kuri tokiu atveju kainuo</w:t>
      </w:r>
      <w:r w:rsidR="00AB5EC7" w:rsidRPr="004C40EC">
        <w:t>tų</w:t>
      </w:r>
      <w:r w:rsidR="00926E98" w:rsidRPr="004C40EC">
        <w:t xml:space="preserve"> dešimtis tūkstančių, bet ne dešimtis milijonų eurų</w:t>
      </w:r>
      <w:r w:rsidRPr="004C40EC">
        <w:t xml:space="preserve">“, – teigia </w:t>
      </w:r>
      <w:r w:rsidR="00E34FCC" w:rsidRPr="004C40EC">
        <w:t>V</w:t>
      </w:r>
      <w:r w:rsidRPr="004C40EC">
        <w:t xml:space="preserve">. </w:t>
      </w:r>
      <w:r w:rsidR="00E34FCC" w:rsidRPr="004C40EC">
        <w:t>Kazlauskas</w:t>
      </w:r>
      <w:r w:rsidR="00926E98" w:rsidRPr="004C40EC">
        <w:t>.</w:t>
      </w:r>
    </w:p>
    <w:p w14:paraId="0E0BE6FB" w14:textId="27D48D87" w:rsidR="00160001" w:rsidRPr="004C40EC" w:rsidRDefault="00160001" w:rsidP="00160001">
      <w:r w:rsidRPr="004C40EC">
        <w:t>Šiemet baland</w:t>
      </w:r>
      <w:r w:rsidR="00E34FCC" w:rsidRPr="004C40EC">
        <w:t>žio pabaigoje</w:t>
      </w:r>
      <w:r w:rsidRPr="004C40EC">
        <w:t xml:space="preserve"> „</w:t>
      </w:r>
      <w:proofErr w:type="spellStart"/>
      <w:r w:rsidRPr="004C40EC">
        <w:t>Alvora</w:t>
      </w:r>
      <w:proofErr w:type="spellEnd"/>
      <w:r w:rsidRPr="004C40EC">
        <w:t>“ kreipėsi į Valstybinę energetikos reguliavimo tarybą (VERT), prašydama panaikinti sprendimą keisti dujotiekio jungiamąsias detales, nes, pasak bendrovės, sprendimas buvo priimtas „</w:t>
      </w:r>
      <w:proofErr w:type="spellStart"/>
      <w:r w:rsidRPr="004C40EC">
        <w:t>Amber</w:t>
      </w:r>
      <w:proofErr w:type="spellEnd"/>
      <w:r w:rsidRPr="004C40EC">
        <w:t xml:space="preserve"> </w:t>
      </w:r>
      <w:proofErr w:type="spellStart"/>
      <w:r w:rsidRPr="004C40EC">
        <w:t>Grid</w:t>
      </w:r>
      <w:proofErr w:type="spellEnd"/>
      <w:r w:rsidRPr="004C40EC">
        <w:t xml:space="preserve">“ nuo VERT nuslėpus esminę informaciją dėl dujotiekio detalių kokybės ir kilmės reikalavimų.  </w:t>
      </w:r>
    </w:p>
    <w:p w14:paraId="7BA6B443" w14:textId="50586835" w:rsidR="003A1D3D" w:rsidRPr="004C40EC" w:rsidRDefault="00160001" w:rsidP="00160001">
      <w:r w:rsidRPr="004C40EC">
        <w:t xml:space="preserve">Balandžio </w:t>
      </w:r>
      <w:r w:rsidR="003A1D3D" w:rsidRPr="004C40EC">
        <w:t>mėn.</w:t>
      </w:r>
      <w:r w:rsidRPr="004C40EC">
        <w:t xml:space="preserve"> „</w:t>
      </w:r>
      <w:proofErr w:type="spellStart"/>
      <w:r w:rsidRPr="004C40EC">
        <w:t>Alvora</w:t>
      </w:r>
      <w:proofErr w:type="spellEnd"/>
      <w:r w:rsidRPr="004C40EC">
        <w:t>“ sulaukė pirmojo palankaus teismo sprendimo dėl „</w:t>
      </w:r>
      <w:proofErr w:type="spellStart"/>
      <w:r w:rsidRPr="004C40EC">
        <w:t>Amber</w:t>
      </w:r>
      <w:proofErr w:type="spellEnd"/>
      <w:r w:rsidRPr="004C40EC">
        <w:t xml:space="preserve"> </w:t>
      </w:r>
      <w:proofErr w:type="spellStart"/>
      <w:r w:rsidRPr="004C40EC">
        <w:t>Grid</w:t>
      </w:r>
      <w:proofErr w:type="spellEnd"/>
      <w:r w:rsidRPr="004C40EC">
        <w:t>“ mestų kaltinimų neva „</w:t>
      </w:r>
      <w:proofErr w:type="spellStart"/>
      <w:r w:rsidRPr="004C40EC">
        <w:t>Alvora</w:t>
      </w:r>
      <w:proofErr w:type="spellEnd"/>
      <w:r w:rsidRPr="004C40EC">
        <w:t>“ netinkamai įvykd</w:t>
      </w:r>
      <w:r w:rsidR="00E34FCC" w:rsidRPr="004C40EC">
        <w:t>ė</w:t>
      </w:r>
      <w:r w:rsidRPr="004C40EC">
        <w:t xml:space="preserve"> dujotiekio tiesimo darbus. Vilniaus apygardos teismas panaikino „</w:t>
      </w:r>
      <w:proofErr w:type="spellStart"/>
      <w:r w:rsidRPr="004C40EC">
        <w:t>Amber</w:t>
      </w:r>
      <w:proofErr w:type="spellEnd"/>
      <w:r w:rsidRPr="004C40EC">
        <w:t xml:space="preserve"> </w:t>
      </w:r>
      <w:proofErr w:type="spellStart"/>
      <w:r w:rsidRPr="004C40EC">
        <w:t>Grid</w:t>
      </w:r>
      <w:proofErr w:type="spellEnd"/>
      <w:r w:rsidRPr="004C40EC">
        <w:t>“ kreipimosi pagrindu inicijuotą 4,8 mln. EUR lėšų ir turto areštą.</w:t>
      </w:r>
    </w:p>
    <w:p w14:paraId="58B621DB" w14:textId="70E77CAC" w:rsidR="00AB5EC7" w:rsidRPr="004C40EC" w:rsidRDefault="00AB5EC7" w:rsidP="00160001">
      <w:r w:rsidRPr="004C40EC">
        <w:t>„</w:t>
      </w:r>
      <w:proofErr w:type="spellStart"/>
      <w:r w:rsidRPr="004C40EC">
        <w:t>Alvora</w:t>
      </w:r>
      <w:proofErr w:type="spellEnd"/>
      <w:r w:rsidRPr="004C40EC">
        <w:t xml:space="preserve">“ </w:t>
      </w:r>
      <w:r w:rsidR="00160001" w:rsidRPr="004C40EC">
        <w:t>balandį taip pat</w:t>
      </w:r>
      <w:r w:rsidRPr="004C40EC">
        <w:t xml:space="preserve"> kreipėsi į generalinę prokuratūrą dėl šmeižto, kurį, bendrovės vertinimu, viešai paskleidė Energetikos ministras, „</w:t>
      </w:r>
      <w:proofErr w:type="spellStart"/>
      <w:r w:rsidRPr="004C40EC">
        <w:t>Amber</w:t>
      </w:r>
      <w:proofErr w:type="spellEnd"/>
      <w:r w:rsidRPr="004C40EC">
        <w:t xml:space="preserve"> </w:t>
      </w:r>
      <w:proofErr w:type="spellStart"/>
      <w:r w:rsidRPr="004C40EC">
        <w:t>Grid</w:t>
      </w:r>
      <w:proofErr w:type="spellEnd"/>
      <w:r w:rsidRPr="004C40EC">
        <w:t xml:space="preserve">“, </w:t>
      </w:r>
      <w:r w:rsidR="00160001" w:rsidRPr="004C40EC">
        <w:t>VERT</w:t>
      </w:r>
      <w:r w:rsidRPr="004C40EC">
        <w:t xml:space="preserve"> ir „EPSO-G“ atstovai</w:t>
      </w:r>
      <w:r w:rsidR="00160001" w:rsidRPr="004C40EC">
        <w:t>,</w:t>
      </w:r>
      <w:r w:rsidRPr="004C40EC">
        <w:t xml:space="preserve"> </w:t>
      </w:r>
      <w:r w:rsidR="00160001" w:rsidRPr="004C40EC">
        <w:t>bendrovės nuomone, išsakydami tikrovės neatitinkančius ir melagingus teiginius apie GIPL dujotiekio jungiamųjų detalių panaudojimo aplinkybes.</w:t>
      </w:r>
      <w:r w:rsidRPr="004C40EC">
        <w:t xml:space="preserve"> </w:t>
      </w:r>
    </w:p>
    <w:p w14:paraId="0C0FDFBB" w14:textId="77777777" w:rsidR="006777E4" w:rsidRPr="004C40EC" w:rsidRDefault="006777E4">
      <w:pPr>
        <w:rPr>
          <w:b/>
          <w:bCs/>
        </w:rPr>
      </w:pPr>
    </w:p>
    <w:sectPr w:rsidR="006777E4" w:rsidRPr="004C40EC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9A58CA"/>
    <w:multiLevelType w:val="multilevel"/>
    <w:tmpl w:val="05FCD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70B2C"/>
    <w:multiLevelType w:val="multilevel"/>
    <w:tmpl w:val="9AF6491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 w16cid:durableId="1784299698">
    <w:abstractNumId w:val="0"/>
  </w:num>
  <w:num w:numId="2" w16cid:durableId="1224413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D0"/>
    <w:rsid w:val="00011938"/>
    <w:rsid w:val="000355D4"/>
    <w:rsid w:val="0008233E"/>
    <w:rsid w:val="000E0717"/>
    <w:rsid w:val="00126CD9"/>
    <w:rsid w:val="00136027"/>
    <w:rsid w:val="00152D0A"/>
    <w:rsid w:val="00160001"/>
    <w:rsid w:val="001759BA"/>
    <w:rsid w:val="002609AE"/>
    <w:rsid w:val="0027566F"/>
    <w:rsid w:val="00295D1E"/>
    <w:rsid w:val="002B1CF0"/>
    <w:rsid w:val="002D4EE9"/>
    <w:rsid w:val="003229D6"/>
    <w:rsid w:val="003637EA"/>
    <w:rsid w:val="00380071"/>
    <w:rsid w:val="003A1D3D"/>
    <w:rsid w:val="003C7E1E"/>
    <w:rsid w:val="003E1559"/>
    <w:rsid w:val="004140DF"/>
    <w:rsid w:val="00444F88"/>
    <w:rsid w:val="004C40EC"/>
    <w:rsid w:val="004C4EE2"/>
    <w:rsid w:val="00501123"/>
    <w:rsid w:val="00543E99"/>
    <w:rsid w:val="005B247B"/>
    <w:rsid w:val="006023DB"/>
    <w:rsid w:val="00656E4B"/>
    <w:rsid w:val="006777E4"/>
    <w:rsid w:val="00677880"/>
    <w:rsid w:val="00685532"/>
    <w:rsid w:val="006E61D0"/>
    <w:rsid w:val="0073456E"/>
    <w:rsid w:val="00790B08"/>
    <w:rsid w:val="007B634D"/>
    <w:rsid w:val="007B7A18"/>
    <w:rsid w:val="00826D4F"/>
    <w:rsid w:val="00850E2A"/>
    <w:rsid w:val="00865348"/>
    <w:rsid w:val="008941A8"/>
    <w:rsid w:val="008C4D17"/>
    <w:rsid w:val="008D79AD"/>
    <w:rsid w:val="008E45DB"/>
    <w:rsid w:val="00926E98"/>
    <w:rsid w:val="00964615"/>
    <w:rsid w:val="009841A3"/>
    <w:rsid w:val="00A357BC"/>
    <w:rsid w:val="00A36533"/>
    <w:rsid w:val="00A776A4"/>
    <w:rsid w:val="00AA09E9"/>
    <w:rsid w:val="00AB5EC7"/>
    <w:rsid w:val="00AC65FC"/>
    <w:rsid w:val="00B952E9"/>
    <w:rsid w:val="00B9617B"/>
    <w:rsid w:val="00BA6890"/>
    <w:rsid w:val="00C15300"/>
    <w:rsid w:val="00C8614C"/>
    <w:rsid w:val="00CB4614"/>
    <w:rsid w:val="00CE73C2"/>
    <w:rsid w:val="00D30CFB"/>
    <w:rsid w:val="00D83C7D"/>
    <w:rsid w:val="00D921F1"/>
    <w:rsid w:val="00DE3455"/>
    <w:rsid w:val="00DE62A7"/>
    <w:rsid w:val="00E23A97"/>
    <w:rsid w:val="00E2453B"/>
    <w:rsid w:val="00E34FCC"/>
    <w:rsid w:val="00EC5B24"/>
    <w:rsid w:val="00EC7EF0"/>
    <w:rsid w:val="00EE2C4A"/>
    <w:rsid w:val="00F438FC"/>
    <w:rsid w:val="00F71B6C"/>
    <w:rsid w:val="00F752B5"/>
    <w:rsid w:val="00FD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A05B"/>
  <w15:chartTrackingRefBased/>
  <w15:docId w15:val="{490EB3E7-AA4D-439F-8D6E-7CD610A3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E6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E6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E6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E6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E6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E6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E6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E6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E6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E6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E6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E6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E61D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E61D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E61D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E61D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E61D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E61D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E6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E6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E6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E6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E6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E61D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E61D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E61D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E6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E61D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E61D0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6E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6E61D0"/>
    <w:rPr>
      <w:b/>
      <w:bCs/>
    </w:rPr>
  </w:style>
  <w:style w:type="paragraph" w:styleId="Pataisymai">
    <w:name w:val="Revision"/>
    <w:hidden/>
    <w:uiPriority w:val="99"/>
    <w:semiHidden/>
    <w:rsid w:val="000823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4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8" ma:contentTypeDescription="Create a new document." ma:contentTypeScope="" ma:versionID="d3be894c03a80692d342930301a0299e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1ed3ad2c8c1ba421d059cc5065a26bc9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CC4A3-8CA5-482D-B35D-D5E8BB06BE62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customXml/itemProps2.xml><?xml version="1.0" encoding="utf-8"?>
<ds:datastoreItem xmlns:ds="http://schemas.openxmlformats.org/officeDocument/2006/customXml" ds:itemID="{FF1C92F6-E3B4-4EEB-AD88-00E640238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01283-C723-4B35-91C2-9BC4A32B7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3285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Žilinskas</dc:creator>
  <cp:keywords/>
  <dc:description/>
  <cp:lastModifiedBy>Arvydas Žilinskas</cp:lastModifiedBy>
  <cp:revision>3</cp:revision>
  <dcterms:created xsi:type="dcterms:W3CDTF">2024-05-23T07:56:00Z</dcterms:created>
  <dcterms:modified xsi:type="dcterms:W3CDTF">2024-05-23T07:59:00Z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