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602A5" w14:textId="77777777" w:rsidR="005F2F4E" w:rsidRDefault="005F2F4E" w:rsidP="005F2F4E">
      <w:pPr>
        <w:shd w:val="clear" w:color="auto" w:fill="FFFFFF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Pranešimas žiniasklaidai:</w:t>
      </w:r>
    </w:p>
    <w:p w14:paraId="22677973" w14:textId="7261795D" w:rsidR="005F2F4E" w:rsidRDefault="005F2F4E" w:rsidP="005F2F4E">
      <w:pPr>
        <w:shd w:val="clear" w:color="auto" w:fill="FFFFFF"/>
        <w:spacing w:line="240" w:lineRule="auto"/>
        <w:jc w:val="both"/>
        <w:rPr>
          <w:rFonts w:cstheme="minorHAnsi"/>
          <w:lang w:val="en-GB"/>
        </w:rPr>
      </w:pPr>
      <w:r>
        <w:rPr>
          <w:rFonts w:cstheme="minorHAnsi"/>
          <w:lang w:val="en-GB"/>
        </w:rPr>
        <w:t>2024-0</w:t>
      </w:r>
      <w:r w:rsidR="00AA24BB">
        <w:rPr>
          <w:rFonts w:cstheme="minorHAnsi"/>
          <w:lang w:val="en-GB"/>
        </w:rPr>
        <w:t>5</w:t>
      </w:r>
      <w:r w:rsidR="003C1064">
        <w:rPr>
          <w:rFonts w:cstheme="minorHAnsi"/>
          <w:lang w:val="en-GB"/>
        </w:rPr>
        <w:t>-29</w:t>
      </w:r>
    </w:p>
    <w:p w14:paraId="48E8E5B4" w14:textId="0FA02FFE" w:rsidR="005447A4" w:rsidRDefault="004A667E" w:rsidP="00FF1EC3">
      <w:pPr>
        <w:shd w:val="clear" w:color="auto" w:fill="FFFFFF"/>
        <w:spacing w:after="100" w:afterAutospacing="1" w:line="24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Gydytoja endokrinologė: negydomas </w:t>
      </w:r>
      <w:proofErr w:type="spellStart"/>
      <w:r>
        <w:rPr>
          <w:rFonts w:cstheme="minorHAnsi"/>
          <w:b/>
          <w:bCs/>
          <w:sz w:val="28"/>
          <w:szCs w:val="28"/>
        </w:rPr>
        <w:t>policistinių</w:t>
      </w:r>
      <w:proofErr w:type="spellEnd"/>
      <w:r>
        <w:rPr>
          <w:rFonts w:cstheme="minorHAnsi"/>
          <w:b/>
          <w:bCs/>
          <w:sz w:val="28"/>
          <w:szCs w:val="28"/>
        </w:rPr>
        <w:t xml:space="preserve"> kiaušidžių sindromas </w:t>
      </w:r>
      <w:r w:rsidR="00F50074">
        <w:rPr>
          <w:rFonts w:cstheme="minorHAnsi"/>
          <w:b/>
          <w:bCs/>
          <w:sz w:val="28"/>
          <w:szCs w:val="28"/>
        </w:rPr>
        <w:t>gali sukelti dar sudėtingesn</w:t>
      </w:r>
      <w:r w:rsidR="004554BA">
        <w:rPr>
          <w:rFonts w:cstheme="minorHAnsi"/>
          <w:b/>
          <w:bCs/>
          <w:sz w:val="28"/>
          <w:szCs w:val="28"/>
        </w:rPr>
        <w:t>ių</w:t>
      </w:r>
      <w:r w:rsidR="00F50074">
        <w:rPr>
          <w:rFonts w:cstheme="minorHAnsi"/>
          <w:b/>
          <w:bCs/>
          <w:sz w:val="28"/>
          <w:szCs w:val="28"/>
        </w:rPr>
        <w:t xml:space="preserve"> sveikatos būkl</w:t>
      </w:r>
      <w:r w:rsidR="004554BA">
        <w:rPr>
          <w:rFonts w:cstheme="minorHAnsi"/>
          <w:b/>
          <w:bCs/>
          <w:sz w:val="28"/>
          <w:szCs w:val="28"/>
        </w:rPr>
        <w:t>ių</w:t>
      </w:r>
    </w:p>
    <w:p w14:paraId="7AA66440" w14:textId="3ECA3DFE" w:rsidR="00AE1523" w:rsidRPr="00631721" w:rsidRDefault="00AE1523" w:rsidP="005F2F4E">
      <w:pPr>
        <w:shd w:val="clear" w:color="auto" w:fill="FFFFFF"/>
        <w:spacing w:after="100" w:afterAutospacing="1" w:line="240" w:lineRule="auto"/>
        <w:jc w:val="both"/>
        <w:rPr>
          <w:rFonts w:cstheme="minorHAnsi"/>
          <w:b/>
          <w:bCs/>
          <w:color w:val="000000" w:themeColor="text1"/>
        </w:rPr>
      </w:pPr>
      <w:proofErr w:type="spellStart"/>
      <w:r w:rsidRPr="00631721">
        <w:rPr>
          <w:rFonts w:cstheme="minorHAnsi"/>
          <w:b/>
          <w:bCs/>
          <w:color w:val="000000" w:themeColor="text1"/>
        </w:rPr>
        <w:t>Policistinių</w:t>
      </w:r>
      <w:proofErr w:type="spellEnd"/>
      <w:r w:rsidRPr="00631721">
        <w:rPr>
          <w:rFonts w:cstheme="minorHAnsi"/>
          <w:b/>
          <w:bCs/>
          <w:color w:val="000000" w:themeColor="text1"/>
        </w:rPr>
        <w:t xml:space="preserve"> kiaušidžių sind</w:t>
      </w:r>
      <w:r w:rsidR="00557630">
        <w:rPr>
          <w:rFonts w:cstheme="minorHAnsi"/>
          <w:b/>
          <w:bCs/>
          <w:color w:val="000000" w:themeColor="text1"/>
        </w:rPr>
        <w:t>r</w:t>
      </w:r>
      <w:r w:rsidRPr="00631721">
        <w:rPr>
          <w:rFonts w:cstheme="minorHAnsi"/>
          <w:b/>
          <w:bCs/>
          <w:color w:val="000000" w:themeColor="text1"/>
        </w:rPr>
        <w:t>omas (PKS) yra dažniausiai pasitaikantis endokrininis sutrikimas tarp vaisingo amžiaus moterų – jo paplitimas, remiant</w:t>
      </w:r>
      <w:r w:rsidR="001452F3">
        <w:rPr>
          <w:rFonts w:cstheme="minorHAnsi"/>
          <w:b/>
          <w:bCs/>
          <w:color w:val="000000" w:themeColor="text1"/>
        </w:rPr>
        <w:t>i</w:t>
      </w:r>
      <w:r w:rsidRPr="00631721">
        <w:rPr>
          <w:rFonts w:cstheme="minorHAnsi"/>
          <w:b/>
          <w:bCs/>
          <w:color w:val="000000" w:themeColor="text1"/>
        </w:rPr>
        <w:t xml:space="preserve">s įvairių autorių duomenimis, siekia apie </w:t>
      </w:r>
      <w:r w:rsidRPr="002A448A">
        <w:rPr>
          <w:rFonts w:cstheme="minorHAnsi"/>
          <w:b/>
          <w:bCs/>
          <w:color w:val="000000" w:themeColor="text1"/>
        </w:rPr>
        <w:t>10</w:t>
      </w:r>
      <w:r w:rsidR="00812E8E" w:rsidRPr="002A448A">
        <w:rPr>
          <w:rFonts w:cstheme="minorHAnsi"/>
          <w:b/>
          <w:bCs/>
          <w:color w:val="000000" w:themeColor="text1"/>
        </w:rPr>
        <w:t>–</w:t>
      </w:r>
      <w:r w:rsidRPr="002A448A">
        <w:rPr>
          <w:rFonts w:cstheme="minorHAnsi"/>
          <w:b/>
          <w:bCs/>
          <w:color w:val="000000" w:themeColor="text1"/>
        </w:rPr>
        <w:t>15</w:t>
      </w:r>
      <w:r w:rsidRPr="00631721">
        <w:rPr>
          <w:rFonts w:cstheme="minorHAnsi"/>
          <w:b/>
          <w:bCs/>
          <w:color w:val="000000" w:themeColor="text1"/>
        </w:rPr>
        <w:t xml:space="preserve"> proc. </w:t>
      </w:r>
      <w:r w:rsidR="00D90D35" w:rsidRPr="00631721">
        <w:rPr>
          <w:rFonts w:cstheme="minorHAnsi"/>
          <w:b/>
          <w:bCs/>
          <w:color w:val="000000" w:themeColor="text1"/>
        </w:rPr>
        <w:t>Ar žinojote, jog</w:t>
      </w:r>
      <w:r w:rsidR="001F4B4E" w:rsidRPr="00631721">
        <w:rPr>
          <w:rFonts w:cstheme="minorHAnsi"/>
          <w:b/>
          <w:bCs/>
          <w:color w:val="000000" w:themeColor="text1"/>
        </w:rPr>
        <w:t xml:space="preserve"> šis sindromas yra viena dažniausių nevaisingumo priežasčių, taip pat susijusi su įvairiomis ilgalaikėmis sveikatos problemomis, turinčiomis įtakos tiek fizinei, tiek emocinei sveikatai</w:t>
      </w:r>
      <w:r w:rsidR="00D90D35" w:rsidRPr="00631721">
        <w:rPr>
          <w:rFonts w:cstheme="minorHAnsi"/>
          <w:b/>
          <w:bCs/>
          <w:color w:val="000000" w:themeColor="text1"/>
        </w:rPr>
        <w:t xml:space="preserve">? </w:t>
      </w:r>
      <w:r w:rsidR="00EC0C9A" w:rsidRPr="00631721">
        <w:rPr>
          <w:rFonts w:cstheme="minorHAnsi"/>
          <w:b/>
          <w:bCs/>
          <w:color w:val="000000" w:themeColor="text1"/>
        </w:rPr>
        <w:t>Plačiau apie tai, kaip šis sutrikimas gali paveikti moters sveikatą</w:t>
      </w:r>
      <w:r w:rsidR="000A50D7">
        <w:rPr>
          <w:rFonts w:cstheme="minorHAnsi"/>
          <w:b/>
          <w:bCs/>
          <w:color w:val="000000" w:themeColor="text1"/>
        </w:rPr>
        <w:t xml:space="preserve"> bei kaip jis gali būti gydomas</w:t>
      </w:r>
      <w:r w:rsidR="00EC0C9A" w:rsidRPr="00631721">
        <w:rPr>
          <w:rFonts w:cstheme="minorHAnsi"/>
          <w:b/>
          <w:bCs/>
          <w:color w:val="000000" w:themeColor="text1"/>
        </w:rPr>
        <w:t>, pasakoja Vilniaus „</w:t>
      </w:r>
      <w:proofErr w:type="spellStart"/>
      <w:r w:rsidR="00EC0C9A" w:rsidRPr="00631721">
        <w:rPr>
          <w:rFonts w:cstheme="minorHAnsi"/>
          <w:b/>
          <w:bCs/>
          <w:color w:val="000000" w:themeColor="text1"/>
        </w:rPr>
        <w:t>Kardiolitos</w:t>
      </w:r>
      <w:proofErr w:type="spellEnd"/>
      <w:r w:rsidR="00EC0C9A" w:rsidRPr="00631721">
        <w:rPr>
          <w:rFonts w:cstheme="minorHAnsi"/>
          <w:b/>
          <w:bCs/>
          <w:color w:val="000000" w:themeColor="text1"/>
        </w:rPr>
        <w:t xml:space="preserve"> klinikų“ </w:t>
      </w:r>
      <w:r w:rsidR="00874883" w:rsidRPr="00631721">
        <w:rPr>
          <w:rFonts w:cstheme="minorHAnsi"/>
          <w:b/>
          <w:bCs/>
          <w:color w:val="000000" w:themeColor="text1"/>
        </w:rPr>
        <w:t xml:space="preserve">Endokrinologijos centro gydytoja endokrinologė Ramunė </w:t>
      </w:r>
      <w:proofErr w:type="spellStart"/>
      <w:r w:rsidR="00874883" w:rsidRPr="00631721">
        <w:rPr>
          <w:rFonts w:cstheme="minorHAnsi"/>
          <w:b/>
          <w:bCs/>
          <w:color w:val="000000" w:themeColor="text1"/>
        </w:rPr>
        <w:t>Šerpytienė</w:t>
      </w:r>
      <w:proofErr w:type="spellEnd"/>
      <w:r w:rsidR="00874883" w:rsidRPr="00631721">
        <w:rPr>
          <w:rFonts w:cstheme="minorHAnsi"/>
          <w:b/>
          <w:bCs/>
          <w:color w:val="000000" w:themeColor="text1"/>
        </w:rPr>
        <w:t xml:space="preserve">. </w:t>
      </w:r>
    </w:p>
    <w:p w14:paraId="67499AE6" w14:textId="56AA6F56" w:rsidR="001467CC" w:rsidRPr="00557630" w:rsidRDefault="00874883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  <w:color w:val="000000" w:themeColor="text1"/>
        </w:rPr>
      </w:pPr>
      <w:r w:rsidRPr="00557630">
        <w:rPr>
          <w:rFonts w:cstheme="minorHAnsi"/>
          <w:color w:val="000000" w:themeColor="text1"/>
        </w:rPr>
        <w:t xml:space="preserve">„Šis sindromas </w:t>
      </w:r>
      <w:r w:rsidR="00C90FF8" w:rsidRPr="00557630">
        <w:rPr>
          <w:rFonts w:cstheme="minorHAnsi"/>
          <w:color w:val="000000" w:themeColor="text1"/>
        </w:rPr>
        <w:t xml:space="preserve">pasireiškia mėnesinių ciklo sutrikimu – </w:t>
      </w:r>
      <w:proofErr w:type="spellStart"/>
      <w:r w:rsidR="00C90FF8" w:rsidRPr="00557630">
        <w:rPr>
          <w:rFonts w:cstheme="minorHAnsi"/>
          <w:color w:val="000000" w:themeColor="text1"/>
        </w:rPr>
        <w:t>anovuliacija</w:t>
      </w:r>
      <w:proofErr w:type="spellEnd"/>
      <w:r w:rsidR="00C90FF8" w:rsidRPr="00557630">
        <w:rPr>
          <w:rFonts w:cstheme="minorHAnsi"/>
          <w:color w:val="000000" w:themeColor="text1"/>
        </w:rPr>
        <w:t xml:space="preserve">, vyriškų hormonų pertekliumi – </w:t>
      </w:r>
      <w:proofErr w:type="spellStart"/>
      <w:r w:rsidR="00C90FF8" w:rsidRPr="00557630">
        <w:rPr>
          <w:rFonts w:cstheme="minorHAnsi"/>
          <w:color w:val="000000" w:themeColor="text1"/>
        </w:rPr>
        <w:t>hiperandrogenizmu</w:t>
      </w:r>
      <w:proofErr w:type="spellEnd"/>
      <w:r w:rsidR="00C90FF8" w:rsidRPr="00557630">
        <w:rPr>
          <w:rFonts w:cstheme="minorHAnsi"/>
          <w:color w:val="000000" w:themeColor="text1"/>
        </w:rPr>
        <w:t xml:space="preserve"> </w:t>
      </w:r>
      <w:r w:rsidR="00194262" w:rsidRPr="00557630">
        <w:rPr>
          <w:rFonts w:cstheme="minorHAnsi"/>
          <w:color w:val="000000" w:themeColor="text1"/>
        </w:rPr>
        <w:t xml:space="preserve">ir atsparumu insulinui, o tai didina nevaisingumo, širdies ir kraujagyslių ligų bei </w:t>
      </w:r>
      <w:r w:rsidR="00194262" w:rsidRPr="002A448A">
        <w:rPr>
          <w:rFonts w:cstheme="minorHAnsi"/>
          <w:color w:val="000000" w:themeColor="text1"/>
        </w:rPr>
        <w:t>2</w:t>
      </w:r>
      <w:r w:rsidR="00194262" w:rsidRPr="00557630">
        <w:rPr>
          <w:rFonts w:cstheme="minorHAnsi"/>
          <w:color w:val="000000" w:themeColor="text1"/>
        </w:rPr>
        <w:t xml:space="preserve"> tipo cukrinio diabeto riziką. </w:t>
      </w:r>
      <w:r w:rsidR="000428F7" w:rsidRPr="00557630">
        <w:rPr>
          <w:rFonts w:cstheme="minorHAnsi"/>
          <w:color w:val="000000" w:themeColor="text1"/>
        </w:rPr>
        <w:t xml:space="preserve">Ir tai dar ne visos ligos – PKS taip pat </w:t>
      </w:r>
      <w:r w:rsidR="00B3217E" w:rsidRPr="00557630">
        <w:rPr>
          <w:rFonts w:cstheme="minorHAnsi"/>
          <w:color w:val="000000" w:themeColor="text1"/>
        </w:rPr>
        <w:t xml:space="preserve">gali lemti tokių ligų kaip obstrukcinė miego </w:t>
      </w:r>
      <w:proofErr w:type="spellStart"/>
      <w:r w:rsidR="00B3217E" w:rsidRPr="00557630">
        <w:rPr>
          <w:rFonts w:cstheme="minorHAnsi"/>
          <w:color w:val="000000" w:themeColor="text1"/>
        </w:rPr>
        <w:t>apnėja</w:t>
      </w:r>
      <w:proofErr w:type="spellEnd"/>
      <w:r w:rsidR="00B3217E" w:rsidRPr="00557630">
        <w:rPr>
          <w:rFonts w:cstheme="minorHAnsi"/>
          <w:color w:val="000000" w:themeColor="text1"/>
        </w:rPr>
        <w:t xml:space="preserve">, </w:t>
      </w:r>
      <w:proofErr w:type="spellStart"/>
      <w:r w:rsidR="00B3217E" w:rsidRPr="00557630">
        <w:rPr>
          <w:rFonts w:cstheme="minorHAnsi"/>
          <w:color w:val="000000" w:themeColor="text1"/>
        </w:rPr>
        <w:t>endometriumo</w:t>
      </w:r>
      <w:proofErr w:type="spellEnd"/>
      <w:r w:rsidR="00B3217E" w:rsidRPr="00557630">
        <w:rPr>
          <w:rFonts w:cstheme="minorHAnsi"/>
          <w:color w:val="000000" w:themeColor="text1"/>
        </w:rPr>
        <w:t xml:space="preserve"> vėž</w:t>
      </w:r>
      <w:r w:rsidR="008E3885" w:rsidRPr="00557630">
        <w:rPr>
          <w:rFonts w:cstheme="minorHAnsi"/>
          <w:color w:val="000000" w:themeColor="text1"/>
        </w:rPr>
        <w:t>ys</w:t>
      </w:r>
      <w:r w:rsidR="00B3217E" w:rsidRPr="00557630">
        <w:rPr>
          <w:rFonts w:cstheme="minorHAnsi"/>
          <w:color w:val="000000" w:themeColor="text1"/>
        </w:rPr>
        <w:t>, depresij</w:t>
      </w:r>
      <w:r w:rsidR="008E3885" w:rsidRPr="00557630">
        <w:rPr>
          <w:rFonts w:cstheme="minorHAnsi"/>
          <w:color w:val="000000" w:themeColor="text1"/>
        </w:rPr>
        <w:t>a</w:t>
      </w:r>
      <w:r w:rsidR="00B3217E" w:rsidRPr="00557630">
        <w:rPr>
          <w:rFonts w:cstheme="minorHAnsi"/>
          <w:color w:val="000000" w:themeColor="text1"/>
        </w:rPr>
        <w:t>, nerimo ar valgymo sutrikim</w:t>
      </w:r>
      <w:r w:rsidR="008E3885" w:rsidRPr="00557630">
        <w:rPr>
          <w:rFonts w:cstheme="minorHAnsi"/>
          <w:color w:val="000000" w:themeColor="text1"/>
        </w:rPr>
        <w:t>ai išsivystymą</w:t>
      </w:r>
      <w:r w:rsidR="002F4661" w:rsidRPr="00557630">
        <w:rPr>
          <w:rFonts w:cstheme="minorHAnsi"/>
          <w:color w:val="000000" w:themeColor="text1"/>
        </w:rPr>
        <w:t xml:space="preserve">. Verta paminėti, jog apie šią ligą gali įspėti ir kiti simptomai </w:t>
      </w:r>
      <w:r w:rsidR="00A32A23" w:rsidRPr="00557630">
        <w:rPr>
          <w:rFonts w:cstheme="minorHAnsi"/>
          <w:color w:val="000000" w:themeColor="text1"/>
        </w:rPr>
        <w:t>–</w:t>
      </w:r>
      <w:r w:rsidR="002F4661" w:rsidRPr="00557630">
        <w:rPr>
          <w:rFonts w:cstheme="minorHAnsi"/>
          <w:color w:val="000000" w:themeColor="text1"/>
        </w:rPr>
        <w:t xml:space="preserve"> </w:t>
      </w:r>
      <w:r w:rsidR="00F9498B" w:rsidRPr="00557630">
        <w:rPr>
          <w:rFonts w:cstheme="minorHAnsi"/>
          <w:color w:val="000000" w:themeColor="text1"/>
        </w:rPr>
        <w:t>padidėjęs plaukuotumas, spuogai</w:t>
      </w:r>
      <w:r w:rsidR="00A32A23" w:rsidRPr="00557630">
        <w:rPr>
          <w:rFonts w:cstheme="minorHAnsi"/>
          <w:color w:val="000000" w:themeColor="text1"/>
        </w:rPr>
        <w:t xml:space="preserve">, </w:t>
      </w:r>
      <w:proofErr w:type="spellStart"/>
      <w:r w:rsidR="00A32A23" w:rsidRPr="00557630">
        <w:rPr>
          <w:rFonts w:cstheme="minorHAnsi"/>
          <w:color w:val="000000" w:themeColor="text1"/>
        </w:rPr>
        <w:t>androgeninė</w:t>
      </w:r>
      <w:proofErr w:type="spellEnd"/>
      <w:r w:rsidR="00A32A23" w:rsidRPr="00557630">
        <w:rPr>
          <w:rFonts w:cstheme="minorHAnsi"/>
          <w:color w:val="000000" w:themeColor="text1"/>
        </w:rPr>
        <w:t xml:space="preserve"> </w:t>
      </w:r>
      <w:proofErr w:type="spellStart"/>
      <w:r w:rsidR="00A32A23" w:rsidRPr="00557630">
        <w:rPr>
          <w:rFonts w:cstheme="minorHAnsi"/>
          <w:color w:val="000000" w:themeColor="text1"/>
        </w:rPr>
        <w:t>alopecija</w:t>
      </w:r>
      <w:proofErr w:type="spellEnd"/>
      <w:r w:rsidR="00A32A23" w:rsidRPr="00557630">
        <w:rPr>
          <w:rFonts w:cstheme="minorHAnsi"/>
          <w:color w:val="000000" w:themeColor="text1"/>
        </w:rPr>
        <w:t xml:space="preserve"> </w:t>
      </w:r>
      <w:r w:rsidR="00111EF3" w:rsidRPr="00557630">
        <w:rPr>
          <w:rFonts w:cstheme="minorHAnsi"/>
          <w:color w:val="000000" w:themeColor="text1"/>
        </w:rPr>
        <w:t>(</w:t>
      </w:r>
      <w:r w:rsidR="00A32A23" w:rsidRPr="00557630">
        <w:rPr>
          <w:rFonts w:cstheme="minorHAnsi"/>
          <w:color w:val="000000" w:themeColor="text1"/>
        </w:rPr>
        <w:t>plikimas</w:t>
      </w:r>
      <w:r w:rsidR="00111EF3" w:rsidRPr="00557630">
        <w:rPr>
          <w:rFonts w:cstheme="minorHAnsi"/>
          <w:color w:val="000000" w:themeColor="text1"/>
        </w:rPr>
        <w:t>)</w:t>
      </w:r>
      <w:r w:rsidR="00A32A23" w:rsidRPr="00557630">
        <w:rPr>
          <w:rFonts w:cstheme="minorHAnsi"/>
          <w:color w:val="000000" w:themeColor="text1"/>
        </w:rPr>
        <w:t xml:space="preserve"> bei nutukimas – nuo jo kenčia daugiau nei </w:t>
      </w:r>
      <w:r w:rsidR="00A32A23" w:rsidRPr="002A448A">
        <w:rPr>
          <w:rFonts w:cstheme="minorHAnsi"/>
          <w:color w:val="000000" w:themeColor="text1"/>
        </w:rPr>
        <w:t>50</w:t>
      </w:r>
      <w:r w:rsidR="00A32A23" w:rsidRPr="00557630">
        <w:rPr>
          <w:rFonts w:cstheme="minorHAnsi"/>
          <w:color w:val="000000" w:themeColor="text1"/>
        </w:rPr>
        <w:t xml:space="preserve"> proc</w:t>
      </w:r>
      <w:r w:rsidR="00111EF3" w:rsidRPr="00557630">
        <w:rPr>
          <w:rFonts w:cstheme="minorHAnsi"/>
          <w:color w:val="000000" w:themeColor="text1"/>
        </w:rPr>
        <w:t>.</w:t>
      </w:r>
      <w:r w:rsidR="00A32A23" w:rsidRPr="00557630">
        <w:rPr>
          <w:rFonts w:cstheme="minorHAnsi"/>
          <w:color w:val="000000" w:themeColor="text1"/>
        </w:rPr>
        <w:t xml:space="preserve"> moterų, sergančių PKS</w:t>
      </w:r>
      <w:r w:rsidR="00B3217E" w:rsidRPr="00557630">
        <w:rPr>
          <w:rFonts w:cstheme="minorHAnsi"/>
          <w:color w:val="000000" w:themeColor="text1"/>
        </w:rPr>
        <w:t xml:space="preserve">“, – vardina R. </w:t>
      </w:r>
      <w:proofErr w:type="spellStart"/>
      <w:r w:rsidR="00B3217E" w:rsidRPr="00557630">
        <w:rPr>
          <w:rFonts w:cstheme="minorHAnsi"/>
          <w:color w:val="000000" w:themeColor="text1"/>
        </w:rPr>
        <w:t>Šerpytienė</w:t>
      </w:r>
      <w:proofErr w:type="spellEnd"/>
      <w:r w:rsidR="00B3217E" w:rsidRPr="00557630">
        <w:rPr>
          <w:rFonts w:cstheme="minorHAnsi"/>
          <w:color w:val="000000" w:themeColor="text1"/>
        </w:rPr>
        <w:t>.</w:t>
      </w:r>
    </w:p>
    <w:p w14:paraId="448152DF" w14:textId="74226B37" w:rsidR="00B3217E" w:rsidRPr="00111EF3" w:rsidRDefault="00111EF3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  <w:b/>
          <w:bCs/>
        </w:rPr>
      </w:pPr>
      <w:r w:rsidRPr="00111EF3">
        <w:rPr>
          <w:rFonts w:cstheme="minorHAnsi"/>
          <w:b/>
          <w:bCs/>
        </w:rPr>
        <w:t>Kas lemia PKS išsivystymą?</w:t>
      </w:r>
    </w:p>
    <w:p w14:paraId="43F69914" w14:textId="7F2800CC" w:rsidR="00A32A23" w:rsidRDefault="00114E17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</w:rPr>
      </w:pPr>
      <w:r>
        <w:rPr>
          <w:rFonts w:cstheme="minorHAnsi"/>
        </w:rPr>
        <w:t>PKS išsivystymas siejamas su genetiniais veiksniais, kurie</w:t>
      </w:r>
      <w:r w:rsidR="00111EF3">
        <w:rPr>
          <w:rFonts w:cstheme="minorHAnsi"/>
        </w:rPr>
        <w:t>,</w:t>
      </w:r>
      <w:r>
        <w:rPr>
          <w:rFonts w:cstheme="minorHAnsi"/>
        </w:rPr>
        <w:t xml:space="preserve"> kartu su kitais įgimtais bei aplinkos faktoriais</w:t>
      </w:r>
      <w:r w:rsidR="00111EF3">
        <w:rPr>
          <w:rFonts w:cstheme="minorHAnsi"/>
        </w:rPr>
        <w:t>,</w:t>
      </w:r>
      <w:r>
        <w:rPr>
          <w:rFonts w:cstheme="minorHAnsi"/>
        </w:rPr>
        <w:t xml:space="preserve"> sutrikdo lytinių hormonų gamybą kiaušidėse. </w:t>
      </w:r>
      <w:r w:rsidR="00111EF3">
        <w:rPr>
          <w:rFonts w:cstheme="minorHAnsi"/>
        </w:rPr>
        <w:t>Mokslininkai yra nustatę</w:t>
      </w:r>
      <w:r w:rsidR="000367BA">
        <w:rPr>
          <w:rFonts w:cstheme="minorHAnsi"/>
        </w:rPr>
        <w:t xml:space="preserve"> gan plat</w:t>
      </w:r>
      <w:r w:rsidR="00111EF3">
        <w:rPr>
          <w:rFonts w:cstheme="minorHAnsi"/>
        </w:rPr>
        <w:t>ų</w:t>
      </w:r>
      <w:r w:rsidR="000367BA">
        <w:rPr>
          <w:rFonts w:cstheme="minorHAnsi"/>
        </w:rPr>
        <w:t xml:space="preserve"> spektr</w:t>
      </w:r>
      <w:r w:rsidR="00111EF3">
        <w:rPr>
          <w:rFonts w:cstheme="minorHAnsi"/>
        </w:rPr>
        <w:t>ą</w:t>
      </w:r>
      <w:r w:rsidR="000367BA">
        <w:rPr>
          <w:rFonts w:cstheme="minorHAnsi"/>
        </w:rPr>
        <w:t xml:space="preserve"> a</w:t>
      </w:r>
      <w:r w:rsidR="00037DF0">
        <w:rPr>
          <w:rFonts w:cstheme="minorHAnsi"/>
        </w:rPr>
        <w:t>plinkos faktori</w:t>
      </w:r>
      <w:r w:rsidR="000367BA">
        <w:rPr>
          <w:rFonts w:cstheme="minorHAnsi"/>
        </w:rPr>
        <w:t>ų</w:t>
      </w:r>
      <w:r w:rsidR="00037DF0">
        <w:rPr>
          <w:rFonts w:cstheme="minorHAnsi"/>
        </w:rPr>
        <w:t>, galin</w:t>
      </w:r>
      <w:r w:rsidR="000367BA">
        <w:rPr>
          <w:rFonts w:cstheme="minorHAnsi"/>
        </w:rPr>
        <w:t>čių</w:t>
      </w:r>
      <w:r w:rsidR="00037DF0">
        <w:rPr>
          <w:rFonts w:cstheme="minorHAnsi"/>
        </w:rPr>
        <w:t xml:space="preserve"> turėti įtakos sindromo raidai</w:t>
      </w:r>
      <w:r w:rsidR="000B5EF4">
        <w:rPr>
          <w:rFonts w:cstheme="minorHAnsi"/>
        </w:rPr>
        <w:t>:</w:t>
      </w:r>
      <w:r w:rsidR="00037DF0">
        <w:rPr>
          <w:rFonts w:cstheme="minorHAnsi"/>
        </w:rPr>
        <w:t xml:space="preserve"> nesaikingas riebalų ir angliavandenių vartojimas, piktnaudžiavimas alkoholiniais gėrimais, mažas fizinis krūvis, brendimo laikotarpi</w:t>
      </w:r>
      <w:r w:rsidR="00747245">
        <w:rPr>
          <w:rFonts w:cstheme="minorHAnsi"/>
        </w:rPr>
        <w:t>o stresas ir (ar) hormonų vartojimas, rūkymas ir kt.</w:t>
      </w:r>
      <w:r w:rsidR="00EE2629">
        <w:rPr>
          <w:rFonts w:cstheme="minorHAnsi"/>
        </w:rPr>
        <w:t xml:space="preserve"> </w:t>
      </w:r>
    </w:p>
    <w:p w14:paraId="6EB097F1" w14:textId="3014DE81" w:rsidR="004C13EC" w:rsidRDefault="004C13EC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</w:rPr>
      </w:pPr>
      <w:r>
        <w:rPr>
          <w:rFonts w:cstheme="minorHAnsi"/>
        </w:rPr>
        <w:t>„</w:t>
      </w:r>
      <w:r w:rsidR="00261C43">
        <w:rPr>
          <w:rFonts w:cstheme="minorHAnsi"/>
        </w:rPr>
        <w:t>Vienas iš sindromo išsivystymo m</w:t>
      </w:r>
      <w:r w:rsidR="001D65AC">
        <w:rPr>
          <w:rFonts w:cstheme="minorHAnsi"/>
        </w:rPr>
        <w:t>e</w:t>
      </w:r>
      <w:r w:rsidR="00261C43">
        <w:rPr>
          <w:rFonts w:cstheme="minorHAnsi"/>
        </w:rPr>
        <w:t xml:space="preserve">chanizmų yra </w:t>
      </w:r>
      <w:r w:rsidR="00E61C94">
        <w:rPr>
          <w:rFonts w:cstheme="minorHAnsi"/>
        </w:rPr>
        <w:t xml:space="preserve">sutrikęs </w:t>
      </w:r>
      <w:proofErr w:type="spellStart"/>
      <w:r w:rsidR="00E61C94">
        <w:rPr>
          <w:rFonts w:cstheme="minorHAnsi"/>
        </w:rPr>
        <w:t>pagumburyje</w:t>
      </w:r>
      <w:proofErr w:type="spellEnd"/>
      <w:r w:rsidR="00E61C94">
        <w:rPr>
          <w:rFonts w:cstheme="minorHAnsi"/>
        </w:rPr>
        <w:t xml:space="preserve"> gaminamo </w:t>
      </w:r>
      <w:proofErr w:type="spellStart"/>
      <w:r w:rsidR="00E61C94">
        <w:rPr>
          <w:rFonts w:cstheme="minorHAnsi"/>
        </w:rPr>
        <w:t>gonadotropinus</w:t>
      </w:r>
      <w:proofErr w:type="spellEnd"/>
      <w:r w:rsidR="00E61C94">
        <w:rPr>
          <w:rFonts w:cstheme="minorHAnsi"/>
        </w:rPr>
        <w:t xml:space="preserve"> atpalaiduojančio hormono (</w:t>
      </w:r>
      <w:proofErr w:type="spellStart"/>
      <w:r w:rsidR="00E61C94">
        <w:rPr>
          <w:rFonts w:cstheme="minorHAnsi"/>
        </w:rPr>
        <w:t>GnRH</w:t>
      </w:r>
      <w:proofErr w:type="spellEnd"/>
      <w:r w:rsidR="00E61C94">
        <w:rPr>
          <w:rFonts w:cstheme="minorHAnsi"/>
        </w:rPr>
        <w:t xml:space="preserve">) išskyrimo ritmas, lemiantis didėjantį </w:t>
      </w:r>
      <w:proofErr w:type="spellStart"/>
      <w:r w:rsidR="00E61C94">
        <w:rPr>
          <w:rFonts w:cstheme="minorHAnsi"/>
        </w:rPr>
        <w:t>liuteinizuojančio</w:t>
      </w:r>
      <w:proofErr w:type="spellEnd"/>
      <w:r w:rsidR="00E61C94">
        <w:rPr>
          <w:rFonts w:cstheme="minorHAnsi"/>
        </w:rPr>
        <w:t xml:space="preserve"> hormono LH kiekį</w:t>
      </w:r>
      <w:r w:rsidR="00170883">
        <w:rPr>
          <w:rFonts w:cstheme="minorHAnsi"/>
        </w:rPr>
        <w:t xml:space="preserve"> bei pakitusį LH bei FSH – folikulus stimuliuojančio hormono kiekio santykį</w:t>
      </w:r>
      <w:r w:rsidR="001D65AC">
        <w:rPr>
          <w:rFonts w:cstheme="minorHAnsi"/>
        </w:rPr>
        <w:t xml:space="preserve">. </w:t>
      </w:r>
      <w:r w:rsidR="00973FF0">
        <w:rPr>
          <w:rFonts w:cstheme="minorHAnsi"/>
        </w:rPr>
        <w:t xml:space="preserve">Viso šio proceso rezultatas </w:t>
      </w:r>
      <w:r w:rsidR="0071497C">
        <w:rPr>
          <w:rFonts w:cstheme="minorHAnsi"/>
        </w:rPr>
        <w:t xml:space="preserve">– didėjanti vyriškų hormonų gamyba moters kiaušidėse. </w:t>
      </w:r>
    </w:p>
    <w:p w14:paraId="077EC8DC" w14:textId="30D8D1BE" w:rsidR="0071497C" w:rsidRPr="00557630" w:rsidRDefault="0071497C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  <w:color w:val="000000" w:themeColor="text1"/>
        </w:rPr>
      </w:pPr>
      <w:r w:rsidRPr="00557630">
        <w:rPr>
          <w:rFonts w:cstheme="minorHAnsi"/>
          <w:color w:val="000000" w:themeColor="text1"/>
        </w:rPr>
        <w:t xml:space="preserve">Kitas mechanizmas, lemiantis PKS vystymąsi – atsparumas </w:t>
      </w:r>
      <w:r w:rsidR="00F9498B" w:rsidRPr="00557630">
        <w:rPr>
          <w:rFonts w:cstheme="minorHAnsi"/>
          <w:color w:val="000000" w:themeColor="text1"/>
        </w:rPr>
        <w:t xml:space="preserve">insulinui ir </w:t>
      </w:r>
      <w:proofErr w:type="spellStart"/>
      <w:r w:rsidR="00F9498B" w:rsidRPr="00557630">
        <w:rPr>
          <w:rFonts w:cstheme="minorHAnsi"/>
          <w:color w:val="000000" w:themeColor="text1"/>
        </w:rPr>
        <w:t>hiperinsulinemija</w:t>
      </w:r>
      <w:proofErr w:type="spellEnd"/>
      <w:r w:rsidR="00F9498B" w:rsidRPr="00557630">
        <w:rPr>
          <w:rFonts w:cstheme="minorHAnsi"/>
          <w:color w:val="000000" w:themeColor="text1"/>
        </w:rPr>
        <w:t>,</w:t>
      </w:r>
      <w:r w:rsidR="00557B5B" w:rsidRPr="00557630">
        <w:rPr>
          <w:rFonts w:cstheme="minorHAnsi"/>
          <w:color w:val="000000" w:themeColor="text1"/>
        </w:rPr>
        <w:t xml:space="preserve"> </w:t>
      </w:r>
      <w:r w:rsidR="00CB1565" w:rsidRPr="00557630">
        <w:rPr>
          <w:rFonts w:cstheme="minorHAnsi"/>
          <w:color w:val="000000" w:themeColor="text1"/>
        </w:rPr>
        <w:t>dėl k</w:t>
      </w:r>
      <w:r w:rsidR="00557630" w:rsidRPr="00557630">
        <w:rPr>
          <w:rFonts w:cstheme="minorHAnsi"/>
          <w:color w:val="000000" w:themeColor="text1"/>
        </w:rPr>
        <w:t>urių</w:t>
      </w:r>
      <w:r w:rsidR="00CB1565" w:rsidRPr="00557630">
        <w:rPr>
          <w:rFonts w:cstheme="minorHAnsi"/>
          <w:color w:val="000000" w:themeColor="text1"/>
        </w:rPr>
        <w:t xml:space="preserve"> mažėja lytinius hormonus surišančio baltymo (LHSB) </w:t>
      </w:r>
      <w:r w:rsidR="007B3E02" w:rsidRPr="00557630">
        <w:rPr>
          <w:rFonts w:cstheme="minorHAnsi"/>
          <w:color w:val="000000" w:themeColor="text1"/>
        </w:rPr>
        <w:t xml:space="preserve">gamyba kepenyse, </w:t>
      </w:r>
      <w:r w:rsidR="00F9498B" w:rsidRPr="00557630">
        <w:rPr>
          <w:rFonts w:cstheme="minorHAnsi"/>
          <w:color w:val="000000" w:themeColor="text1"/>
        </w:rPr>
        <w:t xml:space="preserve">intensyvėja androgenų sintezė kiaušidėse, </w:t>
      </w:r>
      <w:r w:rsidR="007B3E02" w:rsidRPr="00557630">
        <w:rPr>
          <w:rFonts w:cstheme="minorHAnsi"/>
          <w:color w:val="000000" w:themeColor="text1"/>
        </w:rPr>
        <w:t xml:space="preserve">o kraujyje didėja laisvų androgenų kiekis“, – apie hormonų disbalanso įtaką </w:t>
      </w:r>
      <w:r w:rsidR="000367BA" w:rsidRPr="00557630">
        <w:rPr>
          <w:rFonts w:cstheme="minorHAnsi"/>
          <w:color w:val="000000" w:themeColor="text1"/>
        </w:rPr>
        <w:t xml:space="preserve">PKS išsivystymui pasakoja gydytoja endokrinologė. </w:t>
      </w:r>
    </w:p>
    <w:p w14:paraId="3EC7232E" w14:textId="7C452D38" w:rsidR="00747245" w:rsidRPr="00F45406" w:rsidRDefault="00B65DF1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  <w:b/>
          <w:bCs/>
        </w:rPr>
      </w:pPr>
      <w:r w:rsidRPr="00F45406">
        <w:rPr>
          <w:rFonts w:cstheme="minorHAnsi"/>
          <w:b/>
          <w:bCs/>
        </w:rPr>
        <w:t xml:space="preserve">Egzistuoja trys pagrindiniai diagnostiniai </w:t>
      </w:r>
      <w:r w:rsidR="00F45406" w:rsidRPr="00F45406">
        <w:rPr>
          <w:rFonts w:cstheme="minorHAnsi"/>
          <w:b/>
          <w:bCs/>
        </w:rPr>
        <w:t xml:space="preserve">PKS </w:t>
      </w:r>
      <w:r w:rsidRPr="00F45406">
        <w:rPr>
          <w:rFonts w:cstheme="minorHAnsi"/>
          <w:b/>
          <w:bCs/>
        </w:rPr>
        <w:t>kriterijai</w:t>
      </w:r>
    </w:p>
    <w:p w14:paraId="37A9E4D0" w14:textId="63212BB3" w:rsidR="00683E79" w:rsidRDefault="008F06A4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Siekiant nustatyti PKS, yra pasitelkiami trys pagrindiniai </w:t>
      </w:r>
      <w:r w:rsidR="00827932">
        <w:rPr>
          <w:rFonts w:cstheme="minorHAnsi"/>
        </w:rPr>
        <w:t xml:space="preserve">diagnostiniai kriterijai – menstruacijų sutrikimai, klinikinis ir/ar biocheminis </w:t>
      </w:r>
      <w:proofErr w:type="spellStart"/>
      <w:r w:rsidR="00827932">
        <w:rPr>
          <w:rFonts w:cstheme="minorHAnsi"/>
        </w:rPr>
        <w:t>hiperandrogenizmas</w:t>
      </w:r>
      <w:proofErr w:type="spellEnd"/>
      <w:r w:rsidR="00827932">
        <w:rPr>
          <w:rFonts w:cstheme="minorHAnsi"/>
        </w:rPr>
        <w:t xml:space="preserve"> bei </w:t>
      </w:r>
      <w:r w:rsidR="00D96F4C">
        <w:rPr>
          <w:rFonts w:cstheme="minorHAnsi"/>
        </w:rPr>
        <w:t xml:space="preserve">ultragarsinis </w:t>
      </w:r>
      <w:proofErr w:type="spellStart"/>
      <w:r w:rsidR="00D96F4C">
        <w:rPr>
          <w:rFonts w:cstheme="minorHAnsi"/>
        </w:rPr>
        <w:t>policistinių</w:t>
      </w:r>
      <w:proofErr w:type="spellEnd"/>
      <w:r w:rsidR="00D96F4C">
        <w:rPr>
          <w:rFonts w:cstheme="minorHAnsi"/>
        </w:rPr>
        <w:t xml:space="preserve"> kiaušidžių vaizdas arba padidėjęs </w:t>
      </w:r>
      <w:proofErr w:type="spellStart"/>
      <w:r w:rsidR="00D96F4C">
        <w:rPr>
          <w:rFonts w:cstheme="minorHAnsi"/>
        </w:rPr>
        <w:t>antimiulerinio</w:t>
      </w:r>
      <w:proofErr w:type="spellEnd"/>
      <w:r w:rsidR="00D96F4C">
        <w:rPr>
          <w:rFonts w:cstheme="minorHAnsi"/>
        </w:rPr>
        <w:t xml:space="preserve"> hormono (AML) lygis, jeigu visos kitos priežastys buvo atmestos.</w:t>
      </w:r>
    </w:p>
    <w:p w14:paraId="59217FFC" w14:textId="645431DF" w:rsidR="00DE5936" w:rsidRDefault="00DE5936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„Pagrindinė klinikinio </w:t>
      </w:r>
      <w:proofErr w:type="spellStart"/>
      <w:r>
        <w:rPr>
          <w:rFonts w:cstheme="minorHAnsi"/>
        </w:rPr>
        <w:t>hiperandrogenizmo</w:t>
      </w:r>
      <w:proofErr w:type="spellEnd"/>
      <w:r>
        <w:rPr>
          <w:rFonts w:cstheme="minorHAnsi"/>
        </w:rPr>
        <w:t xml:space="preserve"> išraiška yra padidėjęs plaukuotumas – </w:t>
      </w:r>
      <w:proofErr w:type="spellStart"/>
      <w:r>
        <w:rPr>
          <w:rFonts w:cstheme="minorHAnsi"/>
        </w:rPr>
        <w:t>hirsutizmas</w:t>
      </w:r>
      <w:proofErr w:type="spellEnd"/>
      <w:r>
        <w:rPr>
          <w:rFonts w:cstheme="minorHAnsi"/>
        </w:rPr>
        <w:t>, kuri</w:t>
      </w:r>
      <w:r w:rsidR="00FF64F7">
        <w:rPr>
          <w:rFonts w:cstheme="minorHAnsi"/>
        </w:rPr>
        <w:t>s</w:t>
      </w:r>
      <w:r w:rsidR="00F9498B">
        <w:rPr>
          <w:rFonts w:cstheme="minorHAnsi"/>
        </w:rPr>
        <w:t xml:space="preserve"> yra vertinamas pagal </w:t>
      </w:r>
      <w:proofErr w:type="spellStart"/>
      <w:r w:rsidR="00F9498B" w:rsidRPr="00557630">
        <w:rPr>
          <w:rFonts w:cstheme="minorHAnsi"/>
          <w:color w:val="000000" w:themeColor="text1"/>
        </w:rPr>
        <w:t>Fer</w:t>
      </w:r>
      <w:r w:rsidRPr="00557630">
        <w:rPr>
          <w:rFonts w:cstheme="minorHAnsi"/>
          <w:color w:val="000000" w:themeColor="text1"/>
        </w:rPr>
        <w:t>rimano-Gal</w:t>
      </w:r>
      <w:r w:rsidR="00F9498B" w:rsidRPr="00557630">
        <w:rPr>
          <w:rFonts w:cstheme="minorHAnsi"/>
          <w:color w:val="000000" w:themeColor="text1"/>
        </w:rPr>
        <w:t>l</w:t>
      </w:r>
      <w:r w:rsidRPr="00557630">
        <w:rPr>
          <w:rFonts w:cstheme="minorHAnsi"/>
          <w:color w:val="000000" w:themeColor="text1"/>
        </w:rPr>
        <w:t>wey</w:t>
      </w:r>
      <w:proofErr w:type="spellEnd"/>
      <w:r w:rsidRPr="00557630">
        <w:rPr>
          <w:rFonts w:cstheme="minorHAnsi"/>
          <w:color w:val="000000" w:themeColor="text1"/>
        </w:rPr>
        <w:t xml:space="preserve"> </w:t>
      </w:r>
      <w:r>
        <w:rPr>
          <w:rFonts w:cstheme="minorHAnsi"/>
        </w:rPr>
        <w:t>skalę. T</w:t>
      </w:r>
      <w:r w:rsidR="00FC32AA">
        <w:rPr>
          <w:rFonts w:cstheme="minorHAnsi"/>
        </w:rPr>
        <w:t xml:space="preserve">uo metu biocheminis </w:t>
      </w:r>
      <w:proofErr w:type="spellStart"/>
      <w:r w:rsidR="00FC32AA">
        <w:rPr>
          <w:rFonts w:cstheme="minorHAnsi"/>
        </w:rPr>
        <w:t>hiperandrogenizmas</w:t>
      </w:r>
      <w:proofErr w:type="spellEnd"/>
      <w:r w:rsidR="00FC32AA">
        <w:rPr>
          <w:rFonts w:cstheme="minorHAnsi"/>
        </w:rPr>
        <w:t xml:space="preserve"> – androgenų </w:t>
      </w:r>
      <w:r w:rsidR="00FC32AA">
        <w:rPr>
          <w:rFonts w:cstheme="minorHAnsi"/>
        </w:rPr>
        <w:lastRenderedPageBreak/>
        <w:t xml:space="preserve">perteklius kraujyje – yra nustatomas pagal padidėjusį bendro ar laisvo testosterono kiekį, apskaičiuojant laisvojo testosterono indeksą. </w:t>
      </w:r>
    </w:p>
    <w:p w14:paraId="461110FB" w14:textId="14583A1C" w:rsidR="00D96F4C" w:rsidRDefault="00D96F4C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Pacientėms, kurioms </w:t>
      </w:r>
      <w:r w:rsidR="00A0788D">
        <w:rPr>
          <w:rFonts w:cstheme="minorHAnsi"/>
        </w:rPr>
        <w:t xml:space="preserve">yra nustatomas PKS, turi būti nustatomi bent du iš minėtų diagnostinių kriterijų. Visgi, </w:t>
      </w:r>
      <w:r w:rsidR="00FC21D8">
        <w:rPr>
          <w:rFonts w:cstheme="minorHAnsi"/>
        </w:rPr>
        <w:t>verta žinoti, jog ultragarsinis kiaušidžių tyrimas ir AML ištyrimas nėra rekomenduojamas paauglėms</w:t>
      </w:r>
      <w:r w:rsidR="00FC32AA">
        <w:rPr>
          <w:rFonts w:cstheme="minorHAnsi"/>
        </w:rPr>
        <w:t xml:space="preserve">“, – pažymi R. </w:t>
      </w:r>
      <w:proofErr w:type="spellStart"/>
      <w:r w:rsidR="00FC32AA">
        <w:rPr>
          <w:rFonts w:cstheme="minorHAnsi"/>
        </w:rPr>
        <w:t>Šerpytienė</w:t>
      </w:r>
      <w:proofErr w:type="spellEnd"/>
      <w:r w:rsidR="00FC32AA">
        <w:rPr>
          <w:rFonts w:cstheme="minorHAnsi"/>
        </w:rPr>
        <w:t xml:space="preserve">. </w:t>
      </w:r>
    </w:p>
    <w:p w14:paraId="578348C4" w14:textId="4DDDAC73" w:rsidR="00FC32AA" w:rsidRPr="009F5DD4" w:rsidRDefault="009F5DD4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  <w:b/>
          <w:bCs/>
        </w:rPr>
      </w:pPr>
      <w:r w:rsidRPr="009F5DD4">
        <w:rPr>
          <w:rFonts w:cstheme="minorHAnsi"/>
          <w:b/>
          <w:bCs/>
        </w:rPr>
        <w:t xml:space="preserve">Gydymo spektras – nuo sudėtinės kontracepcijos iki </w:t>
      </w:r>
      <w:proofErr w:type="spellStart"/>
      <w:r w:rsidRPr="009F5DD4">
        <w:rPr>
          <w:rFonts w:cstheme="minorHAnsi"/>
          <w:b/>
          <w:bCs/>
        </w:rPr>
        <w:t>bariatrinės</w:t>
      </w:r>
      <w:proofErr w:type="spellEnd"/>
      <w:r w:rsidRPr="009F5DD4">
        <w:rPr>
          <w:rFonts w:cstheme="minorHAnsi"/>
          <w:b/>
          <w:bCs/>
        </w:rPr>
        <w:t xml:space="preserve"> chirurgijos</w:t>
      </w:r>
    </w:p>
    <w:p w14:paraId="0D557AA5" w14:textId="0B42BE9E" w:rsidR="00FC32AA" w:rsidRDefault="004F5CEB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Tarptautinėse </w:t>
      </w:r>
      <w:r w:rsidRPr="002A448A">
        <w:rPr>
          <w:rFonts w:cstheme="minorHAnsi"/>
        </w:rPr>
        <w:t>2023</w:t>
      </w:r>
      <w:r w:rsidR="00EB6B10">
        <w:rPr>
          <w:rFonts w:cstheme="minorHAnsi"/>
        </w:rPr>
        <w:t>, kaip ir ankstesnių metų,</w:t>
      </w:r>
      <w:r w:rsidR="00711AD4">
        <w:rPr>
          <w:rFonts w:cstheme="minorHAnsi"/>
        </w:rPr>
        <w:t xml:space="preserve"> </w:t>
      </w:r>
      <w:proofErr w:type="spellStart"/>
      <w:r>
        <w:rPr>
          <w:rFonts w:cstheme="minorHAnsi"/>
        </w:rPr>
        <w:t>policistinių</w:t>
      </w:r>
      <w:proofErr w:type="spellEnd"/>
      <w:r>
        <w:rPr>
          <w:rFonts w:cstheme="minorHAnsi"/>
        </w:rPr>
        <w:t xml:space="preserve"> kiaušidžių sindromo diagnostikos ir gydymo gairėse</w:t>
      </w:r>
      <w:r w:rsidR="00EB6B10">
        <w:rPr>
          <w:rFonts w:cstheme="minorHAnsi"/>
        </w:rPr>
        <w:t xml:space="preserve"> nurodoma, jog pirm</w:t>
      </w:r>
      <w:r w:rsidR="00795DED">
        <w:rPr>
          <w:rFonts w:cstheme="minorHAnsi"/>
        </w:rPr>
        <w:t xml:space="preserve">iausia moterys, </w:t>
      </w:r>
      <w:r w:rsidR="00F45406">
        <w:rPr>
          <w:rFonts w:cstheme="minorHAnsi"/>
        </w:rPr>
        <w:t>kurioms yra nustatomas</w:t>
      </w:r>
      <w:r w:rsidR="00795DED">
        <w:rPr>
          <w:rFonts w:cstheme="minorHAnsi"/>
        </w:rPr>
        <w:t xml:space="preserve"> PKS, turėtų ypatingą dėmesį skirti gyvenimo būdo – subalansuotos mitybos, fizinio aktyvumo bei elgesio – ir svorio kontrolei.</w:t>
      </w:r>
    </w:p>
    <w:p w14:paraId="6853CFA9" w14:textId="474DA974" w:rsidR="00795DED" w:rsidRDefault="00795DED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„Jeigu moteris turi antsvorį, kūno svorį reikėtų sumažinti </w:t>
      </w:r>
      <w:r>
        <w:rPr>
          <w:rFonts w:cstheme="minorHAnsi"/>
          <w:lang w:val="en-GB"/>
        </w:rPr>
        <w:t>5</w:t>
      </w:r>
      <w:r w:rsidR="00812E8E">
        <w:rPr>
          <w:rFonts w:cstheme="minorHAnsi"/>
        </w:rPr>
        <w:t>–</w:t>
      </w:r>
      <w:r>
        <w:rPr>
          <w:rFonts w:cstheme="minorHAnsi"/>
          <w:lang w:val="en-GB"/>
        </w:rPr>
        <w:t>10</w:t>
      </w:r>
      <w:r>
        <w:rPr>
          <w:rFonts w:cstheme="minorHAnsi"/>
        </w:rPr>
        <w:t xml:space="preserve"> proc. </w:t>
      </w:r>
      <w:r w:rsidR="004E7CDF">
        <w:rPr>
          <w:rFonts w:cstheme="minorHAnsi"/>
        </w:rPr>
        <w:t>Vis dėlto, tai pasiekti savarankiškai gali būti itin sudėtinga, todėl n</w:t>
      </w:r>
      <w:r w:rsidR="00C322A3">
        <w:rPr>
          <w:rFonts w:cstheme="minorHAnsi"/>
        </w:rPr>
        <w:t>audinga kreiptis pagalbos į</w:t>
      </w:r>
      <w:r w:rsidR="004E7CDF">
        <w:rPr>
          <w:rFonts w:cstheme="minorHAnsi"/>
        </w:rPr>
        <w:t xml:space="preserve"> gydytoją dietologą, ypač jeigu pacientei taip pat nustatyti lipidų, angliavandenių apykaitos arba valgymo sutrikimai</w:t>
      </w:r>
      <w:r w:rsidR="00AB0F2C">
        <w:rPr>
          <w:rFonts w:cstheme="minorHAnsi"/>
        </w:rPr>
        <w:t>“, – pažymi gydytoja endokrinologė.</w:t>
      </w:r>
    </w:p>
    <w:p w14:paraId="3D52358A" w14:textId="6FB9027A" w:rsidR="00AB0F2C" w:rsidRDefault="00AB0F2C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</w:rPr>
      </w:pPr>
      <w:r>
        <w:rPr>
          <w:rFonts w:cstheme="minorHAnsi"/>
        </w:rPr>
        <w:t>Ji pratęsia, jog medikamentinis PKS gydymas priklauso nuo to, ar artimiausiu metu moteris planuoją nėštumą bei kokie yra vyraujantys nusiskundimai. Jeigu nėštumas nėra planuojamas, o pacientę vargina padidėjęs plaukuotumas</w:t>
      </w:r>
      <w:r w:rsidR="00D1088C">
        <w:rPr>
          <w:rFonts w:cstheme="minorHAnsi"/>
        </w:rPr>
        <w:t>, nereguliarios mėnesinės, gali būti skiriamos sudėtinės kontraceptinės tabletės. Visgi, jeigu jos</w:t>
      </w:r>
      <w:r w:rsidR="00D14EC9">
        <w:rPr>
          <w:rFonts w:cstheme="minorHAnsi"/>
        </w:rPr>
        <w:t xml:space="preserve"> </w:t>
      </w:r>
      <w:r w:rsidR="00D14EC9" w:rsidRPr="00557630">
        <w:rPr>
          <w:rFonts w:cstheme="minorHAnsi"/>
          <w:color w:val="000000" w:themeColor="text1"/>
        </w:rPr>
        <w:t>nepadeda sumažinti plaukuotumo vartojant</w:t>
      </w:r>
      <w:r w:rsidR="00D14EC9" w:rsidRPr="00557630">
        <w:rPr>
          <w:color w:val="000000" w:themeColor="text1"/>
        </w:rPr>
        <w:t xml:space="preserve"> </w:t>
      </w:r>
      <w:r w:rsidR="00557630" w:rsidRPr="00557630">
        <w:rPr>
          <w:rFonts w:cstheme="minorHAnsi"/>
          <w:color w:val="000000" w:themeColor="text1"/>
        </w:rPr>
        <w:t>tabletes be</w:t>
      </w:r>
      <w:r w:rsidR="002162D0">
        <w:rPr>
          <w:rFonts w:cstheme="minorHAnsi"/>
          <w:color w:val="000000" w:themeColor="text1"/>
        </w:rPr>
        <w:t>n</w:t>
      </w:r>
      <w:r w:rsidR="00557630" w:rsidRPr="00557630">
        <w:rPr>
          <w:rFonts w:cstheme="minorHAnsi"/>
          <w:color w:val="000000" w:themeColor="text1"/>
        </w:rPr>
        <w:t>t</w:t>
      </w:r>
      <w:r w:rsidR="00D14EC9" w:rsidRPr="00557630">
        <w:rPr>
          <w:rFonts w:cstheme="minorHAnsi"/>
          <w:color w:val="000000" w:themeColor="text1"/>
        </w:rPr>
        <w:t xml:space="preserve"> 6</w:t>
      </w:r>
      <w:r w:rsidR="00557630" w:rsidRPr="00557630">
        <w:rPr>
          <w:rFonts w:cstheme="minorHAnsi"/>
          <w:color w:val="000000" w:themeColor="text1"/>
        </w:rPr>
        <w:t xml:space="preserve"> </w:t>
      </w:r>
      <w:r w:rsidR="00D14EC9" w:rsidRPr="00557630">
        <w:rPr>
          <w:rFonts w:cstheme="minorHAnsi"/>
          <w:color w:val="000000" w:themeColor="text1"/>
        </w:rPr>
        <w:t>mėn</w:t>
      </w:r>
      <w:r w:rsidR="00557630" w:rsidRPr="00557630">
        <w:rPr>
          <w:rFonts w:cstheme="minorHAnsi"/>
          <w:color w:val="000000" w:themeColor="text1"/>
        </w:rPr>
        <w:t>.</w:t>
      </w:r>
      <w:r w:rsidR="00D1088C" w:rsidRPr="00557630">
        <w:rPr>
          <w:rFonts w:cstheme="minorHAnsi"/>
          <w:color w:val="000000" w:themeColor="text1"/>
        </w:rPr>
        <w:t xml:space="preserve">, </w:t>
      </w:r>
      <w:r w:rsidR="001A054E" w:rsidRPr="00557630">
        <w:rPr>
          <w:rFonts w:cstheme="minorHAnsi"/>
          <w:color w:val="000000" w:themeColor="text1"/>
        </w:rPr>
        <w:t xml:space="preserve">kartu gali </w:t>
      </w:r>
      <w:r w:rsidR="001A054E">
        <w:rPr>
          <w:rFonts w:cstheme="minorHAnsi"/>
        </w:rPr>
        <w:t xml:space="preserve">būti skiriami ir </w:t>
      </w:r>
      <w:proofErr w:type="spellStart"/>
      <w:r w:rsidR="001A054E">
        <w:rPr>
          <w:rFonts w:cstheme="minorHAnsi"/>
        </w:rPr>
        <w:t>antiandrogenai</w:t>
      </w:r>
      <w:proofErr w:type="spellEnd"/>
      <w:r w:rsidR="001A054E">
        <w:rPr>
          <w:rFonts w:cstheme="minorHAnsi"/>
        </w:rPr>
        <w:t xml:space="preserve"> – vaistai, mažinantys vyriškų hormonų kiekį. </w:t>
      </w:r>
    </w:p>
    <w:p w14:paraId="3F1FC8FB" w14:textId="4CEB7DD5" w:rsidR="001A054E" w:rsidRDefault="00423910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</w:rPr>
      </w:pPr>
      <w:r>
        <w:rPr>
          <w:rFonts w:cstheme="minorHAnsi"/>
        </w:rPr>
        <w:t>„</w:t>
      </w:r>
      <w:r w:rsidRPr="00557630">
        <w:rPr>
          <w:rFonts w:cstheme="minorHAnsi"/>
          <w:color w:val="000000" w:themeColor="text1"/>
        </w:rPr>
        <w:t xml:space="preserve">Moterims, kurių </w:t>
      </w:r>
      <w:r w:rsidR="00D14EC9" w:rsidRPr="00557630">
        <w:rPr>
          <w:rFonts w:cstheme="minorHAnsi"/>
          <w:color w:val="000000" w:themeColor="text1"/>
        </w:rPr>
        <w:t>kūno masės indeksas yra didesnis</w:t>
      </w:r>
      <w:r w:rsidRPr="00557630">
        <w:rPr>
          <w:rFonts w:cstheme="minorHAnsi"/>
          <w:color w:val="000000" w:themeColor="text1"/>
        </w:rPr>
        <w:t xml:space="preserve"> arba lygus </w:t>
      </w:r>
      <w:r w:rsidRPr="002A448A">
        <w:rPr>
          <w:rFonts w:cstheme="minorHAnsi"/>
          <w:color w:val="000000" w:themeColor="text1"/>
        </w:rPr>
        <w:t>25</w:t>
      </w:r>
      <w:r w:rsidRPr="00557630">
        <w:rPr>
          <w:rFonts w:cstheme="minorHAnsi"/>
          <w:color w:val="000000" w:themeColor="text1"/>
        </w:rPr>
        <w:t xml:space="preserve">, dėl </w:t>
      </w:r>
      <w:proofErr w:type="spellStart"/>
      <w:r w:rsidRPr="00557630">
        <w:rPr>
          <w:rFonts w:cstheme="minorHAnsi"/>
          <w:color w:val="000000" w:themeColor="text1"/>
        </w:rPr>
        <w:t>metabolinių</w:t>
      </w:r>
      <w:proofErr w:type="spellEnd"/>
      <w:r w:rsidRPr="00557630">
        <w:rPr>
          <w:rFonts w:cstheme="minorHAnsi"/>
          <w:color w:val="000000" w:themeColor="text1"/>
        </w:rPr>
        <w:t xml:space="preserve"> rodiklių, įskaitant atsparumą insulinui, hiperglikemiją bei </w:t>
      </w:r>
      <w:proofErr w:type="spellStart"/>
      <w:r w:rsidRPr="00557630">
        <w:rPr>
          <w:rFonts w:cstheme="minorHAnsi"/>
          <w:color w:val="000000" w:themeColor="text1"/>
        </w:rPr>
        <w:t>dislipidemiją</w:t>
      </w:r>
      <w:proofErr w:type="spellEnd"/>
      <w:r w:rsidRPr="00557630">
        <w:rPr>
          <w:rFonts w:cstheme="minorHAnsi"/>
          <w:color w:val="000000" w:themeColor="text1"/>
        </w:rPr>
        <w:t xml:space="preserve">, </w:t>
      </w:r>
      <w:r w:rsidR="00D22241" w:rsidRPr="00557630">
        <w:rPr>
          <w:rFonts w:cstheme="minorHAnsi"/>
          <w:color w:val="000000" w:themeColor="text1"/>
        </w:rPr>
        <w:t>su gydytoju galima aptarti</w:t>
      </w:r>
      <w:r w:rsidR="00CD1593" w:rsidRPr="00557630">
        <w:rPr>
          <w:rFonts w:cstheme="minorHAnsi"/>
          <w:color w:val="000000" w:themeColor="text1"/>
        </w:rPr>
        <w:t xml:space="preserve"> </w:t>
      </w:r>
      <w:proofErr w:type="spellStart"/>
      <w:r w:rsidR="00CD1593" w:rsidRPr="00557630">
        <w:rPr>
          <w:rFonts w:cstheme="minorHAnsi"/>
          <w:color w:val="000000" w:themeColor="text1"/>
        </w:rPr>
        <w:t>metformino</w:t>
      </w:r>
      <w:proofErr w:type="spellEnd"/>
      <w:r w:rsidR="00CD1593" w:rsidRPr="00557630">
        <w:rPr>
          <w:rFonts w:cstheme="minorHAnsi"/>
          <w:color w:val="000000" w:themeColor="text1"/>
        </w:rPr>
        <w:t xml:space="preserve"> </w:t>
      </w:r>
      <w:r w:rsidR="00606423" w:rsidRPr="00557630">
        <w:rPr>
          <w:rFonts w:cstheme="minorHAnsi"/>
          <w:color w:val="000000" w:themeColor="text1"/>
        </w:rPr>
        <w:t xml:space="preserve">vartojimą. </w:t>
      </w:r>
      <w:r w:rsidR="00D14EC9" w:rsidRPr="00557630">
        <w:rPr>
          <w:rFonts w:cstheme="minorHAnsi"/>
          <w:color w:val="000000" w:themeColor="text1"/>
        </w:rPr>
        <w:t>Sudėtinių</w:t>
      </w:r>
      <w:r w:rsidR="000D6F68" w:rsidRPr="00557630">
        <w:rPr>
          <w:rFonts w:cstheme="minorHAnsi"/>
          <w:color w:val="000000" w:themeColor="text1"/>
        </w:rPr>
        <w:t xml:space="preserve"> kontraceptinių</w:t>
      </w:r>
      <w:r w:rsidR="00D14EC9" w:rsidRPr="00557630">
        <w:rPr>
          <w:rFonts w:cstheme="minorHAnsi"/>
          <w:color w:val="000000" w:themeColor="text1"/>
        </w:rPr>
        <w:t xml:space="preserve"> tablečių ir </w:t>
      </w:r>
      <w:proofErr w:type="spellStart"/>
      <w:r w:rsidR="00D14EC9" w:rsidRPr="00557630">
        <w:rPr>
          <w:rFonts w:cstheme="minorHAnsi"/>
          <w:color w:val="000000" w:themeColor="text1"/>
        </w:rPr>
        <w:t>metformino</w:t>
      </w:r>
      <w:proofErr w:type="spellEnd"/>
      <w:r w:rsidR="00C11281" w:rsidRPr="00557630">
        <w:rPr>
          <w:rFonts w:cstheme="minorHAnsi"/>
          <w:color w:val="000000" w:themeColor="text1"/>
        </w:rPr>
        <w:t xml:space="preserve"> derinys labiausiai tinkamas nutukimo diagnozę išgirdusioms moterims</w:t>
      </w:r>
      <w:r w:rsidR="00260644" w:rsidRPr="00557630">
        <w:rPr>
          <w:rFonts w:cstheme="minorHAnsi"/>
          <w:color w:val="000000" w:themeColor="text1"/>
        </w:rPr>
        <w:t xml:space="preserve">, </w:t>
      </w:r>
      <w:r w:rsidR="008362AF" w:rsidRPr="00557630">
        <w:rPr>
          <w:rFonts w:cstheme="minorHAnsi"/>
          <w:color w:val="000000" w:themeColor="text1"/>
        </w:rPr>
        <w:t xml:space="preserve">kurioms taip pat nustatyta cukrinio </w:t>
      </w:r>
      <w:r w:rsidR="008362AF">
        <w:rPr>
          <w:rFonts w:cstheme="minorHAnsi"/>
        </w:rPr>
        <w:t>diabeto rizika ar</w:t>
      </w:r>
      <w:r w:rsidR="00793E22">
        <w:rPr>
          <w:rFonts w:cstheme="minorHAnsi"/>
        </w:rPr>
        <w:t xml:space="preserve">ba jau yra </w:t>
      </w:r>
      <w:r w:rsidR="003D0F97">
        <w:rPr>
          <w:rFonts w:cstheme="minorHAnsi"/>
        </w:rPr>
        <w:t>pasireiškęs gliukozės netoleravimas</w:t>
      </w:r>
      <w:r w:rsidR="00793E22">
        <w:rPr>
          <w:rFonts w:cstheme="minorHAnsi"/>
        </w:rPr>
        <w:t xml:space="preserve">“, – vardina R. </w:t>
      </w:r>
      <w:proofErr w:type="spellStart"/>
      <w:r w:rsidR="00793E22">
        <w:rPr>
          <w:rFonts w:cstheme="minorHAnsi"/>
        </w:rPr>
        <w:t>Šerpytienė</w:t>
      </w:r>
      <w:proofErr w:type="spellEnd"/>
      <w:r w:rsidR="00793E22">
        <w:rPr>
          <w:rFonts w:cstheme="minorHAnsi"/>
        </w:rPr>
        <w:t xml:space="preserve">. </w:t>
      </w:r>
    </w:p>
    <w:p w14:paraId="46F57576" w14:textId="238141C8" w:rsidR="003D0F97" w:rsidRDefault="005A1779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Vis dėlto, jeigu taikant dietą, fizinį aktyvumą </w:t>
      </w:r>
      <w:r w:rsidR="00F75735">
        <w:rPr>
          <w:rFonts w:cstheme="minorHAnsi"/>
        </w:rPr>
        <w:t>bei</w:t>
      </w:r>
      <w:r>
        <w:rPr>
          <w:rFonts w:cstheme="minorHAnsi"/>
        </w:rPr>
        <w:t xml:space="preserve"> medikamentinį gydymą </w:t>
      </w:r>
      <w:r w:rsidR="006D11C5">
        <w:rPr>
          <w:rFonts w:cstheme="minorHAnsi"/>
        </w:rPr>
        <w:t xml:space="preserve">norimų svorio pokyčių ir toliau nepavyksta pasiekti, o pacientei yra nustatyta arterinė hipertenzija, diabetas ar didelė jo rizika – gali tekti apsvarstyti </w:t>
      </w:r>
      <w:proofErr w:type="spellStart"/>
      <w:r w:rsidR="006D11C5">
        <w:rPr>
          <w:rFonts w:cstheme="minorHAnsi"/>
        </w:rPr>
        <w:t>bariatrinės</w:t>
      </w:r>
      <w:proofErr w:type="spellEnd"/>
      <w:r w:rsidR="006D11C5">
        <w:rPr>
          <w:rFonts w:cstheme="minorHAnsi"/>
        </w:rPr>
        <w:t xml:space="preserve"> chirurgijos galimybę. </w:t>
      </w:r>
    </w:p>
    <w:p w14:paraId="47586234" w14:textId="63D423EA" w:rsidR="006D11C5" w:rsidRPr="004A667E" w:rsidRDefault="004A667E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  <w:b/>
          <w:bCs/>
        </w:rPr>
      </w:pPr>
      <w:r w:rsidRPr="004A667E">
        <w:rPr>
          <w:rFonts w:cstheme="minorHAnsi"/>
          <w:b/>
          <w:bCs/>
        </w:rPr>
        <w:t>Gydytojo endokrinolog</w:t>
      </w:r>
      <w:r w:rsidR="002162D0">
        <w:rPr>
          <w:rFonts w:cstheme="minorHAnsi"/>
          <w:b/>
          <w:bCs/>
        </w:rPr>
        <w:t>o</w:t>
      </w:r>
      <w:r w:rsidRPr="004A667E">
        <w:rPr>
          <w:rFonts w:cstheme="minorHAnsi"/>
          <w:b/>
          <w:bCs/>
        </w:rPr>
        <w:t xml:space="preserve"> rolė </w:t>
      </w:r>
      <w:r w:rsidR="002162D0">
        <w:rPr>
          <w:rFonts w:cstheme="minorHAnsi"/>
          <w:b/>
          <w:bCs/>
        </w:rPr>
        <w:t xml:space="preserve">gydant </w:t>
      </w:r>
      <w:r w:rsidRPr="004A667E">
        <w:rPr>
          <w:rFonts w:cstheme="minorHAnsi"/>
          <w:b/>
          <w:bCs/>
        </w:rPr>
        <w:t xml:space="preserve">PKS </w:t>
      </w:r>
    </w:p>
    <w:p w14:paraId="11461F28" w14:textId="37C2D075" w:rsidR="006D11C5" w:rsidRDefault="006D11C5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Nors nemaža dalis pacienčių yra įsitikinę, jog dėl PKS reikėtų konsultuotis tik su savo gydytoja </w:t>
      </w:r>
      <w:r w:rsidR="009F5DD4">
        <w:rPr>
          <w:rFonts w:cstheme="minorHAnsi"/>
        </w:rPr>
        <w:t>ginekologe</w:t>
      </w:r>
      <w:r>
        <w:rPr>
          <w:rFonts w:cstheme="minorHAnsi"/>
        </w:rPr>
        <w:t xml:space="preserve">, verta žinoti, jog </w:t>
      </w:r>
      <w:r w:rsidR="002162D0">
        <w:rPr>
          <w:rFonts w:cstheme="minorHAnsi"/>
        </w:rPr>
        <w:t xml:space="preserve">gydant šią ligą </w:t>
      </w:r>
      <w:r w:rsidR="007941D7">
        <w:rPr>
          <w:rFonts w:cstheme="minorHAnsi"/>
        </w:rPr>
        <w:t xml:space="preserve">itin reikšmingą vietą užima gydytojo endokrinologo rolė. </w:t>
      </w:r>
    </w:p>
    <w:p w14:paraId="3837487A" w14:textId="1C507D76" w:rsidR="007941D7" w:rsidRDefault="007941D7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„Išgirdus šią diagnozę pirmą kartą, naudinga pasikonsultuoti su savo gydytoju endokrinologu, </w:t>
      </w:r>
      <w:r w:rsidR="009F7D95">
        <w:rPr>
          <w:rFonts w:cstheme="minorHAnsi"/>
        </w:rPr>
        <w:t xml:space="preserve">pirmiausia tam, </w:t>
      </w:r>
      <w:r w:rsidR="009F7D95" w:rsidRPr="00557630">
        <w:rPr>
          <w:rFonts w:cstheme="minorHAnsi"/>
          <w:color w:val="000000" w:themeColor="text1"/>
        </w:rPr>
        <w:t>jog būtų atmestos skydliaukės lig</w:t>
      </w:r>
      <w:r w:rsidR="00D25890" w:rsidRPr="00557630">
        <w:rPr>
          <w:rFonts w:cstheme="minorHAnsi"/>
          <w:color w:val="000000" w:themeColor="text1"/>
        </w:rPr>
        <w:t xml:space="preserve">os, </w:t>
      </w:r>
      <w:proofErr w:type="spellStart"/>
      <w:r w:rsidR="00D25890" w:rsidRPr="00557630">
        <w:rPr>
          <w:rFonts w:cstheme="minorHAnsi"/>
          <w:color w:val="000000" w:themeColor="text1"/>
        </w:rPr>
        <w:t>hiperprolaktinemija</w:t>
      </w:r>
      <w:proofErr w:type="spellEnd"/>
      <w:r w:rsidR="00D25890" w:rsidRPr="00557630">
        <w:rPr>
          <w:rFonts w:cstheme="minorHAnsi"/>
          <w:color w:val="000000" w:themeColor="text1"/>
        </w:rPr>
        <w:t xml:space="preserve"> ar neklasikinė antinksčių </w:t>
      </w:r>
      <w:proofErr w:type="spellStart"/>
      <w:r w:rsidR="00D25890" w:rsidRPr="00557630">
        <w:rPr>
          <w:rFonts w:cstheme="minorHAnsi"/>
          <w:color w:val="000000" w:themeColor="text1"/>
        </w:rPr>
        <w:t>hiperplazija</w:t>
      </w:r>
      <w:proofErr w:type="spellEnd"/>
      <w:r w:rsidR="00D25890" w:rsidRPr="00557630">
        <w:rPr>
          <w:rFonts w:cstheme="minorHAnsi"/>
          <w:color w:val="000000" w:themeColor="text1"/>
        </w:rPr>
        <w:t xml:space="preserve">. Retesniais atvejais, esant amenorėjai ir netipiniams požymiams, pacientei gali būti atliekamas </w:t>
      </w:r>
      <w:r w:rsidR="00DA4116" w:rsidRPr="00557630">
        <w:rPr>
          <w:rFonts w:cstheme="minorHAnsi"/>
          <w:color w:val="000000" w:themeColor="text1"/>
        </w:rPr>
        <w:t xml:space="preserve">ištyrimas dėl </w:t>
      </w:r>
      <w:proofErr w:type="spellStart"/>
      <w:r w:rsidR="00D25890" w:rsidRPr="00557630">
        <w:rPr>
          <w:rFonts w:cstheme="minorHAnsi"/>
          <w:color w:val="000000" w:themeColor="text1"/>
        </w:rPr>
        <w:t>Kušingo</w:t>
      </w:r>
      <w:proofErr w:type="spellEnd"/>
      <w:r w:rsidR="00D25890" w:rsidRPr="00557630">
        <w:rPr>
          <w:rFonts w:cstheme="minorHAnsi"/>
          <w:color w:val="000000" w:themeColor="text1"/>
        </w:rPr>
        <w:t xml:space="preserve"> sindromo</w:t>
      </w:r>
      <w:r w:rsidR="00D14EC9" w:rsidRPr="00557630">
        <w:rPr>
          <w:rFonts w:cstheme="minorHAnsi"/>
          <w:color w:val="000000" w:themeColor="text1"/>
        </w:rPr>
        <w:t xml:space="preserve"> ar</w:t>
      </w:r>
      <w:r w:rsidR="00DA4116" w:rsidRPr="00557630">
        <w:rPr>
          <w:rFonts w:cstheme="minorHAnsi"/>
          <w:color w:val="000000" w:themeColor="text1"/>
        </w:rPr>
        <w:t xml:space="preserve"> androgenus </w:t>
      </w:r>
      <w:r w:rsidR="00DA4116">
        <w:rPr>
          <w:rFonts w:cstheme="minorHAnsi"/>
        </w:rPr>
        <w:t>gaminančio naviko“, – pažymi gydytoja endokrinologė.</w:t>
      </w:r>
    </w:p>
    <w:p w14:paraId="20A63B28" w14:textId="5A8BBFAD" w:rsidR="002B2CBE" w:rsidRPr="002B2CBE" w:rsidRDefault="00D92266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Tik pacientei atitikus visus PKS diagnostikai reikalingus kriterijus, ji </w:t>
      </w:r>
      <w:r w:rsidR="00D2137B">
        <w:rPr>
          <w:rFonts w:cstheme="minorHAnsi"/>
        </w:rPr>
        <w:t xml:space="preserve">yra </w:t>
      </w:r>
      <w:r>
        <w:rPr>
          <w:rFonts w:cstheme="minorHAnsi"/>
        </w:rPr>
        <w:t xml:space="preserve">papildomai ištiriama dėl širdies ir kraujagyslių ligų </w:t>
      </w:r>
      <w:r w:rsidR="00196A4B">
        <w:rPr>
          <w:rFonts w:cstheme="minorHAnsi"/>
        </w:rPr>
        <w:t>rizikos veiksnių, galimo angliavandenių tolerancijos sutrikimo</w:t>
      </w:r>
      <w:r w:rsidR="002B2CBE">
        <w:rPr>
          <w:rFonts w:cstheme="minorHAnsi"/>
        </w:rPr>
        <w:t xml:space="preserve"> – pacientei yra atliekama </w:t>
      </w:r>
      <w:proofErr w:type="spellStart"/>
      <w:r w:rsidR="002B2CBE">
        <w:rPr>
          <w:rFonts w:cstheme="minorHAnsi"/>
        </w:rPr>
        <w:t>lipidograma</w:t>
      </w:r>
      <w:proofErr w:type="spellEnd"/>
      <w:r w:rsidR="002B2CBE">
        <w:rPr>
          <w:rFonts w:cstheme="minorHAnsi"/>
        </w:rPr>
        <w:t xml:space="preserve"> bei </w:t>
      </w:r>
      <w:r w:rsidR="002B2CBE" w:rsidRPr="002A448A">
        <w:rPr>
          <w:rFonts w:cstheme="minorHAnsi"/>
        </w:rPr>
        <w:t>75</w:t>
      </w:r>
      <w:r w:rsidR="002B2CBE">
        <w:rPr>
          <w:rFonts w:cstheme="minorHAnsi"/>
        </w:rPr>
        <w:t xml:space="preserve"> g gliukozės tolerancijos mėginys. Atsižvelgiant į gautus individualius rezultatus ir rizikos veiksnius, tyrimus gali prireikti kartoti kas </w:t>
      </w:r>
      <w:r w:rsidR="002B2CBE">
        <w:rPr>
          <w:rFonts w:cstheme="minorHAnsi"/>
          <w:lang w:val="en-GB"/>
        </w:rPr>
        <w:t>1</w:t>
      </w:r>
      <w:r w:rsidR="00E667D3">
        <w:rPr>
          <w:rFonts w:cstheme="minorHAnsi"/>
        </w:rPr>
        <w:t>–</w:t>
      </w:r>
      <w:r w:rsidR="002B2CBE">
        <w:rPr>
          <w:rFonts w:cstheme="minorHAnsi"/>
          <w:lang w:val="en-GB"/>
        </w:rPr>
        <w:t>3</w:t>
      </w:r>
      <w:r w:rsidR="002B2CBE">
        <w:rPr>
          <w:rFonts w:cstheme="minorHAnsi"/>
        </w:rPr>
        <w:t xml:space="preserve"> metus. Jeigu yra nustatom</w:t>
      </w:r>
      <w:r w:rsidR="00EA0726">
        <w:rPr>
          <w:rFonts w:cstheme="minorHAnsi"/>
        </w:rPr>
        <w:t>i</w:t>
      </w:r>
      <w:r w:rsidR="002B2CBE">
        <w:rPr>
          <w:rFonts w:cstheme="minorHAnsi"/>
        </w:rPr>
        <w:t xml:space="preserve"> lipidų ar angliavandenių apykaitos sutrikima</w:t>
      </w:r>
      <w:r w:rsidR="00EA0726">
        <w:rPr>
          <w:rFonts w:cstheme="minorHAnsi"/>
        </w:rPr>
        <w:t xml:space="preserve">i, gydytojas endokrinologas gali skirti reikalingą medikamentinį gydymą. </w:t>
      </w:r>
    </w:p>
    <w:p w14:paraId="5C2FBE2E" w14:textId="67747AF9" w:rsidR="00874883" w:rsidRPr="00557630" w:rsidRDefault="00711AD4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  <w:color w:val="000000" w:themeColor="text1"/>
        </w:rPr>
      </w:pPr>
      <w:r w:rsidRPr="00711AD4">
        <w:rPr>
          <w:rFonts w:cstheme="minorHAnsi"/>
        </w:rPr>
        <w:lastRenderedPageBreak/>
        <w:t xml:space="preserve">R. </w:t>
      </w:r>
      <w:proofErr w:type="spellStart"/>
      <w:r w:rsidRPr="00711AD4">
        <w:rPr>
          <w:rFonts w:cstheme="minorHAnsi"/>
        </w:rPr>
        <w:t>Šerpytienė</w:t>
      </w:r>
      <w:proofErr w:type="spellEnd"/>
      <w:r>
        <w:rPr>
          <w:rFonts w:cstheme="minorHAnsi"/>
        </w:rPr>
        <w:t xml:space="preserve"> pratęsia, jog kol kas </w:t>
      </w:r>
      <w:r w:rsidRPr="00557630">
        <w:rPr>
          <w:rFonts w:cstheme="minorHAnsi"/>
          <w:color w:val="000000" w:themeColor="text1"/>
        </w:rPr>
        <w:t>moksliškai nėra nustatyta, kaip išvengti PKS</w:t>
      </w:r>
      <w:r w:rsidR="00D912B1" w:rsidRPr="00557630">
        <w:rPr>
          <w:rFonts w:cstheme="minorHAnsi"/>
          <w:color w:val="000000" w:themeColor="text1"/>
        </w:rPr>
        <w:t xml:space="preserve">, tačiau </w:t>
      </w:r>
      <w:r w:rsidR="00673E8E" w:rsidRPr="00557630">
        <w:rPr>
          <w:rFonts w:cstheme="minorHAnsi"/>
          <w:color w:val="000000" w:themeColor="text1"/>
        </w:rPr>
        <w:t xml:space="preserve">išgirdus šią diagnozę </w:t>
      </w:r>
      <w:r w:rsidR="00D912B1" w:rsidRPr="00557630">
        <w:rPr>
          <w:rFonts w:cstheme="minorHAnsi"/>
          <w:color w:val="000000" w:themeColor="text1"/>
        </w:rPr>
        <w:t>panikuoti nereikėtų – yra ne vienas būdas</w:t>
      </w:r>
      <w:r w:rsidR="00AB2A22" w:rsidRPr="00557630">
        <w:rPr>
          <w:rFonts w:cstheme="minorHAnsi"/>
          <w:color w:val="000000" w:themeColor="text1"/>
        </w:rPr>
        <w:t>, kaip palengvinti jo simptomus ar sumažinti su PKS susijusių</w:t>
      </w:r>
      <w:r w:rsidR="00D912B1" w:rsidRPr="00557630">
        <w:rPr>
          <w:rFonts w:cstheme="minorHAnsi"/>
          <w:color w:val="000000" w:themeColor="text1"/>
        </w:rPr>
        <w:t xml:space="preserve"> ligų bei būklių rizikas.</w:t>
      </w:r>
    </w:p>
    <w:p w14:paraId="642BE491" w14:textId="7A9E9A44" w:rsidR="00874883" w:rsidRDefault="00D912B1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</w:rPr>
      </w:pPr>
      <w:r w:rsidRPr="00557630">
        <w:rPr>
          <w:rFonts w:cstheme="minorHAnsi"/>
          <w:color w:val="000000" w:themeColor="text1"/>
        </w:rPr>
        <w:t>„</w:t>
      </w:r>
      <w:r w:rsidR="00673E8E" w:rsidRPr="00557630">
        <w:rPr>
          <w:rFonts w:cstheme="minorHAnsi"/>
          <w:color w:val="000000" w:themeColor="text1"/>
        </w:rPr>
        <w:t>Kaip minėjau, p</w:t>
      </w:r>
      <w:r w:rsidR="004E2EE1" w:rsidRPr="00557630">
        <w:rPr>
          <w:rFonts w:cstheme="minorHAnsi"/>
          <w:color w:val="000000" w:themeColor="text1"/>
        </w:rPr>
        <w:t xml:space="preserve">irmas žingsnis – gyvenimo būdo korekcija, apimanti mitybos įpročius, fizinį aktyvumą, miego režimo nusistatymą bei streso valdymą. </w:t>
      </w:r>
      <w:r w:rsidR="00620133" w:rsidRPr="00557630">
        <w:rPr>
          <w:rFonts w:cstheme="minorHAnsi"/>
          <w:color w:val="000000" w:themeColor="text1"/>
        </w:rPr>
        <w:t xml:space="preserve">Pacientėms taip pat aktualus antioksidantų, polifenolių bei Omega </w:t>
      </w:r>
      <w:r w:rsidR="00620133" w:rsidRPr="002A448A">
        <w:rPr>
          <w:rFonts w:cstheme="minorHAnsi"/>
          <w:color w:val="000000" w:themeColor="text1"/>
        </w:rPr>
        <w:t>3</w:t>
      </w:r>
      <w:r w:rsidR="00620133" w:rsidRPr="00557630">
        <w:rPr>
          <w:rFonts w:cstheme="minorHAnsi"/>
          <w:color w:val="000000" w:themeColor="text1"/>
        </w:rPr>
        <w:t xml:space="preserve"> riebiųjų rūgščių vartojimas su maistu ar papildų pavidal</w:t>
      </w:r>
      <w:r w:rsidR="00631721" w:rsidRPr="00557630">
        <w:rPr>
          <w:rFonts w:cstheme="minorHAnsi"/>
          <w:color w:val="000000" w:themeColor="text1"/>
        </w:rPr>
        <w:t>u</w:t>
      </w:r>
      <w:r w:rsidR="00AB2A22" w:rsidRPr="00557630">
        <w:rPr>
          <w:rFonts w:cstheme="minorHAnsi"/>
          <w:color w:val="000000" w:themeColor="text1"/>
        </w:rPr>
        <w:t xml:space="preserve">, </w:t>
      </w:r>
      <w:proofErr w:type="spellStart"/>
      <w:r w:rsidR="00AB2A22" w:rsidRPr="00557630">
        <w:rPr>
          <w:rFonts w:cstheme="minorHAnsi"/>
          <w:color w:val="000000" w:themeColor="text1"/>
        </w:rPr>
        <w:t>inozitolių</w:t>
      </w:r>
      <w:proofErr w:type="spellEnd"/>
      <w:r w:rsidR="00AB2A22" w:rsidRPr="00557630">
        <w:rPr>
          <w:rFonts w:cstheme="minorHAnsi"/>
          <w:color w:val="000000" w:themeColor="text1"/>
        </w:rPr>
        <w:t xml:space="preserve"> grupės papildai</w:t>
      </w:r>
      <w:r w:rsidR="006E76C6" w:rsidRPr="00557630">
        <w:rPr>
          <w:rFonts w:cstheme="minorHAnsi"/>
          <w:color w:val="000000" w:themeColor="text1"/>
        </w:rPr>
        <w:t xml:space="preserve">“, – </w:t>
      </w:r>
      <w:r w:rsidR="006E76C6">
        <w:rPr>
          <w:rFonts w:cstheme="minorHAnsi"/>
        </w:rPr>
        <w:t xml:space="preserve">primena </w:t>
      </w:r>
      <w:r w:rsidR="00631721">
        <w:rPr>
          <w:rFonts w:cstheme="minorHAnsi"/>
        </w:rPr>
        <w:t>„</w:t>
      </w:r>
      <w:proofErr w:type="spellStart"/>
      <w:r w:rsidR="00631721">
        <w:rPr>
          <w:rFonts w:cstheme="minorHAnsi"/>
        </w:rPr>
        <w:t>Kardiolitos</w:t>
      </w:r>
      <w:proofErr w:type="spellEnd"/>
      <w:r w:rsidR="00631721">
        <w:rPr>
          <w:rFonts w:cstheme="minorHAnsi"/>
        </w:rPr>
        <w:t xml:space="preserve"> klinikų“, kuriose dirba vieni geriausių gydytojų Lietuvoje, gydytoja endokrinologė. </w:t>
      </w:r>
    </w:p>
    <w:p w14:paraId="1ECA9693" w14:textId="0B44F1C5" w:rsidR="001467CC" w:rsidRPr="001467CC" w:rsidRDefault="001467CC" w:rsidP="001467CC">
      <w:pPr>
        <w:shd w:val="clear" w:color="auto" w:fill="FFFFFF"/>
        <w:spacing w:after="100" w:afterAutospacing="1" w:line="240" w:lineRule="auto"/>
        <w:jc w:val="both"/>
        <w:rPr>
          <w:rFonts w:cstheme="minorHAnsi"/>
        </w:rPr>
      </w:pPr>
      <w:r w:rsidRPr="007A162B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>„</w:t>
      </w:r>
      <w:proofErr w:type="spellStart"/>
      <w:r w:rsidRPr="007A162B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>Kardiolitos</w:t>
      </w:r>
      <w:proofErr w:type="spellEnd"/>
      <w:r w:rsidRPr="007A162B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 xml:space="preserve"> klinikoms“ priklauso 6 klinikos Vilniuje, Kaune, Klaipėdoje, Šiauliuose ir Utenoje, kuriose dirba apie 700 aukščiausios kvalifikacijos gydytojų. Klinikos teikia 45 medicinos sričių paslaugas tiek Lietuvos, tiek iš užsienio šalių atvykstantiems klientams. Naujausios „</w:t>
      </w:r>
      <w:proofErr w:type="spellStart"/>
      <w:r w:rsidRPr="007A162B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>Kardiolitos</w:t>
      </w:r>
      <w:proofErr w:type="spellEnd"/>
      <w:r w:rsidRPr="007A162B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 xml:space="preserve"> klinikų“ užsakymu „</w:t>
      </w:r>
      <w:proofErr w:type="spellStart"/>
      <w:r w:rsidRPr="007A162B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>Spinter</w:t>
      </w:r>
      <w:proofErr w:type="spellEnd"/>
      <w:r w:rsidRPr="007A162B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 xml:space="preserve"> </w:t>
      </w:r>
      <w:proofErr w:type="spellStart"/>
      <w:r w:rsidRPr="007A162B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>research</w:t>
      </w:r>
      <w:proofErr w:type="spellEnd"/>
      <w:r w:rsidRPr="007A162B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>“ 202</w:t>
      </w:r>
      <w:r w:rsidR="00A63FC8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>4</w:t>
      </w:r>
      <w:r w:rsidRPr="007A162B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 xml:space="preserve"> m. </w:t>
      </w:r>
      <w:r w:rsidR="00A63FC8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>vasarį</w:t>
      </w:r>
      <w:r w:rsidRPr="007A162B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 xml:space="preserve"> atliktos apklausos duomenimis, „</w:t>
      </w:r>
      <w:proofErr w:type="spellStart"/>
      <w:r w:rsidRPr="007A162B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>Kardiolitos</w:t>
      </w:r>
      <w:proofErr w:type="spellEnd"/>
      <w:r w:rsidRPr="007A162B">
        <w:rPr>
          <w:rFonts w:ascii="Calibri" w:eastAsia="Times New Roman" w:hAnsi="Calibri" w:cs="Calibri"/>
          <w:i/>
          <w:iCs/>
          <w:color w:val="222222"/>
          <w:kern w:val="0"/>
          <w:lang w:eastAsia="lt-LT"/>
          <w14:ligatures w14:val="none"/>
        </w:rPr>
        <w:t xml:space="preserve"> klinikos“ yra žinomiausios iš visų privačių gydymo įstaigų Lietuvoje.</w:t>
      </w:r>
    </w:p>
    <w:p w14:paraId="5CFF3D5F" w14:textId="77777777" w:rsidR="001467CC" w:rsidRDefault="001467CC" w:rsidP="001467CC">
      <w:pPr>
        <w:jc w:val="both"/>
      </w:pPr>
    </w:p>
    <w:p w14:paraId="188E1BBB" w14:textId="77777777" w:rsidR="001467CC" w:rsidRPr="00F45177" w:rsidRDefault="001467CC" w:rsidP="005F2F4E">
      <w:pPr>
        <w:shd w:val="clear" w:color="auto" w:fill="FFFFFF"/>
        <w:spacing w:after="100" w:afterAutospacing="1" w:line="240" w:lineRule="auto"/>
        <w:jc w:val="both"/>
        <w:rPr>
          <w:rFonts w:cstheme="minorHAnsi"/>
        </w:rPr>
      </w:pPr>
    </w:p>
    <w:sectPr w:rsidR="001467CC" w:rsidRPr="00F45177" w:rsidSect="005A6B3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97199B"/>
    <w:multiLevelType w:val="multilevel"/>
    <w:tmpl w:val="FBD2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94361F"/>
    <w:multiLevelType w:val="hybridMultilevel"/>
    <w:tmpl w:val="F5BCC62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91E14"/>
    <w:multiLevelType w:val="hybridMultilevel"/>
    <w:tmpl w:val="209EA5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D743CAF"/>
    <w:multiLevelType w:val="hybridMultilevel"/>
    <w:tmpl w:val="964EBA1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F86441"/>
    <w:multiLevelType w:val="multilevel"/>
    <w:tmpl w:val="CD3AB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832B90"/>
    <w:multiLevelType w:val="hybridMultilevel"/>
    <w:tmpl w:val="D3D059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3742336">
    <w:abstractNumId w:val="0"/>
  </w:num>
  <w:num w:numId="2" w16cid:durableId="1226647026">
    <w:abstractNumId w:val="5"/>
  </w:num>
  <w:num w:numId="3" w16cid:durableId="181944280">
    <w:abstractNumId w:val="4"/>
  </w:num>
  <w:num w:numId="4" w16cid:durableId="1748379041">
    <w:abstractNumId w:val="3"/>
  </w:num>
  <w:num w:numId="5" w16cid:durableId="2017535877">
    <w:abstractNumId w:val="2"/>
  </w:num>
  <w:num w:numId="6" w16cid:durableId="1455757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59"/>
    <w:rsid w:val="000228A6"/>
    <w:rsid w:val="00023F32"/>
    <w:rsid w:val="000367BA"/>
    <w:rsid w:val="00036D58"/>
    <w:rsid w:val="00037DF0"/>
    <w:rsid w:val="000428F7"/>
    <w:rsid w:val="00076282"/>
    <w:rsid w:val="000A50D7"/>
    <w:rsid w:val="000B5EF4"/>
    <w:rsid w:val="000D6F68"/>
    <w:rsid w:val="00111EF3"/>
    <w:rsid w:val="00114E17"/>
    <w:rsid w:val="00122549"/>
    <w:rsid w:val="0012710F"/>
    <w:rsid w:val="001452F3"/>
    <w:rsid w:val="001467CC"/>
    <w:rsid w:val="00167972"/>
    <w:rsid w:val="00170883"/>
    <w:rsid w:val="00194262"/>
    <w:rsid w:val="00196A4B"/>
    <w:rsid w:val="001A054E"/>
    <w:rsid w:val="001A4539"/>
    <w:rsid w:val="001D65AC"/>
    <w:rsid w:val="001E3C2B"/>
    <w:rsid w:val="001F4B4E"/>
    <w:rsid w:val="002162D0"/>
    <w:rsid w:val="00260644"/>
    <w:rsid w:val="00261C43"/>
    <w:rsid w:val="002A448A"/>
    <w:rsid w:val="002B2CBE"/>
    <w:rsid w:val="002F3EE0"/>
    <w:rsid w:val="002F4661"/>
    <w:rsid w:val="003144A5"/>
    <w:rsid w:val="0031503B"/>
    <w:rsid w:val="003814B8"/>
    <w:rsid w:val="0038480B"/>
    <w:rsid w:val="003C1064"/>
    <w:rsid w:val="003C4EA3"/>
    <w:rsid w:val="003D0431"/>
    <w:rsid w:val="003D0F97"/>
    <w:rsid w:val="00423910"/>
    <w:rsid w:val="004520BE"/>
    <w:rsid w:val="004554BA"/>
    <w:rsid w:val="00470717"/>
    <w:rsid w:val="00486FE6"/>
    <w:rsid w:val="004A667E"/>
    <w:rsid w:val="004C13EC"/>
    <w:rsid w:val="004E2EE1"/>
    <w:rsid w:val="004E7CDF"/>
    <w:rsid w:val="004F5CEB"/>
    <w:rsid w:val="00522957"/>
    <w:rsid w:val="0053401F"/>
    <w:rsid w:val="0054383C"/>
    <w:rsid w:val="005447A4"/>
    <w:rsid w:val="00544E6B"/>
    <w:rsid w:val="00557630"/>
    <w:rsid w:val="00557B5B"/>
    <w:rsid w:val="00564055"/>
    <w:rsid w:val="005650B4"/>
    <w:rsid w:val="005A1779"/>
    <w:rsid w:val="005A6B3A"/>
    <w:rsid w:val="005C5E28"/>
    <w:rsid w:val="005C7874"/>
    <w:rsid w:val="005F2F4E"/>
    <w:rsid w:val="00606423"/>
    <w:rsid w:val="00620133"/>
    <w:rsid w:val="00631721"/>
    <w:rsid w:val="00673E8E"/>
    <w:rsid w:val="00683E79"/>
    <w:rsid w:val="006D11C5"/>
    <w:rsid w:val="006D1DD2"/>
    <w:rsid w:val="006E3F3D"/>
    <w:rsid w:val="006E76C6"/>
    <w:rsid w:val="00711AD4"/>
    <w:rsid w:val="0071497C"/>
    <w:rsid w:val="00747245"/>
    <w:rsid w:val="00756713"/>
    <w:rsid w:val="00773359"/>
    <w:rsid w:val="007878DD"/>
    <w:rsid w:val="00793E22"/>
    <w:rsid w:val="007941D7"/>
    <w:rsid w:val="00795DED"/>
    <w:rsid w:val="00796F34"/>
    <w:rsid w:val="007B3E02"/>
    <w:rsid w:val="007E6562"/>
    <w:rsid w:val="00812E8E"/>
    <w:rsid w:val="00815574"/>
    <w:rsid w:val="00815FEA"/>
    <w:rsid w:val="00827932"/>
    <w:rsid w:val="008362AF"/>
    <w:rsid w:val="00874883"/>
    <w:rsid w:val="008878E3"/>
    <w:rsid w:val="0089247C"/>
    <w:rsid w:val="0089443F"/>
    <w:rsid w:val="008C7943"/>
    <w:rsid w:val="008E0898"/>
    <w:rsid w:val="008E0E9C"/>
    <w:rsid w:val="008E3885"/>
    <w:rsid w:val="008F020E"/>
    <w:rsid w:val="008F06A4"/>
    <w:rsid w:val="008F205E"/>
    <w:rsid w:val="00906940"/>
    <w:rsid w:val="009567C0"/>
    <w:rsid w:val="00973FF0"/>
    <w:rsid w:val="009A7492"/>
    <w:rsid w:val="009C4D33"/>
    <w:rsid w:val="009F5DD4"/>
    <w:rsid w:val="009F7D95"/>
    <w:rsid w:val="00A0788D"/>
    <w:rsid w:val="00A32A23"/>
    <w:rsid w:val="00A63FC8"/>
    <w:rsid w:val="00AA24BB"/>
    <w:rsid w:val="00AB0F2C"/>
    <w:rsid w:val="00AB2A22"/>
    <w:rsid w:val="00AE1523"/>
    <w:rsid w:val="00AF54C1"/>
    <w:rsid w:val="00B2791B"/>
    <w:rsid w:val="00B3217E"/>
    <w:rsid w:val="00B40BCA"/>
    <w:rsid w:val="00B65DF1"/>
    <w:rsid w:val="00BB50D5"/>
    <w:rsid w:val="00BB6579"/>
    <w:rsid w:val="00BD0153"/>
    <w:rsid w:val="00BE3B82"/>
    <w:rsid w:val="00C10CD5"/>
    <w:rsid w:val="00C11281"/>
    <w:rsid w:val="00C322A3"/>
    <w:rsid w:val="00C51AF0"/>
    <w:rsid w:val="00C649F4"/>
    <w:rsid w:val="00C90FF8"/>
    <w:rsid w:val="00CB1565"/>
    <w:rsid w:val="00CD1593"/>
    <w:rsid w:val="00CF3A1D"/>
    <w:rsid w:val="00D1088C"/>
    <w:rsid w:val="00D14EC9"/>
    <w:rsid w:val="00D2137B"/>
    <w:rsid w:val="00D22241"/>
    <w:rsid w:val="00D2406B"/>
    <w:rsid w:val="00D25890"/>
    <w:rsid w:val="00D379EF"/>
    <w:rsid w:val="00D90D35"/>
    <w:rsid w:val="00D912B1"/>
    <w:rsid w:val="00D92266"/>
    <w:rsid w:val="00D96F4C"/>
    <w:rsid w:val="00DA4116"/>
    <w:rsid w:val="00DD7008"/>
    <w:rsid w:val="00DD7B7F"/>
    <w:rsid w:val="00DE5936"/>
    <w:rsid w:val="00E32BCC"/>
    <w:rsid w:val="00E47054"/>
    <w:rsid w:val="00E52EA8"/>
    <w:rsid w:val="00E61C94"/>
    <w:rsid w:val="00E667D3"/>
    <w:rsid w:val="00E97122"/>
    <w:rsid w:val="00EA0726"/>
    <w:rsid w:val="00EB24D1"/>
    <w:rsid w:val="00EB6B10"/>
    <w:rsid w:val="00EB6C94"/>
    <w:rsid w:val="00EC0C9A"/>
    <w:rsid w:val="00ED2AAD"/>
    <w:rsid w:val="00EE2629"/>
    <w:rsid w:val="00F03019"/>
    <w:rsid w:val="00F45177"/>
    <w:rsid w:val="00F45406"/>
    <w:rsid w:val="00F50074"/>
    <w:rsid w:val="00F75735"/>
    <w:rsid w:val="00F9498B"/>
    <w:rsid w:val="00FC21D8"/>
    <w:rsid w:val="00FC32AA"/>
    <w:rsid w:val="00FF1EC3"/>
    <w:rsid w:val="00FF64F7"/>
    <w:rsid w:val="00FF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8B7A"/>
  <w15:docId w15:val="{CE7D9B35-FB6E-4539-8A55-B9E318CF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3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C79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79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79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79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794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679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EF5D-9447-4E51-A384-D14506964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4866</Words>
  <Characters>2774</Characters>
  <Application>Microsoft Office Word</Application>
  <DocSecurity>4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Rita</cp:lastModifiedBy>
  <cp:revision>2</cp:revision>
  <dcterms:created xsi:type="dcterms:W3CDTF">2024-05-28T15:02:00Z</dcterms:created>
  <dcterms:modified xsi:type="dcterms:W3CDTF">2024-05-28T15:02:00Z</dcterms:modified>
</cp:coreProperties>
</file>