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175E2ADA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D18D8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EF4DE4" w:rsidRPr="00482DD7">
        <w:rPr>
          <w:rFonts w:asciiTheme="minorHAnsi" w:hAnsiTheme="minorHAnsi" w:cstheme="minorHAnsi"/>
          <w:sz w:val="22"/>
          <w:szCs w:val="22"/>
        </w:rPr>
        <w:t>4</w:t>
      </w:r>
      <w:r w:rsidR="00015C06" w:rsidRPr="00ED18D8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ED18D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46F1" w:rsidRPr="00C57374"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EF4DE4" w:rsidRPr="00C57374">
        <w:rPr>
          <w:rFonts w:asciiTheme="minorHAnsi" w:hAnsiTheme="minorHAnsi" w:cstheme="minorHAnsi"/>
          <w:sz w:val="22"/>
          <w:szCs w:val="22"/>
          <w:lang w:val="lt-LT"/>
        </w:rPr>
        <w:t>egužės</w:t>
      </w:r>
      <w:r w:rsidR="00015C06" w:rsidRPr="00C5737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57374">
        <w:rPr>
          <w:rFonts w:asciiTheme="minorHAnsi" w:hAnsiTheme="minorHAnsi" w:cstheme="minorHAnsi"/>
          <w:sz w:val="22"/>
          <w:szCs w:val="22"/>
          <w:lang w:val="lt-LT"/>
        </w:rPr>
        <w:t>29</w:t>
      </w:r>
      <w:r w:rsidR="00015C06" w:rsidRPr="00C57374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B895F39" w14:textId="0F57680D" w:rsidR="0002079D" w:rsidRDefault="002036B2" w:rsidP="003C4CBA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2036B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Saugumo ir stabilumo jausmas darbe: kas padeda tai užtikrinti?</w:t>
      </w:r>
    </w:p>
    <w:p w14:paraId="485F2198" w14:textId="77777777" w:rsidR="002036B2" w:rsidRPr="0002079D" w:rsidRDefault="002036B2" w:rsidP="00E92BD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2C9E26A6" w:rsidR="009847D8" w:rsidRDefault="00A00E3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Tyrimai</w:t>
      </w:r>
      <w:r w:rsidR="00F14B6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rodo, kad saugumo jausmas darbe</w:t>
      </w:r>
      <w:r w:rsidR="00530F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kurį užtikrina sąžiningai mokamas atlyginimas, plačios karjeros galimybės ir </w:t>
      </w:r>
      <w:r w:rsidR="007D3F8A">
        <w:rPr>
          <w:rFonts w:asciiTheme="minorHAnsi" w:hAnsiTheme="minorHAnsi" w:cstheme="minorHAnsi"/>
          <w:b/>
          <w:bCs/>
          <w:sz w:val="22"/>
          <w:szCs w:val="22"/>
          <w:lang w:val="lt-LT"/>
        </w:rPr>
        <w:t>pozityvi</w:t>
      </w:r>
      <w:r w:rsidR="00530F6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aplinka,</w:t>
      </w:r>
      <w:r w:rsidR="00F14B6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tiesiogiai prisideda prie </w:t>
      </w:r>
      <w:r w:rsidR="00E92BD5">
        <w:rPr>
          <w:rFonts w:asciiTheme="minorHAnsi" w:hAnsiTheme="minorHAnsi" w:cstheme="minorHAnsi"/>
          <w:b/>
          <w:bCs/>
          <w:sz w:val="22"/>
          <w:szCs w:val="22"/>
          <w:lang w:val="lt-LT"/>
        </w:rPr>
        <w:t>didesnės</w:t>
      </w:r>
      <w:r w:rsidR="00F8275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darbuotojų motyvacijos </w:t>
      </w:r>
      <w:r w:rsidR="00E92BD5">
        <w:rPr>
          <w:rFonts w:asciiTheme="minorHAnsi" w:hAnsiTheme="minorHAnsi" w:cstheme="minorHAnsi"/>
          <w:b/>
          <w:bCs/>
          <w:sz w:val="22"/>
          <w:szCs w:val="22"/>
          <w:lang w:val="lt-LT"/>
        </w:rPr>
        <w:t>ir</w:t>
      </w:r>
      <w:r w:rsidR="00F8275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pasitenkinimo darbu. Stabiliai ir užtikrintai besijaučiantys kolektyvo nariai yra lojalesni bei geriau atlieka savo kasdienes užduotis. Eksperta</w:t>
      </w:r>
      <w:r w:rsidR="00711A44">
        <w:rPr>
          <w:rFonts w:asciiTheme="minorHAnsi" w:hAnsiTheme="minorHAnsi" w:cstheme="minorHAnsi"/>
          <w:b/>
          <w:bCs/>
          <w:sz w:val="22"/>
          <w:szCs w:val="22"/>
          <w:lang w:val="lt-LT"/>
        </w:rPr>
        <w:t>i</w:t>
      </w:r>
      <w:r w:rsidR="00F8275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pasakoja, kokių veiksmų turėtų imtis darbdaviai, norintys, kad jų darbuotojai jaustųsi saugūs ir užtikrinti. </w:t>
      </w:r>
    </w:p>
    <w:p w14:paraId="3DAF6799" w14:textId="018AB8D8" w:rsidR="006214A1" w:rsidRPr="00921B3E" w:rsidRDefault="00EF4D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21B3E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00CAF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Saugumo </w:t>
      </w:r>
      <w:r w:rsidR="00921B3E" w:rsidRPr="00921B3E">
        <w:rPr>
          <w:rFonts w:asciiTheme="minorHAnsi" w:hAnsiTheme="minorHAnsi" w:cstheme="minorHAnsi"/>
          <w:sz w:val="22"/>
          <w:szCs w:val="22"/>
          <w:lang w:val="lt-LT"/>
        </w:rPr>
        <w:t>jausmo užtikrinimas darbuotojams</w:t>
      </w:r>
      <w:r w:rsidR="00300CAF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92BD5" w:rsidRPr="00921B3E">
        <w:rPr>
          <w:rFonts w:asciiTheme="minorHAnsi" w:hAnsiTheme="minorHAnsi" w:cstheme="minorHAnsi"/>
          <w:sz w:val="22"/>
          <w:szCs w:val="22"/>
          <w:lang w:val="lt-LT"/>
        </w:rPr>
        <w:t>prisideda prie didesnės motyvacijos bei geresnio darbo</w:t>
      </w:r>
      <w:r w:rsidR="00711A44" w:rsidRPr="00921B3E">
        <w:rPr>
          <w:rFonts w:asciiTheme="minorHAnsi" w:hAnsiTheme="minorHAnsi" w:cstheme="minorHAnsi"/>
          <w:sz w:val="22"/>
          <w:szCs w:val="22"/>
          <w:lang w:val="lt-LT"/>
        </w:rPr>
        <w:t>vietės</w:t>
      </w:r>
      <w:r w:rsidR="00E92BD5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 vertinimo</w:t>
      </w:r>
      <w:r w:rsidR="00300CAF" w:rsidRPr="00921B3E">
        <w:rPr>
          <w:rFonts w:asciiTheme="minorHAnsi" w:hAnsiTheme="minorHAnsi" w:cstheme="minorHAnsi"/>
          <w:sz w:val="22"/>
          <w:szCs w:val="22"/>
          <w:lang w:val="lt-LT"/>
        </w:rPr>
        <w:t>. Tai</w:t>
      </w:r>
      <w:r w:rsidR="00E92BD5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>paskatina</w:t>
      </w:r>
      <w:r w:rsidR="00300CAF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 darbuotoj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300CAF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 xml:space="preserve">siekti dar geresnių rezultatų ir </w:t>
      </w:r>
      <w:r w:rsidR="00E546FE" w:rsidRPr="00921B3E">
        <w:rPr>
          <w:rFonts w:asciiTheme="minorHAnsi" w:hAnsiTheme="minorHAnsi" w:cstheme="minorHAnsi"/>
          <w:sz w:val="22"/>
          <w:szCs w:val="22"/>
          <w:lang w:val="lt-LT"/>
        </w:rPr>
        <w:t xml:space="preserve">suteikia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 xml:space="preserve">plačias karjeros galimybes. </w:t>
      </w:r>
      <w:r w:rsidR="00921B3E" w:rsidRPr="00E61FF3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  <w:lang w:val="lt-LT"/>
        </w:rPr>
        <w:t>Savo komandos nariams</w:t>
      </w:r>
      <w:r w:rsidR="00A00E3C" w:rsidRPr="00E61FF3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  <w:lang w:val="lt-LT"/>
        </w:rPr>
        <w:t xml:space="preserve"> saugumo jausmą</w:t>
      </w:r>
      <w:r w:rsidR="00921B3E" w:rsidRPr="00E61FF3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  <w:lang w:val="lt-LT"/>
        </w:rPr>
        <w:t xml:space="preserve"> užtikriname taikydami pakopinę darbo užmokesčio kėlimo sistemą, suteikdami plačias karjeros galimybes ir, žinoma, palaikydami ir motyvuodami vienas kitą</w:t>
      </w:r>
      <w:r w:rsidR="00A00E3C" w:rsidRPr="00E61FF3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  <w:lang w:val="lt-LT"/>
        </w:rPr>
        <w:t xml:space="preserve">“,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A00E3C" w:rsidRPr="00E61FF3">
        <w:rPr>
          <w:rFonts w:asciiTheme="minorHAnsi" w:hAnsiTheme="minorHAnsi" w:cstheme="minorHAnsi"/>
          <w:color w:val="212529"/>
          <w:sz w:val="22"/>
          <w:szCs w:val="22"/>
          <w:shd w:val="clear" w:color="auto" w:fill="FFFFFF"/>
          <w:lang w:val="lt-LT"/>
        </w:rPr>
        <w:t xml:space="preserve">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 xml:space="preserve">sako „Lidl Lietuva“ valdybos narė ir personalo vadovė Sandra Savickienė. </w:t>
      </w:r>
    </w:p>
    <w:p w14:paraId="09B3E026" w14:textId="4EB56EB5" w:rsidR="00EF4DE4" w:rsidRDefault="00EF4D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Jai pritaria ir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 personalo atrankos kompanijos „Alliance for Recruitment“ partneris Andrius Francas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 xml:space="preserve">. Anot jo, </w:t>
      </w:r>
      <w:r>
        <w:rPr>
          <w:rFonts w:asciiTheme="minorHAnsi" w:hAnsiTheme="minorHAnsi" w:cstheme="minorHAnsi"/>
          <w:sz w:val="22"/>
          <w:szCs w:val="22"/>
          <w:lang w:val="lt-LT"/>
        </w:rPr>
        <w:t>darbuoto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jui suteikiamas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saugum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>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>
        <w:rPr>
          <w:rFonts w:asciiTheme="minorHAnsi" w:hAnsiTheme="minorHAnsi" w:cstheme="minorHAnsi"/>
          <w:sz w:val="22"/>
          <w:szCs w:val="22"/>
          <w:lang w:val="lt-LT"/>
        </w:rPr>
        <w:t>stabilum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ne tik 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padeda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 kolektyvo nariams jausti pasitenkinimą darbu, bet yra naudingas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visai organizacijai. </w:t>
      </w:r>
    </w:p>
    <w:p w14:paraId="2E3F34BE" w14:textId="129BD847" w:rsidR="00EF4DE4" w:rsidRPr="002A37F7" w:rsidRDefault="00EF4D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Stabili organizacija gali lengviau pritraukti naujus talentus ir juos išlaikyti. Tokiu atveju įmonė rinkoje yra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>atpažįstama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 kaip geras darbdavys, todėl sulaukia daugiau norinčių dirbti. Taip organizacija tampa patrauklesn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408D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00E3C">
        <w:rPr>
          <w:rFonts w:asciiTheme="minorHAnsi" w:hAnsiTheme="minorHAnsi" w:cstheme="minorHAnsi"/>
          <w:sz w:val="22"/>
          <w:szCs w:val="22"/>
          <w:lang w:val="lt-LT"/>
        </w:rPr>
        <w:t xml:space="preserve">padidina tikimybę pritraukti 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kompete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 xml:space="preserve">tingų specialistų, kurie gali 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 xml:space="preserve">būti lyderiais ir 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prisidėti prie dar geresnių įmonės veiklos rezultatų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10782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D7714A">
        <w:rPr>
          <w:rFonts w:asciiTheme="minorHAnsi" w:hAnsiTheme="minorHAnsi" w:cstheme="minorHAnsi"/>
          <w:sz w:val="22"/>
          <w:szCs w:val="22"/>
          <w:lang w:val="lt-LT"/>
        </w:rPr>
        <w:t xml:space="preserve"> – tvirtina </w:t>
      </w:r>
      <w:r w:rsidR="00107826">
        <w:rPr>
          <w:rFonts w:asciiTheme="minorHAnsi" w:hAnsiTheme="minorHAnsi" w:cstheme="minorHAnsi"/>
          <w:sz w:val="22"/>
          <w:szCs w:val="22"/>
          <w:lang w:val="lt-LT"/>
        </w:rPr>
        <w:t xml:space="preserve">A. Francas. </w:t>
      </w:r>
    </w:p>
    <w:p w14:paraId="718813CD" w14:textId="28CA0F3D" w:rsidR="006214A1" w:rsidRPr="006214A1" w:rsidRDefault="00ED18D8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Įmonės </w:t>
      </w:r>
      <w:r w:rsidR="002833F1">
        <w:rPr>
          <w:rFonts w:asciiTheme="minorHAnsi" w:hAnsiTheme="minorHAnsi" w:cstheme="minorHAnsi"/>
          <w:b/>
          <w:bCs/>
          <w:sz w:val="22"/>
          <w:szCs w:val="22"/>
          <w:lang w:val="lt-LT"/>
        </w:rPr>
        <w:t>stabilumas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raktas į saugumo jausmą </w:t>
      </w:r>
    </w:p>
    <w:p w14:paraId="382C9AA5" w14:textId="7B48E2FD" w:rsidR="00C9018B" w:rsidRDefault="00CB7C3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A. Franco, šiuo metu darbo rinkoje vyraujančią atmosferą ir darbuotojų poreikius lemia geopolitinė situacija. </w:t>
      </w:r>
      <w:r w:rsidR="00A1700D">
        <w:rPr>
          <w:rFonts w:asciiTheme="minorHAnsi" w:hAnsiTheme="minorHAnsi" w:cstheme="minorHAnsi"/>
          <w:sz w:val="22"/>
          <w:szCs w:val="22"/>
          <w:lang w:val="lt-LT"/>
        </w:rPr>
        <w:t>Pasaulyje vykstant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3795">
        <w:rPr>
          <w:rFonts w:asciiTheme="minorHAnsi" w:hAnsiTheme="minorHAnsi" w:cstheme="minorHAnsi"/>
          <w:sz w:val="22"/>
          <w:szCs w:val="22"/>
          <w:lang w:val="lt-LT"/>
        </w:rPr>
        <w:t>neramum</w:t>
      </w:r>
      <w:r w:rsidR="00A1700D">
        <w:rPr>
          <w:rFonts w:asciiTheme="minorHAnsi" w:hAnsiTheme="minorHAnsi" w:cstheme="minorHAnsi"/>
          <w:sz w:val="22"/>
          <w:szCs w:val="22"/>
          <w:lang w:val="lt-LT"/>
        </w:rPr>
        <w:t>ams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žmonės ieško stabilumo ne tik savo asmeniniame gyvenime, bet ir darbo vietose. </w:t>
      </w:r>
    </w:p>
    <w:p w14:paraId="2B0B8140" w14:textId="168FF694" w:rsidR="00EF4DE4" w:rsidRDefault="00EF4D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B7C3F">
        <w:rPr>
          <w:rFonts w:asciiTheme="minorHAnsi" w:hAnsiTheme="minorHAnsi" w:cstheme="minorHAnsi"/>
          <w:sz w:val="22"/>
          <w:szCs w:val="22"/>
          <w:lang w:val="lt-LT"/>
        </w:rPr>
        <w:t>Žmonės šiuo metu nori pastovumo, pavyzdžiui, jeigu darbdavys turi gerą reputaciją</w:t>
      </w:r>
      <w:r w:rsidR="00711A4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7C3F">
        <w:rPr>
          <w:rFonts w:asciiTheme="minorHAnsi" w:hAnsiTheme="minorHAnsi" w:cstheme="minorHAnsi"/>
          <w:sz w:val="22"/>
          <w:szCs w:val="22"/>
          <w:lang w:val="lt-LT"/>
        </w:rPr>
        <w:t xml:space="preserve">rūpinasi savo darbuotojais, kolektyvo nariai jaučia mažiau streso, neigiamų emocijų </w:t>
      </w:r>
      <w:r w:rsidR="00711A44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="00CB7C3F">
        <w:rPr>
          <w:rFonts w:asciiTheme="minorHAnsi" w:hAnsiTheme="minorHAnsi" w:cstheme="minorHAnsi"/>
          <w:sz w:val="22"/>
          <w:szCs w:val="22"/>
          <w:lang w:val="lt-LT"/>
        </w:rPr>
        <w:t xml:space="preserve"> yra labiau užtikrinti. Tokia palanki aplinka ir darbo sąlygos lemia ne tik 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>geresnius darbo rezultatus, bet ir darbuotojų lojalumą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 xml:space="preserve">, – teigia ekspertas. </w:t>
      </w:r>
    </w:p>
    <w:p w14:paraId="16D36220" w14:textId="5BDF6733" w:rsidR="00EF4DE4" w:rsidRDefault="00AF2B1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F4DE4">
        <w:rPr>
          <w:rFonts w:asciiTheme="minorHAnsi" w:hAnsiTheme="minorHAnsi" w:cstheme="minorHAnsi"/>
          <w:sz w:val="22"/>
          <w:szCs w:val="22"/>
          <w:lang w:val="lt-LT"/>
        </w:rPr>
        <w:t>augumo ir stabilumo jausmą organizacijoje</w:t>
      </w:r>
      <w:r>
        <w:rPr>
          <w:rFonts w:asciiTheme="minorHAnsi" w:hAnsiTheme="minorHAnsi" w:cstheme="minorHAnsi"/>
          <w:sz w:val="22"/>
          <w:szCs w:val="22"/>
          <w:lang w:val="lt-LT"/>
        </w:rPr>
        <w:t>, pasak S. Savickienės,</w:t>
      </w:r>
      <w:r w:rsidR="00EF4DE4">
        <w:rPr>
          <w:rFonts w:asciiTheme="minorHAnsi" w:hAnsiTheme="minorHAnsi" w:cstheme="minorHAnsi"/>
          <w:sz w:val="22"/>
          <w:szCs w:val="22"/>
          <w:lang w:val="lt-LT"/>
        </w:rPr>
        <w:t xml:space="preserve"> padeda kurti 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EF4DE4">
        <w:rPr>
          <w:rFonts w:asciiTheme="minorHAnsi" w:hAnsiTheme="minorHAnsi" w:cstheme="minorHAnsi"/>
          <w:sz w:val="22"/>
          <w:szCs w:val="22"/>
          <w:lang w:val="lt-LT"/>
        </w:rPr>
        <w:t>draugiška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F4DE4">
        <w:rPr>
          <w:rFonts w:asciiTheme="minorHAnsi" w:hAnsiTheme="minorHAnsi" w:cstheme="minorHAnsi"/>
          <w:sz w:val="22"/>
          <w:szCs w:val="22"/>
          <w:lang w:val="lt-LT"/>
        </w:rPr>
        <w:t xml:space="preserve">palaikanti atmosfera darbe. </w:t>
      </w:r>
    </w:p>
    <w:p w14:paraId="2D741D90" w14:textId="646C32DB" w:rsidR="00EF4DE4" w:rsidRDefault="00EF4DE4" w:rsidP="008232FD">
      <w:pPr>
        <w:pStyle w:val="CommentText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11A44">
        <w:rPr>
          <w:rFonts w:asciiTheme="minorHAnsi" w:hAnsiTheme="minorHAnsi" w:cstheme="minorHAnsi"/>
          <w:sz w:val="22"/>
          <w:szCs w:val="22"/>
          <w:lang w:val="lt-LT"/>
        </w:rPr>
        <w:t xml:space="preserve">Itin svarbus veiksnys – įmonės kultūra. </w:t>
      </w:r>
      <w:r>
        <w:rPr>
          <w:rFonts w:asciiTheme="minorHAnsi" w:hAnsiTheme="minorHAnsi" w:cstheme="minorHAnsi"/>
          <w:sz w:val="22"/>
          <w:szCs w:val="22"/>
          <w:lang w:val="lt-LT"/>
        </w:rPr>
        <w:t>Siek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>dami</w:t>
      </w:r>
      <w:r>
        <w:rPr>
          <w:rFonts w:asciiTheme="minorHAnsi" w:hAnsiTheme="minorHAnsi" w:cstheme="minorHAnsi"/>
          <w:sz w:val="22"/>
          <w:szCs w:val="22"/>
          <w:lang w:val="lt-LT"/>
        </w:rPr>
        <w:t>, kad darbuotojai gerai jaustųsi,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11A44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 xml:space="preserve"> vadovauja</w:t>
      </w:r>
      <w:r w:rsidR="00711A44">
        <w:rPr>
          <w:rFonts w:asciiTheme="minorHAnsi" w:hAnsiTheme="minorHAnsi" w:cstheme="minorHAnsi"/>
          <w:sz w:val="22"/>
          <w:szCs w:val="22"/>
          <w:lang w:val="lt-LT"/>
        </w:rPr>
        <w:t>si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vakarietišk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 xml:space="preserve"> darbo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 xml:space="preserve"> kultūr</w:t>
      </w:r>
      <w:r w:rsidR="002833F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5147A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408D4">
        <w:rPr>
          <w:rFonts w:asciiTheme="minorHAnsi" w:hAnsiTheme="minorHAnsi" w:cstheme="minorHAnsi"/>
          <w:sz w:val="22"/>
          <w:szCs w:val="22"/>
          <w:lang w:val="lt-LT"/>
        </w:rPr>
        <w:t xml:space="preserve">Pavyzdžiui, kiekvienais metais atliekame darbuotojų apklausas įvairiomis temomis – nuo pasitenkinimo darbo sąlygomis iki procesų efektyvumo. Vėliau rezultatus aptariame komandose ir paruošiame tolimesnį veiksmų planą. </w:t>
      </w:r>
      <w:r w:rsidR="005147AC">
        <w:rPr>
          <w:rFonts w:asciiTheme="minorHAnsi" w:hAnsiTheme="minorHAnsi" w:cstheme="minorHAnsi"/>
          <w:sz w:val="22"/>
          <w:szCs w:val="22"/>
          <w:lang w:val="lt-LT"/>
        </w:rPr>
        <w:t>Taip pat j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>aukią ir pozityvi</w:t>
      </w:r>
      <w:r w:rsidR="00E546FE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="00AF2B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F2B17" w:rsidRPr="008232FD">
        <w:rPr>
          <w:rFonts w:asciiTheme="minorHAnsi" w:hAnsiTheme="minorHAnsi" w:cstheme="minorHAnsi"/>
          <w:sz w:val="22"/>
          <w:szCs w:val="22"/>
          <w:lang w:val="lt-LT"/>
        </w:rPr>
        <w:t>nuotaiką palaikome vidin</w:t>
      </w:r>
      <w:r w:rsidR="00032A4A" w:rsidRPr="008232FD">
        <w:rPr>
          <w:rFonts w:asciiTheme="minorHAnsi" w:hAnsiTheme="minorHAnsi" w:cstheme="minorHAnsi"/>
          <w:sz w:val="22"/>
          <w:szCs w:val="22"/>
          <w:lang w:val="lt-LT"/>
        </w:rPr>
        <w:t>ėje darbuotojų</w:t>
      </w:r>
      <w:r w:rsidR="00AF2B17"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 programėl</w:t>
      </w:r>
      <w:r w:rsidR="00032A4A" w:rsidRPr="008232FD">
        <w:rPr>
          <w:rFonts w:asciiTheme="minorHAnsi" w:hAnsiTheme="minorHAnsi" w:cstheme="minorHAnsi"/>
          <w:sz w:val="22"/>
          <w:szCs w:val="22"/>
          <w:lang w:val="lt-LT"/>
        </w:rPr>
        <w:t>ėje</w:t>
      </w:r>
      <w:r w:rsidR="00AF2B17"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, kurioje </w:t>
      </w:r>
      <w:r w:rsidR="00F003DE"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darbuotojai </w:t>
      </w:r>
      <w:r w:rsidR="00AF2B17" w:rsidRPr="008232FD">
        <w:rPr>
          <w:rFonts w:asciiTheme="minorHAnsi" w:hAnsiTheme="minorHAnsi" w:cstheme="minorHAnsi"/>
          <w:sz w:val="22"/>
          <w:szCs w:val="22"/>
          <w:lang w:val="lt-LT"/>
        </w:rPr>
        <w:t>gali dalyvauti konkursuose, laimėti vertingų prizų</w:t>
      </w:r>
      <w:r w:rsidR="005147AC" w:rsidRPr="008232FD">
        <w:rPr>
          <w:rFonts w:asciiTheme="minorHAnsi" w:hAnsiTheme="minorHAnsi" w:cstheme="minorHAnsi"/>
          <w:sz w:val="22"/>
          <w:szCs w:val="22"/>
          <w:lang w:val="lt-LT"/>
        </w:rPr>
        <w:t>, dalintis vieni kitų gerosiomis patirtimis, patarimais</w:t>
      </w:r>
      <w:r w:rsidR="000D4BD8" w:rsidRPr="008232FD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232FD"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232FD" w:rsidRPr="002036B2">
        <w:rPr>
          <w:rFonts w:asciiTheme="minorHAnsi" w:hAnsiTheme="minorHAnsi" w:cstheme="minorHAnsi"/>
          <w:sz w:val="22"/>
          <w:szCs w:val="22"/>
          <w:highlight w:val="white"/>
          <w:lang w:val="lt-LT"/>
        </w:rPr>
        <w:t>Galiausiai prekybos salėje prireikus atlikti tam tikras užduotis, tai gali padaryti bet kuris kolega, nepriklausomai nuo jo užimamų pareigų. Čia nėra stereotipų, kad kažkurie darbai yra „vyriški“ ar „moteriški</w:t>
      </w:r>
      <w:r w:rsidR="008232FD" w:rsidRPr="002036B2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AF2B17"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“, – tvirtina „Lidl Lietuva“ valdybos narė ir personalo vadovė. </w:t>
      </w:r>
      <w:r w:rsidRPr="008232F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4458EEF" w14:textId="77777777" w:rsidR="008232FD" w:rsidRPr="002036B2" w:rsidRDefault="008232FD" w:rsidP="008232FD">
      <w:pPr>
        <w:pStyle w:val="CommentText"/>
        <w:rPr>
          <w:rFonts w:asciiTheme="minorHAnsi" w:hAnsiTheme="minorHAnsi" w:cstheme="minorHAnsi"/>
          <w:sz w:val="22"/>
          <w:szCs w:val="22"/>
          <w:lang w:val="lt-LT"/>
        </w:rPr>
      </w:pPr>
    </w:p>
    <w:p w14:paraId="64F6E4A4" w14:textId="56E21B41" w:rsidR="00BF4157" w:rsidRPr="006214A1" w:rsidRDefault="002D244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Svarbu užtikrinti finansinį stabilumą</w:t>
      </w:r>
    </w:p>
    <w:p w14:paraId="3D956FD3" w14:textId="2D8C24F4" w:rsidR="002A4D06" w:rsidRDefault="005B6E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iš svarbiausių veiksnių, kuriančių saugumo jausmą organizacijoje – finansinio stabilumo užtikrinimas. Pasak </w:t>
      </w:r>
      <w:r w:rsidR="00B45668">
        <w:rPr>
          <w:rFonts w:asciiTheme="minorHAnsi" w:hAnsiTheme="minorHAnsi" w:cstheme="minorHAnsi"/>
          <w:sz w:val="22"/>
          <w:szCs w:val="22"/>
          <w:lang w:val="lt-LT"/>
        </w:rPr>
        <w:t xml:space="preserve">A. Franco, </w:t>
      </w:r>
      <w:r w:rsidR="005147AC">
        <w:rPr>
          <w:rFonts w:asciiTheme="minorHAnsi" w:hAnsiTheme="minorHAnsi" w:cstheme="minorHAnsi"/>
          <w:sz w:val="22"/>
          <w:szCs w:val="22"/>
          <w:lang w:val="lt-LT"/>
        </w:rPr>
        <w:t>ši</w:t>
      </w:r>
      <w:r w:rsidR="00B45668">
        <w:rPr>
          <w:rFonts w:asciiTheme="minorHAnsi" w:hAnsiTheme="minorHAnsi" w:cstheme="minorHAnsi"/>
          <w:sz w:val="22"/>
          <w:szCs w:val="22"/>
          <w:lang w:val="lt-LT"/>
        </w:rPr>
        <w:t xml:space="preserve"> tema yra itin jautri, todėl svarbu imtis priemonių užtikrinančių, kad darbuotojai jaustųsi finansiškai stabilūs ir galėtų lengvai planuoti savo 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>išlaidas.</w:t>
      </w:r>
    </w:p>
    <w:p w14:paraId="065B0CE5" w14:textId="6EFEC97A" w:rsidR="00B45668" w:rsidRDefault="00B4566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„Žmonėms itin svarbus pastovumas, todėl pirmiausia darbdavys neturėtų priimti greitų, neapgalvotų bei radikalių sprendimų. Dažniausiai pasitikėjimas darbdaviu prarandamas tuomet, </w:t>
      </w:r>
      <w:r w:rsidR="00032A4A">
        <w:rPr>
          <w:rFonts w:asciiTheme="minorHAnsi" w:hAnsiTheme="minorHAnsi" w:cstheme="minorHAnsi"/>
          <w:sz w:val="22"/>
          <w:szCs w:val="22"/>
          <w:lang w:val="lt-LT"/>
        </w:rPr>
        <w:t xml:space="preserve">kai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vadovai nesilaiko </w:t>
      </w:r>
      <w:r w:rsidR="004D6B24">
        <w:rPr>
          <w:rFonts w:asciiTheme="minorHAnsi" w:hAnsiTheme="minorHAnsi" w:cstheme="minorHAnsi"/>
          <w:sz w:val="22"/>
          <w:szCs w:val="22"/>
          <w:lang w:val="lt-LT"/>
        </w:rPr>
        <w:t>pažadų. Pavyzdžiui, metų pradžioje visiems darbuotojams pažadėjo premijas</w:t>
      </w:r>
      <w:r w:rsidR="006D590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4D6B24">
        <w:rPr>
          <w:rFonts w:asciiTheme="minorHAnsi" w:hAnsiTheme="minorHAnsi" w:cstheme="minorHAnsi"/>
          <w:sz w:val="22"/>
          <w:szCs w:val="22"/>
          <w:lang w:val="lt-LT"/>
        </w:rPr>
        <w:t>tačiau atėjus minėtam terminui, kolektyvo nariai papildomų priedų nesula</w:t>
      </w:r>
      <w:r w:rsidR="00A15824">
        <w:rPr>
          <w:rFonts w:asciiTheme="minorHAnsi" w:hAnsiTheme="minorHAnsi" w:cstheme="minorHAnsi"/>
          <w:sz w:val="22"/>
          <w:szCs w:val="22"/>
          <w:lang w:val="lt-LT"/>
        </w:rPr>
        <w:t>ukė</w:t>
      </w:r>
      <w:r w:rsidR="004D6B24">
        <w:rPr>
          <w:rFonts w:asciiTheme="minorHAnsi" w:hAnsiTheme="minorHAnsi" w:cstheme="minorHAnsi"/>
          <w:sz w:val="22"/>
          <w:szCs w:val="22"/>
          <w:lang w:val="lt-LT"/>
        </w:rPr>
        <w:t xml:space="preserve">. Taip darbuotojams sukeliamas lūkestis, kuris lieka neįgyvendintas ir mažina pasitikėjimą darbdaviu“, – </w:t>
      </w:r>
      <w:r w:rsidR="00032A4A">
        <w:rPr>
          <w:rFonts w:asciiTheme="minorHAnsi" w:hAnsiTheme="minorHAnsi" w:cstheme="minorHAnsi"/>
          <w:sz w:val="22"/>
          <w:szCs w:val="22"/>
          <w:lang w:val="lt-LT"/>
        </w:rPr>
        <w:t xml:space="preserve">sako </w:t>
      </w:r>
      <w:r w:rsidR="004D6B24">
        <w:rPr>
          <w:rFonts w:asciiTheme="minorHAnsi" w:hAnsiTheme="minorHAnsi" w:cstheme="minorHAnsi"/>
          <w:sz w:val="22"/>
          <w:szCs w:val="22"/>
          <w:lang w:val="lt-LT"/>
        </w:rPr>
        <w:t xml:space="preserve">„Alliance for Recruitment“ partneris. </w:t>
      </w:r>
    </w:p>
    <w:p w14:paraId="7B77AAB5" w14:textId="5E69480B" w:rsidR="00F14B6B" w:rsidRDefault="005147A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Tam pritaria ir </w:t>
      </w:r>
      <w:r w:rsidR="00F14B6B">
        <w:rPr>
          <w:rFonts w:asciiTheme="minorHAnsi" w:hAnsiTheme="minorHAnsi" w:cstheme="minorHAnsi"/>
          <w:sz w:val="22"/>
          <w:szCs w:val="22"/>
          <w:lang w:val="lt-LT"/>
        </w:rPr>
        <w:t>S. Savickienė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dėl to vienas iš pagrindinių </w:t>
      </w:r>
      <w:r w:rsidR="00E013BE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prioritetų – darbuotojų finansinis stabilumas. Įmonė </w:t>
      </w:r>
      <w:r w:rsidR="00032A4A">
        <w:rPr>
          <w:rFonts w:asciiTheme="minorHAnsi" w:hAnsiTheme="minorHAnsi" w:cstheme="minorHAnsi"/>
          <w:sz w:val="22"/>
          <w:szCs w:val="22"/>
          <w:lang w:val="lt-LT"/>
        </w:rPr>
        <w:t xml:space="preserve">jį </w:t>
      </w:r>
      <w:r>
        <w:rPr>
          <w:rFonts w:asciiTheme="minorHAnsi" w:hAnsiTheme="minorHAnsi" w:cstheme="minorHAnsi"/>
          <w:sz w:val="22"/>
          <w:szCs w:val="22"/>
          <w:lang w:val="lt-LT"/>
        </w:rPr>
        <w:t>užtikrin</w:t>
      </w:r>
      <w:r w:rsidR="00032A4A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 xml:space="preserve">siūlydama minutės tikslumu apskaičiuojamą ir </w:t>
      </w:r>
      <w:r w:rsidR="000D4BD8">
        <w:rPr>
          <w:rFonts w:asciiTheme="minorHAnsi" w:hAnsiTheme="minorHAnsi" w:cstheme="minorHAnsi"/>
          <w:sz w:val="22"/>
          <w:szCs w:val="22"/>
          <w:lang w:val="lt-LT"/>
        </w:rPr>
        <w:t>mokamą atlyginimą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>, supažindindama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</w:t>
      </w:r>
      <w:r w:rsidR="00E013B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14B6B">
        <w:rPr>
          <w:rFonts w:asciiTheme="minorHAnsi" w:hAnsiTheme="minorHAnsi" w:cstheme="minorHAnsi"/>
          <w:sz w:val="22"/>
          <w:szCs w:val="22"/>
          <w:lang w:val="lt-LT"/>
        </w:rPr>
        <w:t>pakopin</w:t>
      </w:r>
      <w:r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F14B6B">
        <w:rPr>
          <w:rFonts w:asciiTheme="minorHAnsi" w:hAnsiTheme="minorHAnsi" w:cstheme="minorHAnsi"/>
          <w:sz w:val="22"/>
          <w:szCs w:val="22"/>
          <w:lang w:val="lt-LT"/>
        </w:rPr>
        <w:t xml:space="preserve"> atlyginimo kėlimo sistema. </w:t>
      </w:r>
    </w:p>
    <w:p w14:paraId="54F2ECAB" w14:textId="07FDB327" w:rsidR="00F14B6B" w:rsidRDefault="00F14B6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14B6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013BE">
        <w:rPr>
          <w:rFonts w:asciiTheme="minorHAnsi" w:hAnsiTheme="minorHAnsi" w:cstheme="minorHAnsi"/>
          <w:sz w:val="22"/>
          <w:szCs w:val="22"/>
          <w:lang w:val="lt-LT"/>
        </w:rPr>
        <w:t xml:space="preserve">Pirmiausia, visi darbuotojai žino, kad už kiekvieną jų darbo minutę bus sąžiningai 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>ap</w:t>
      </w:r>
      <w:r w:rsidR="00E013BE">
        <w:rPr>
          <w:rFonts w:asciiTheme="minorHAnsi" w:hAnsiTheme="minorHAnsi" w:cstheme="minorHAnsi"/>
          <w:sz w:val="22"/>
          <w:szCs w:val="22"/>
          <w:lang w:val="lt-LT"/>
        </w:rPr>
        <w:t>mokėta. Taip pat organizacijoje veikia p</w:t>
      </w:r>
      <w:r w:rsidRPr="00F14B6B">
        <w:rPr>
          <w:rFonts w:asciiTheme="minorHAnsi" w:hAnsiTheme="minorHAnsi" w:cstheme="minorHAnsi"/>
          <w:sz w:val="22"/>
          <w:szCs w:val="22"/>
          <w:lang w:val="lt-LT"/>
        </w:rPr>
        <w:t>akopinė atlyginimo sistema</w:t>
      </w:r>
      <w:r w:rsidR="00E013BE">
        <w:rPr>
          <w:rFonts w:asciiTheme="minorHAnsi" w:hAnsiTheme="minorHAnsi" w:cstheme="minorHAnsi"/>
          <w:sz w:val="22"/>
          <w:szCs w:val="22"/>
          <w:lang w:val="lt-LT"/>
        </w:rPr>
        <w:t>, kuri leidžia darbuotojams jau nuo pirmosios darbo dienos</w:t>
      </w:r>
      <w:r w:rsidRPr="00F14B6B">
        <w:rPr>
          <w:rFonts w:asciiTheme="minorHAnsi" w:hAnsiTheme="minorHAnsi" w:cstheme="minorHAnsi"/>
          <w:sz w:val="22"/>
          <w:szCs w:val="22"/>
          <w:lang w:val="lt-LT"/>
        </w:rPr>
        <w:t xml:space="preserve"> žinoti, kaip keisis jų atlyginimas kelerius metus į priekį. 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 xml:space="preserve">Tai komandos nariams suteikia aiškumo jausmą, dėl to gali drąsiai planuotis ateities išlaidas. </w:t>
      </w:r>
      <w:r w:rsidRPr="00F14B6B">
        <w:rPr>
          <w:rFonts w:asciiTheme="minorHAnsi" w:hAnsiTheme="minorHAnsi" w:cstheme="minorHAnsi"/>
          <w:sz w:val="22"/>
          <w:szCs w:val="22"/>
          <w:lang w:val="lt-LT"/>
        </w:rPr>
        <w:t>Be to, jau trečius metus iš eilės didiname atlyginimus parduotuvių ir logistikos centro darbuotojams</w:t>
      </w:r>
      <w:r w:rsidR="00954C54">
        <w:rPr>
          <w:rFonts w:asciiTheme="minorHAnsi" w:hAnsiTheme="minorHAnsi" w:cstheme="minorHAnsi"/>
          <w:sz w:val="22"/>
          <w:szCs w:val="22"/>
          <w:lang w:val="lt-LT"/>
        </w:rPr>
        <w:t xml:space="preserve"> bei siūlome papildomas finansines naudas tokias kaip „Lidl“ kortelės“,</w:t>
      </w:r>
      <w:r w:rsidR="0005399C">
        <w:rPr>
          <w:rFonts w:asciiTheme="minorHAnsi" w:hAnsiTheme="minorHAnsi" w:cstheme="minorHAnsi"/>
          <w:sz w:val="22"/>
          <w:szCs w:val="22"/>
          <w:lang w:val="lt-LT"/>
        </w:rPr>
        <w:t xml:space="preserve"> – tvirtina S. Savickienė. </w:t>
      </w:r>
    </w:p>
    <w:p w14:paraId="675DEEB0" w14:textId="3C443C49" w:rsidR="00174E01" w:rsidRPr="006214A1" w:rsidRDefault="002D244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Saugumo jausmą kuria vidinės įmonės vertybės  </w:t>
      </w:r>
    </w:p>
    <w:p w14:paraId="5EB7F291" w14:textId="07AB1AAC" w:rsidR="00174E01" w:rsidRPr="00EF4296" w:rsidRDefault="00EF4296" w:rsidP="00EF429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Siekiamybė užtikrinti, kad organizacijoje darbuotojai jaustųsi stabiliai ir užtikrintai, gali kelti ir iššūkių. Pasak A. Franco</w:t>
      </w:r>
      <w:r w:rsidR="00774E04" w:rsidRPr="00EF4296">
        <w:rPr>
          <w:rFonts w:asciiTheme="minorHAnsi" w:hAnsiTheme="minorHAnsi" w:cstheme="minorHAnsi"/>
          <w:sz w:val="22"/>
          <w:szCs w:val="22"/>
          <w:lang w:val="lt-LT"/>
        </w:rPr>
        <w:t xml:space="preserve">, užtikrinti, kad darbuotojai jaustųsi saugiai nepavyks, jei nėra nustatytų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aiškių </w:t>
      </w:r>
      <w:r w:rsidR="00774E04" w:rsidRPr="00EF4296">
        <w:rPr>
          <w:rFonts w:asciiTheme="minorHAnsi" w:hAnsiTheme="minorHAnsi" w:cstheme="minorHAnsi"/>
          <w:sz w:val="22"/>
          <w:szCs w:val="22"/>
          <w:lang w:val="lt-LT"/>
        </w:rPr>
        <w:t>įmonės vertybių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8F4E3C4" w14:textId="3475A31C" w:rsidR="00F14B6B" w:rsidRDefault="00774E04" w:rsidP="00774E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F4296">
        <w:rPr>
          <w:rFonts w:asciiTheme="minorHAnsi" w:hAnsiTheme="minorHAnsi" w:cstheme="minorHAnsi"/>
          <w:sz w:val="22"/>
          <w:szCs w:val="22"/>
          <w:lang w:val="lt-LT"/>
        </w:rPr>
        <w:t>Jei įmonė turi nusistovėjusią savo vidin</w:t>
      </w:r>
      <w:r w:rsidR="00FF23AA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EF4296">
        <w:rPr>
          <w:rFonts w:asciiTheme="minorHAnsi" w:hAnsiTheme="minorHAnsi" w:cstheme="minorHAnsi"/>
          <w:sz w:val="22"/>
          <w:szCs w:val="22"/>
          <w:lang w:val="lt-LT"/>
        </w:rPr>
        <w:t xml:space="preserve"> kultūrą, aiškias vertybes, konkrečią misiją, darbuotojų saugumo jausmą užtikrinti yra daug paprasčiau. </w:t>
      </w:r>
      <w:r w:rsidR="00664AD8">
        <w:rPr>
          <w:rFonts w:asciiTheme="minorHAnsi" w:hAnsiTheme="minorHAnsi" w:cstheme="minorHAnsi"/>
          <w:sz w:val="22"/>
          <w:szCs w:val="22"/>
          <w:lang w:val="lt-LT"/>
        </w:rPr>
        <w:t xml:space="preserve">Pavyzdžiui, darbuotojai jausis stabiliau, jei organizacija visiems darbuotojams suteiks vienodas karjeros galimybes, nepriklausomai nuo užimamų pareigų ar kitų aspektų“, – teigia A. Francas. </w:t>
      </w:r>
    </w:p>
    <w:p w14:paraId="5F192E98" w14:textId="42EA9EE8" w:rsidR="00774E04" w:rsidRDefault="00FF23AA" w:rsidP="00774E0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Vidinės kultūros svarba neabejoja ir S. Savickienė bei priduria, kad „Lidl</w:t>
      </w:r>
      <w:r w:rsidR="00B22D49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>
        <w:rPr>
          <w:rFonts w:asciiTheme="minorHAnsi" w:hAnsiTheme="minorHAnsi" w:cstheme="minorHAnsi"/>
          <w:sz w:val="22"/>
          <w:szCs w:val="22"/>
          <w:lang w:val="lt-LT"/>
        </w:rPr>
        <w:t>“ siekia</w:t>
      </w:r>
      <w:r w:rsidR="007D3F8A">
        <w:rPr>
          <w:rFonts w:asciiTheme="minorHAnsi" w:hAnsiTheme="minorHAnsi" w:cstheme="minorHAnsi"/>
          <w:sz w:val="22"/>
          <w:szCs w:val="22"/>
          <w:lang w:val="lt-LT"/>
        </w:rPr>
        <w:t xml:space="preserve"> visiems darbuotojams suteikti saugumo jausmą įvairiomis priemonėmis.</w:t>
      </w:r>
    </w:p>
    <w:p w14:paraId="313D2565" w14:textId="60935BD6" w:rsidR="0042494A" w:rsidRPr="0003311F" w:rsidRDefault="00774E04" w:rsidP="0042494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74E0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13125A">
        <w:rPr>
          <w:rFonts w:asciiTheme="minorHAnsi" w:hAnsiTheme="minorHAnsi" w:cstheme="minorHAnsi"/>
          <w:sz w:val="22"/>
          <w:szCs w:val="22"/>
          <w:lang w:val="lt-LT"/>
        </w:rPr>
        <w:t xml:space="preserve">Jaučiame, kad darbuotojams yra svarbus saugumo, stabilumo jausmas, todėl savo naujoje darbdavio įvaizdžio kampanijoje akcentuojame pagrindinius </w:t>
      </w:r>
      <w:r w:rsidR="00530F68">
        <w:rPr>
          <w:rFonts w:asciiTheme="minorHAnsi" w:hAnsiTheme="minorHAnsi" w:cstheme="minorHAnsi"/>
          <w:sz w:val="22"/>
          <w:szCs w:val="22"/>
          <w:lang w:val="lt-LT"/>
        </w:rPr>
        <w:t>darbo „Lidl“ privalumus, leidžiančius darbuotoj</w:t>
      </w:r>
      <w:r w:rsidR="004B290B">
        <w:rPr>
          <w:rFonts w:asciiTheme="minorHAnsi" w:hAnsiTheme="minorHAnsi" w:cstheme="minorHAnsi"/>
          <w:sz w:val="22"/>
          <w:szCs w:val="22"/>
          <w:lang w:val="lt-LT"/>
        </w:rPr>
        <w:t>ams</w:t>
      </w:r>
      <w:r w:rsidR="00530F68">
        <w:rPr>
          <w:rFonts w:asciiTheme="minorHAnsi" w:hAnsiTheme="minorHAnsi" w:cstheme="minorHAnsi"/>
          <w:sz w:val="22"/>
          <w:szCs w:val="22"/>
          <w:lang w:val="lt-LT"/>
        </w:rPr>
        <w:t xml:space="preserve"> jaustis stabiliai – aiškus atlyginimo augimas, aiškios karjeros galimybės ir, aišku, palaikanti komanda</w:t>
      </w:r>
      <w:r w:rsidR="002D2443">
        <w:rPr>
          <w:rFonts w:asciiTheme="minorHAnsi" w:hAnsiTheme="minorHAnsi" w:cstheme="minorHAnsi"/>
          <w:sz w:val="22"/>
          <w:szCs w:val="22"/>
          <w:lang w:val="lt-LT"/>
        </w:rPr>
        <w:t>“, – t</w:t>
      </w:r>
      <w:r w:rsidR="00F7372A">
        <w:rPr>
          <w:rFonts w:asciiTheme="minorHAnsi" w:hAnsiTheme="minorHAnsi" w:cstheme="minorHAnsi"/>
          <w:sz w:val="22"/>
          <w:szCs w:val="22"/>
          <w:lang w:val="lt-LT"/>
        </w:rPr>
        <w:t>eigia</w:t>
      </w:r>
      <w:r w:rsidR="002D2443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valdybos narė ir personalo vadovė. </w:t>
      </w:r>
    </w:p>
    <w:p w14:paraId="4F41B4C9" w14:textId="320FF38B" w:rsidR="00365615" w:rsidRPr="0042494A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42494A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92FA4" w14:textId="77777777" w:rsidR="009F6C8F" w:rsidRDefault="009F6C8F">
      <w:r>
        <w:separator/>
      </w:r>
    </w:p>
  </w:endnote>
  <w:endnote w:type="continuationSeparator" w:id="0">
    <w:p w14:paraId="20B13C7C" w14:textId="77777777" w:rsidR="009F6C8F" w:rsidRDefault="009F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64833" w14:textId="77777777" w:rsidR="009F6C8F" w:rsidRDefault="009F6C8F">
      <w:r>
        <w:separator/>
      </w:r>
    </w:p>
  </w:footnote>
  <w:footnote w:type="continuationSeparator" w:id="0">
    <w:p w14:paraId="6E2D0A5D" w14:textId="77777777" w:rsidR="009F6C8F" w:rsidRDefault="009F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B4021"/>
    <w:multiLevelType w:val="hybridMultilevel"/>
    <w:tmpl w:val="11E02F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BD278F"/>
    <w:multiLevelType w:val="hybridMultilevel"/>
    <w:tmpl w:val="52AC103A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2"/>
  </w:num>
  <w:num w:numId="2" w16cid:durableId="1970476180">
    <w:abstractNumId w:val="9"/>
  </w:num>
  <w:num w:numId="3" w16cid:durableId="65109981">
    <w:abstractNumId w:val="8"/>
  </w:num>
  <w:num w:numId="4" w16cid:durableId="218831736">
    <w:abstractNumId w:val="5"/>
  </w:num>
  <w:num w:numId="5" w16cid:durableId="350188833">
    <w:abstractNumId w:val="0"/>
  </w:num>
  <w:num w:numId="6" w16cid:durableId="1730611767">
    <w:abstractNumId w:val="7"/>
  </w:num>
  <w:num w:numId="7" w16cid:durableId="1529021890">
    <w:abstractNumId w:val="6"/>
  </w:num>
  <w:num w:numId="8" w16cid:durableId="1085955822">
    <w:abstractNumId w:val="4"/>
  </w:num>
  <w:num w:numId="9" w16cid:durableId="582690055">
    <w:abstractNumId w:val="11"/>
  </w:num>
  <w:num w:numId="10" w16cid:durableId="17195432">
    <w:abstractNumId w:val="3"/>
  </w:num>
  <w:num w:numId="11" w16cid:durableId="1213929383">
    <w:abstractNumId w:val="1"/>
  </w:num>
  <w:num w:numId="12" w16cid:durableId="2000384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2A4A"/>
    <w:rsid w:val="0003311F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399C"/>
    <w:rsid w:val="00054F3B"/>
    <w:rsid w:val="000566A5"/>
    <w:rsid w:val="00057159"/>
    <w:rsid w:val="000701FB"/>
    <w:rsid w:val="000706B8"/>
    <w:rsid w:val="00073DBC"/>
    <w:rsid w:val="00073E54"/>
    <w:rsid w:val="00083BAB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5C9"/>
    <w:rsid w:val="000D0DFE"/>
    <w:rsid w:val="000D2DA6"/>
    <w:rsid w:val="000D2FEA"/>
    <w:rsid w:val="000D4BD8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826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125A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3336"/>
    <w:rsid w:val="00184183"/>
    <w:rsid w:val="00184A19"/>
    <w:rsid w:val="00184C19"/>
    <w:rsid w:val="0018531F"/>
    <w:rsid w:val="00187895"/>
    <w:rsid w:val="00187E2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36B2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777"/>
    <w:rsid w:val="002579F7"/>
    <w:rsid w:val="00265DF9"/>
    <w:rsid w:val="00270101"/>
    <w:rsid w:val="002757E4"/>
    <w:rsid w:val="002807F3"/>
    <w:rsid w:val="002833F1"/>
    <w:rsid w:val="00285988"/>
    <w:rsid w:val="002876D5"/>
    <w:rsid w:val="00290A07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B6F27"/>
    <w:rsid w:val="002C1B3D"/>
    <w:rsid w:val="002C2E67"/>
    <w:rsid w:val="002C3B7A"/>
    <w:rsid w:val="002C4B3F"/>
    <w:rsid w:val="002D201C"/>
    <w:rsid w:val="002D2443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0CAF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3A76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4CBA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478A"/>
    <w:rsid w:val="0042494A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66171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2DD7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290B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D6B24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47AC"/>
    <w:rsid w:val="00522B82"/>
    <w:rsid w:val="00524221"/>
    <w:rsid w:val="00526192"/>
    <w:rsid w:val="0052704F"/>
    <w:rsid w:val="00530F68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572F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13D0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6EEE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5F6EF1"/>
    <w:rsid w:val="00601526"/>
    <w:rsid w:val="00603E1D"/>
    <w:rsid w:val="00604DFF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08D4"/>
    <w:rsid w:val="00641B77"/>
    <w:rsid w:val="006443A2"/>
    <w:rsid w:val="006516C8"/>
    <w:rsid w:val="00656470"/>
    <w:rsid w:val="00661040"/>
    <w:rsid w:val="006617A2"/>
    <w:rsid w:val="00664AD8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5901"/>
    <w:rsid w:val="006E1AD8"/>
    <w:rsid w:val="006E57F5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44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47418"/>
    <w:rsid w:val="00747AAD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4E04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A28"/>
    <w:rsid w:val="007C4F76"/>
    <w:rsid w:val="007C7D54"/>
    <w:rsid w:val="007D173E"/>
    <w:rsid w:val="007D3EDE"/>
    <w:rsid w:val="007D3F8A"/>
    <w:rsid w:val="007D4E77"/>
    <w:rsid w:val="007D7F69"/>
    <w:rsid w:val="007E01D5"/>
    <w:rsid w:val="007E30E8"/>
    <w:rsid w:val="007E4765"/>
    <w:rsid w:val="007E7133"/>
    <w:rsid w:val="007E786C"/>
    <w:rsid w:val="0080093C"/>
    <w:rsid w:val="00801DE3"/>
    <w:rsid w:val="00803D75"/>
    <w:rsid w:val="00804B3E"/>
    <w:rsid w:val="00805306"/>
    <w:rsid w:val="008068DA"/>
    <w:rsid w:val="00807650"/>
    <w:rsid w:val="00811486"/>
    <w:rsid w:val="008120E6"/>
    <w:rsid w:val="00812B69"/>
    <w:rsid w:val="00814567"/>
    <w:rsid w:val="00816488"/>
    <w:rsid w:val="008169EE"/>
    <w:rsid w:val="008201EE"/>
    <w:rsid w:val="00821F27"/>
    <w:rsid w:val="008232FD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1B3E"/>
    <w:rsid w:val="0092225F"/>
    <w:rsid w:val="009225D5"/>
    <w:rsid w:val="0092390C"/>
    <w:rsid w:val="00924E66"/>
    <w:rsid w:val="00927BCF"/>
    <w:rsid w:val="0093005C"/>
    <w:rsid w:val="00932A30"/>
    <w:rsid w:val="009353B9"/>
    <w:rsid w:val="009354D2"/>
    <w:rsid w:val="009360E3"/>
    <w:rsid w:val="009365D2"/>
    <w:rsid w:val="00940D0F"/>
    <w:rsid w:val="00941E30"/>
    <w:rsid w:val="00943F71"/>
    <w:rsid w:val="00945A80"/>
    <w:rsid w:val="00946A76"/>
    <w:rsid w:val="0094725A"/>
    <w:rsid w:val="0095004C"/>
    <w:rsid w:val="009512AE"/>
    <w:rsid w:val="009512F6"/>
    <w:rsid w:val="00954C54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26AD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C680C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4414"/>
    <w:rsid w:val="009F6C8F"/>
    <w:rsid w:val="00A00E3C"/>
    <w:rsid w:val="00A018A0"/>
    <w:rsid w:val="00A029AD"/>
    <w:rsid w:val="00A029EA"/>
    <w:rsid w:val="00A044B8"/>
    <w:rsid w:val="00A10BC3"/>
    <w:rsid w:val="00A11B63"/>
    <w:rsid w:val="00A15824"/>
    <w:rsid w:val="00A1700D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09E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2B17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2D49"/>
    <w:rsid w:val="00B24125"/>
    <w:rsid w:val="00B24C83"/>
    <w:rsid w:val="00B31883"/>
    <w:rsid w:val="00B32338"/>
    <w:rsid w:val="00B35063"/>
    <w:rsid w:val="00B36366"/>
    <w:rsid w:val="00B36E40"/>
    <w:rsid w:val="00B40796"/>
    <w:rsid w:val="00B40D88"/>
    <w:rsid w:val="00B41F6F"/>
    <w:rsid w:val="00B42CD0"/>
    <w:rsid w:val="00B44AEE"/>
    <w:rsid w:val="00B45668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971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2A63"/>
    <w:rsid w:val="00BC390F"/>
    <w:rsid w:val="00BC39B8"/>
    <w:rsid w:val="00BC58F4"/>
    <w:rsid w:val="00BD0336"/>
    <w:rsid w:val="00BD1CB6"/>
    <w:rsid w:val="00BD3A8D"/>
    <w:rsid w:val="00BD41C0"/>
    <w:rsid w:val="00BD7AB8"/>
    <w:rsid w:val="00BE3917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0545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578D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57374"/>
    <w:rsid w:val="00C6312A"/>
    <w:rsid w:val="00C646B3"/>
    <w:rsid w:val="00C72339"/>
    <w:rsid w:val="00C80172"/>
    <w:rsid w:val="00C9018B"/>
    <w:rsid w:val="00C94926"/>
    <w:rsid w:val="00C953B8"/>
    <w:rsid w:val="00C96057"/>
    <w:rsid w:val="00CA17C9"/>
    <w:rsid w:val="00CA20BC"/>
    <w:rsid w:val="00CA2749"/>
    <w:rsid w:val="00CA4DAC"/>
    <w:rsid w:val="00CA55F0"/>
    <w:rsid w:val="00CA74BF"/>
    <w:rsid w:val="00CB71E4"/>
    <w:rsid w:val="00CB7C3F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3BA4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714A"/>
    <w:rsid w:val="00D82CD9"/>
    <w:rsid w:val="00D833BD"/>
    <w:rsid w:val="00D8365A"/>
    <w:rsid w:val="00D83F91"/>
    <w:rsid w:val="00D843E9"/>
    <w:rsid w:val="00D87CFA"/>
    <w:rsid w:val="00D93D76"/>
    <w:rsid w:val="00D94065"/>
    <w:rsid w:val="00D94E6A"/>
    <w:rsid w:val="00D95145"/>
    <w:rsid w:val="00D95B95"/>
    <w:rsid w:val="00D96517"/>
    <w:rsid w:val="00DA0095"/>
    <w:rsid w:val="00DA0E83"/>
    <w:rsid w:val="00DA4EE9"/>
    <w:rsid w:val="00DA5232"/>
    <w:rsid w:val="00DB11F9"/>
    <w:rsid w:val="00DB1B93"/>
    <w:rsid w:val="00DB1F58"/>
    <w:rsid w:val="00DB4EC6"/>
    <w:rsid w:val="00DB6BB0"/>
    <w:rsid w:val="00DC4707"/>
    <w:rsid w:val="00DC7184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13BE"/>
    <w:rsid w:val="00E02F17"/>
    <w:rsid w:val="00E04DF2"/>
    <w:rsid w:val="00E05BEF"/>
    <w:rsid w:val="00E07045"/>
    <w:rsid w:val="00E11C12"/>
    <w:rsid w:val="00E1339D"/>
    <w:rsid w:val="00E208E3"/>
    <w:rsid w:val="00E20FEA"/>
    <w:rsid w:val="00E21804"/>
    <w:rsid w:val="00E220FA"/>
    <w:rsid w:val="00E2482B"/>
    <w:rsid w:val="00E24956"/>
    <w:rsid w:val="00E25D64"/>
    <w:rsid w:val="00E354FD"/>
    <w:rsid w:val="00E43C61"/>
    <w:rsid w:val="00E44627"/>
    <w:rsid w:val="00E5341E"/>
    <w:rsid w:val="00E53795"/>
    <w:rsid w:val="00E546FE"/>
    <w:rsid w:val="00E57192"/>
    <w:rsid w:val="00E61FF3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2BD5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18D8"/>
    <w:rsid w:val="00ED2153"/>
    <w:rsid w:val="00ED2E68"/>
    <w:rsid w:val="00ED2F6B"/>
    <w:rsid w:val="00ED6FEF"/>
    <w:rsid w:val="00EE1468"/>
    <w:rsid w:val="00EE1F4A"/>
    <w:rsid w:val="00EE5A25"/>
    <w:rsid w:val="00EF1DEC"/>
    <w:rsid w:val="00EF4296"/>
    <w:rsid w:val="00EF4DE4"/>
    <w:rsid w:val="00EF4DF9"/>
    <w:rsid w:val="00EF61D8"/>
    <w:rsid w:val="00EF631C"/>
    <w:rsid w:val="00EF6A5D"/>
    <w:rsid w:val="00F003DE"/>
    <w:rsid w:val="00F038A7"/>
    <w:rsid w:val="00F075D1"/>
    <w:rsid w:val="00F1065B"/>
    <w:rsid w:val="00F10C14"/>
    <w:rsid w:val="00F11144"/>
    <w:rsid w:val="00F12035"/>
    <w:rsid w:val="00F12706"/>
    <w:rsid w:val="00F1323E"/>
    <w:rsid w:val="00F14B6B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372A"/>
    <w:rsid w:val="00F7524B"/>
    <w:rsid w:val="00F80059"/>
    <w:rsid w:val="00F80A0A"/>
    <w:rsid w:val="00F81C03"/>
    <w:rsid w:val="00F8275C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439B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23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3964</Words>
  <Characters>2260</Characters>
  <Application>Microsoft Office Word</Application>
  <DocSecurity>0</DocSecurity>
  <Lines>18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Kamilė Augėnaitė | Coagency</cp:lastModifiedBy>
  <cp:revision>14</cp:revision>
  <cp:lastPrinted>2017-05-17T10:42:00Z</cp:lastPrinted>
  <dcterms:created xsi:type="dcterms:W3CDTF">2024-05-27T06:33:00Z</dcterms:created>
  <dcterms:modified xsi:type="dcterms:W3CDTF">2024-05-29T06:25:00Z</dcterms:modified>
</cp:coreProperties>
</file>