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FA73E" w14:textId="77777777" w:rsidR="009D5502" w:rsidRPr="006A2B24" w:rsidRDefault="009D5502" w:rsidP="00A43C1A">
      <w:pPr>
        <w:spacing w:after="240"/>
        <w:jc w:val="both"/>
        <w:rPr>
          <w:rFonts w:ascii="Roboto" w:hAnsi="Roboto"/>
          <w:b/>
          <w:bCs/>
          <w:sz w:val="22"/>
          <w:szCs w:val="22"/>
          <w:lang w:val="lt-LT"/>
        </w:rPr>
      </w:pPr>
      <w:r w:rsidRPr="006A2B24">
        <w:rPr>
          <w:rFonts w:ascii="Roboto" w:hAnsi="Roboto"/>
          <w:b/>
          <w:bCs/>
          <w:sz w:val="22"/>
          <w:szCs w:val="22"/>
          <w:lang w:val="lt-LT"/>
        </w:rPr>
        <w:t>Pranešimas žiniasklaidai</w:t>
      </w:r>
    </w:p>
    <w:p w14:paraId="7AF7BDF7" w14:textId="1DC41E95" w:rsidR="009D5502" w:rsidRPr="006A2B24" w:rsidRDefault="009D5502" w:rsidP="009D5502">
      <w:pPr>
        <w:spacing w:after="240"/>
        <w:jc w:val="both"/>
        <w:rPr>
          <w:rFonts w:ascii="Roboto" w:hAnsi="Roboto"/>
          <w:sz w:val="22"/>
          <w:szCs w:val="22"/>
          <w:lang w:val="lt-LT"/>
        </w:rPr>
      </w:pPr>
      <w:r w:rsidRPr="006A2B24">
        <w:rPr>
          <w:rFonts w:ascii="Roboto" w:hAnsi="Roboto"/>
          <w:sz w:val="22"/>
          <w:szCs w:val="22"/>
          <w:lang w:val="lt-LT"/>
        </w:rPr>
        <w:t>2024</w:t>
      </w:r>
      <w:r w:rsidR="00E3579E">
        <w:rPr>
          <w:rFonts w:ascii="Roboto" w:hAnsi="Roboto"/>
          <w:sz w:val="22"/>
          <w:szCs w:val="22"/>
          <w:lang w:val="lt-LT"/>
        </w:rPr>
        <w:t xml:space="preserve"> m.</w:t>
      </w:r>
      <w:r w:rsidRPr="006A2B24">
        <w:rPr>
          <w:rFonts w:ascii="Roboto" w:hAnsi="Roboto"/>
          <w:sz w:val="22"/>
          <w:szCs w:val="22"/>
          <w:lang w:val="lt-LT"/>
        </w:rPr>
        <w:t xml:space="preserve"> gegužės </w:t>
      </w:r>
      <w:r w:rsidR="00E3579E">
        <w:rPr>
          <w:rFonts w:ascii="Roboto" w:hAnsi="Roboto"/>
          <w:sz w:val="22"/>
          <w:szCs w:val="22"/>
        </w:rPr>
        <w:t xml:space="preserve">30 </w:t>
      </w:r>
      <w:r w:rsidRPr="006A2B24">
        <w:rPr>
          <w:rFonts w:ascii="Roboto" w:hAnsi="Roboto"/>
          <w:sz w:val="22"/>
          <w:szCs w:val="22"/>
          <w:lang w:val="lt-LT"/>
        </w:rPr>
        <w:t>d.</w:t>
      </w:r>
    </w:p>
    <w:p w14:paraId="56AEA376"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rPr>
      </w:pPr>
      <w:r w:rsidRPr="006A2B24">
        <w:rPr>
          <w:rStyle w:val="normaltextrun"/>
          <w:rFonts w:ascii="Roboto" w:eastAsiaTheme="majorEastAsia" w:hAnsi="Roboto" w:cs="Segoe UI"/>
          <w:b/>
          <w:bCs/>
          <w:color w:val="212121"/>
          <w:sz w:val="22"/>
          <w:szCs w:val="22"/>
          <w:lang w:val="lt-LT"/>
        </w:rPr>
        <w:t>Ekspertų prognozės svarstantiems apie naują būstą</w:t>
      </w:r>
      <w:r w:rsidRPr="006A2B24">
        <w:rPr>
          <w:rStyle w:val="normaltextrun"/>
          <w:rFonts w:eastAsiaTheme="majorEastAsia"/>
          <w:b/>
          <w:bCs/>
          <w:color w:val="212121"/>
          <w:sz w:val="22"/>
          <w:szCs w:val="22"/>
          <w:lang w:val="lt-LT"/>
        </w:rPr>
        <w:t> </w:t>
      </w:r>
      <w:r w:rsidRPr="006A2B24">
        <w:rPr>
          <w:rStyle w:val="normaltextrun"/>
          <w:rFonts w:ascii="Roboto" w:eastAsiaTheme="majorEastAsia" w:hAnsi="Roboto" w:cs="Roboto"/>
          <w:b/>
          <w:bCs/>
          <w:color w:val="212121"/>
          <w:sz w:val="22"/>
          <w:szCs w:val="22"/>
          <w:lang w:val="lt-LT"/>
        </w:rPr>
        <w:t>–</w:t>
      </w:r>
      <w:r w:rsidRPr="006A2B24">
        <w:rPr>
          <w:rStyle w:val="normaltextrun"/>
          <w:rFonts w:ascii="Roboto" w:eastAsiaTheme="majorEastAsia" w:hAnsi="Roboto" w:cs="Segoe UI"/>
          <w:b/>
          <w:bCs/>
          <w:color w:val="212121"/>
          <w:sz w:val="22"/>
          <w:szCs w:val="22"/>
          <w:lang w:val="lt-LT"/>
        </w:rPr>
        <w:t xml:space="preserve"> kada bus palankiausias metas pirkti?</w:t>
      </w:r>
      <w:r w:rsidRPr="006A2B24">
        <w:rPr>
          <w:rStyle w:val="eop"/>
          <w:rFonts w:ascii="Roboto" w:eastAsiaTheme="majorEastAsia" w:hAnsi="Roboto" w:cs="Segoe UI"/>
          <w:color w:val="212121"/>
          <w:sz w:val="22"/>
          <w:szCs w:val="22"/>
        </w:rPr>
        <w:t> </w:t>
      </w:r>
    </w:p>
    <w:p w14:paraId="04C1D5E4"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rPr>
      </w:pPr>
      <w:r w:rsidRPr="006A2B24">
        <w:rPr>
          <w:rStyle w:val="eop"/>
          <w:rFonts w:ascii="Roboto" w:eastAsiaTheme="majorEastAsia" w:hAnsi="Roboto" w:cs="Segoe UI"/>
          <w:color w:val="212121"/>
          <w:sz w:val="22"/>
          <w:szCs w:val="22"/>
        </w:rPr>
        <w:t> </w:t>
      </w:r>
    </w:p>
    <w:p w14:paraId="1B372E26" w14:textId="77777777" w:rsidR="004B6A90" w:rsidRPr="006A2B24" w:rsidRDefault="004B6A90" w:rsidP="004B6A90">
      <w:pPr>
        <w:pStyle w:val="paragraph"/>
        <w:spacing w:before="0" w:beforeAutospacing="0" w:after="0" w:afterAutospacing="0"/>
        <w:jc w:val="both"/>
        <w:textAlignment w:val="baseline"/>
        <w:rPr>
          <w:rStyle w:val="eop"/>
          <w:rFonts w:ascii="Roboto" w:eastAsiaTheme="majorEastAsia" w:hAnsi="Roboto" w:cs="Segoe UI"/>
          <w:color w:val="000000"/>
          <w:sz w:val="22"/>
          <w:szCs w:val="22"/>
          <w:lang w:val="lt-LT"/>
        </w:rPr>
      </w:pPr>
      <w:r w:rsidRPr="006A2B24">
        <w:rPr>
          <w:rStyle w:val="normaltextrun"/>
          <w:rFonts w:ascii="Roboto" w:eastAsiaTheme="majorEastAsia" w:hAnsi="Roboto" w:cs="Segoe UI"/>
          <w:b/>
          <w:bCs/>
          <w:color w:val="000000"/>
          <w:sz w:val="22"/>
          <w:szCs w:val="22"/>
          <w:lang w:val="lt-LT"/>
        </w:rPr>
        <w:t>Nekilnojamo turto (NT) skelbimų portalų statistika rodo, kad lietuviai aktyviausiai būstų ieškoti pradeda pavasarį. Tačiau aukštos bankinės palūkanos lietuvių elgseną koreguoja – šių metų kovo mėnesio metinis naujų būsto paskolų apimčių kritimas Lietuvoje buvo didžiausias nuo 2023 m. gegužės mėnesio. Visgi, netyla kalbos, kad Europos Centrinis bankas (ECB) birželio pradžioje turėtų pirmą kartą po ilgos pertraukos pradėti bazinių palūkanų mažinimo ciklą. NT ir finansų ekspertai atskleidė, kada tikėtis palankiausio laiko būsto įsigijimui ir kokie faktoriai lems geresnes sąlygas pirkėjams.</w:t>
      </w:r>
      <w:r w:rsidRPr="006A2B24">
        <w:rPr>
          <w:rStyle w:val="eop"/>
          <w:rFonts w:ascii="Roboto" w:eastAsiaTheme="majorEastAsia" w:hAnsi="Roboto" w:cs="Segoe UI"/>
          <w:color w:val="000000"/>
          <w:sz w:val="22"/>
          <w:szCs w:val="22"/>
          <w:lang w:val="lt-LT"/>
        </w:rPr>
        <w:t> </w:t>
      </w:r>
    </w:p>
    <w:p w14:paraId="02E0A117"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p>
    <w:p w14:paraId="2EF222A0" w14:textId="77777777" w:rsidR="004B6A90" w:rsidRPr="006A2B24" w:rsidRDefault="004B6A90" w:rsidP="004B6A90">
      <w:pPr>
        <w:pStyle w:val="paragraph"/>
        <w:spacing w:before="0" w:beforeAutospacing="0" w:after="0" w:afterAutospacing="0"/>
        <w:jc w:val="both"/>
        <w:textAlignment w:val="baseline"/>
        <w:rPr>
          <w:rStyle w:val="eop"/>
          <w:rFonts w:ascii="Roboto" w:eastAsiaTheme="majorEastAsia" w:hAnsi="Roboto" w:cs="Segoe UI"/>
          <w:color w:val="000000"/>
          <w:sz w:val="22"/>
          <w:szCs w:val="22"/>
          <w:lang w:val="lt-LT"/>
        </w:rPr>
      </w:pPr>
      <w:r w:rsidRPr="006A2B24">
        <w:rPr>
          <w:rStyle w:val="normaltextrun"/>
          <w:rFonts w:ascii="Roboto" w:eastAsiaTheme="majorEastAsia" w:hAnsi="Roboto" w:cs="Segoe UI"/>
          <w:b/>
          <w:bCs/>
          <w:color w:val="000000"/>
          <w:sz w:val="22"/>
          <w:szCs w:val="22"/>
          <w:lang w:val="lt-LT"/>
        </w:rPr>
        <w:t>Paskolų apimtys krenta 11 mėnesių iš eilės</w:t>
      </w:r>
      <w:r w:rsidRPr="006A2B24">
        <w:rPr>
          <w:rStyle w:val="eop"/>
          <w:rFonts w:ascii="Roboto" w:eastAsiaTheme="majorEastAsia" w:hAnsi="Roboto" w:cs="Segoe UI"/>
          <w:color w:val="000000"/>
          <w:sz w:val="22"/>
          <w:szCs w:val="22"/>
          <w:lang w:val="lt-LT"/>
        </w:rPr>
        <w:t> </w:t>
      </w:r>
    </w:p>
    <w:p w14:paraId="0E0E53B2"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p>
    <w:p w14:paraId="1A271E28" w14:textId="77777777" w:rsidR="004B6A90" w:rsidRPr="006A2B24" w:rsidRDefault="004B6A90" w:rsidP="004B6A90">
      <w:pPr>
        <w:pStyle w:val="paragraph"/>
        <w:spacing w:before="0" w:beforeAutospacing="0" w:after="0" w:afterAutospacing="0"/>
        <w:jc w:val="both"/>
        <w:textAlignment w:val="baseline"/>
        <w:rPr>
          <w:rStyle w:val="eop"/>
          <w:rFonts w:ascii="Roboto" w:eastAsiaTheme="majorEastAsia" w:hAnsi="Roboto" w:cs="Segoe UI"/>
          <w:color w:val="000000"/>
          <w:sz w:val="22"/>
          <w:szCs w:val="22"/>
          <w:lang w:val="lt-LT"/>
        </w:rPr>
      </w:pPr>
      <w:r w:rsidRPr="006A2B24">
        <w:rPr>
          <w:rStyle w:val="normaltextrun"/>
          <w:rFonts w:ascii="Roboto" w:eastAsiaTheme="majorEastAsia" w:hAnsi="Roboto" w:cs="Segoe UI"/>
          <w:sz w:val="22"/>
          <w:szCs w:val="22"/>
          <w:lang w:val="lt-LT"/>
        </w:rPr>
        <w:t xml:space="preserve">Lietuvos banko duomenimis, kovo mėnesį naujų būsto paskolų 12 mėn. slankusis vidurkis siekė tik 140 mln. eurų – naujų būsto paskolų apimtys nukrito į žemiausią lygį nuo 2021 m. gegužės. </w:t>
      </w:r>
      <w:r w:rsidRPr="006A2B24">
        <w:rPr>
          <w:rStyle w:val="normaltextrun"/>
          <w:rFonts w:ascii="Roboto" w:eastAsiaTheme="majorEastAsia" w:hAnsi="Roboto" w:cs="Segoe UI"/>
          <w:color w:val="000000"/>
          <w:sz w:val="22"/>
          <w:szCs w:val="22"/>
          <w:lang w:val="lt-LT"/>
        </w:rPr>
        <w:t>Šių metų kovą metinis naujų būsto paskolų apimčių 12 mėnesių slankusis vidurkis krito 19,6 proc. </w:t>
      </w:r>
      <w:r w:rsidRPr="006A2B24">
        <w:rPr>
          <w:rStyle w:val="eop"/>
          <w:rFonts w:ascii="Roboto" w:eastAsiaTheme="majorEastAsia" w:hAnsi="Roboto" w:cs="Segoe UI"/>
          <w:color w:val="000000"/>
          <w:sz w:val="22"/>
          <w:szCs w:val="22"/>
          <w:lang w:val="lt-LT"/>
        </w:rPr>
        <w:t> </w:t>
      </w:r>
    </w:p>
    <w:p w14:paraId="2429BE8F"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p>
    <w:p w14:paraId="69BCA9B0" w14:textId="77777777" w:rsidR="004B6A90" w:rsidRPr="006A2B24" w:rsidRDefault="004B6A90" w:rsidP="004B6A90">
      <w:pPr>
        <w:pStyle w:val="paragraph"/>
        <w:spacing w:before="0" w:beforeAutospacing="0" w:after="0" w:afterAutospacing="0"/>
        <w:jc w:val="both"/>
        <w:textAlignment w:val="baseline"/>
        <w:rPr>
          <w:rStyle w:val="eop"/>
          <w:rFonts w:ascii="Roboto" w:eastAsiaTheme="majorEastAsia" w:hAnsi="Roboto" w:cs="Segoe UI"/>
          <w:color w:val="000000"/>
          <w:sz w:val="22"/>
          <w:szCs w:val="22"/>
          <w:lang w:val="lt-LT"/>
        </w:rPr>
      </w:pPr>
      <w:r w:rsidRPr="006A2B24">
        <w:rPr>
          <w:rStyle w:val="normaltextrun"/>
          <w:rFonts w:ascii="Roboto" w:eastAsiaTheme="majorEastAsia" w:hAnsi="Roboto" w:cs="Segoe UI"/>
          <w:color w:val="000000"/>
          <w:sz w:val="22"/>
          <w:szCs w:val="22"/>
          <w:lang w:val="lt-LT"/>
        </w:rPr>
        <w:t>Anot Rūtos Ežerskienės, „Citadele“ banko valdybos narės, atsakingos už Baltijos šalių mažmeninę bankininkystę, visgi, lyginant su 2019 metų kovu, naujų būsto paskolų buvo išduota 27 proc. daugiau. </w:t>
      </w:r>
      <w:r w:rsidRPr="006A2B24">
        <w:rPr>
          <w:rStyle w:val="eop"/>
          <w:rFonts w:ascii="Roboto" w:eastAsiaTheme="majorEastAsia" w:hAnsi="Roboto" w:cs="Segoe UI"/>
          <w:color w:val="000000"/>
          <w:sz w:val="22"/>
          <w:szCs w:val="22"/>
          <w:lang w:val="lt-LT"/>
        </w:rPr>
        <w:t> </w:t>
      </w:r>
    </w:p>
    <w:p w14:paraId="042C9BF5"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p>
    <w:p w14:paraId="2B8B7DA2" w14:textId="77777777" w:rsidR="004B6A90" w:rsidRPr="006A2B24" w:rsidRDefault="004B6A90" w:rsidP="004B6A90">
      <w:pPr>
        <w:pStyle w:val="paragraph"/>
        <w:spacing w:before="0" w:beforeAutospacing="0" w:after="0" w:afterAutospacing="0"/>
        <w:jc w:val="both"/>
        <w:textAlignment w:val="baseline"/>
        <w:rPr>
          <w:rStyle w:val="normaltextrun"/>
          <w:rFonts w:ascii="Roboto" w:eastAsiaTheme="majorEastAsia" w:hAnsi="Roboto" w:cs="Segoe UI"/>
          <w:color w:val="000000"/>
          <w:sz w:val="22"/>
          <w:szCs w:val="22"/>
          <w:lang w:val="lt-LT"/>
        </w:rPr>
      </w:pPr>
      <w:r w:rsidRPr="006A2B24">
        <w:rPr>
          <w:rStyle w:val="normaltextrun"/>
          <w:rFonts w:ascii="Roboto" w:eastAsiaTheme="majorEastAsia" w:hAnsi="Roboto" w:cs="Segoe UI"/>
          <w:color w:val="000000"/>
          <w:sz w:val="22"/>
          <w:szCs w:val="22"/>
          <w:lang w:val="lt-LT"/>
        </w:rPr>
        <w:t>„Tai reiškia, kad iš dalies dabartinį didelį būsto paskolų apimčių mažėjimą lemia tai, kad kritimas vyksta nuo itin aukštos bazės, kai žmonės dėl žemų palūkanų ir pakilusių būsto kainų jam skolinosi rekordiškai daug. Tačiau būsto paskolų rinkos aktyvumas vis dar yra didesnis nei prieš Covid-19 pandemiją, o tai yra geras signalas“, – teigia banko atstovė. </w:t>
      </w:r>
    </w:p>
    <w:p w14:paraId="05C6B7E2" w14:textId="3E67B4AF"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r w:rsidRPr="006A2B24">
        <w:rPr>
          <w:rStyle w:val="eop"/>
          <w:rFonts w:ascii="Roboto" w:eastAsiaTheme="majorEastAsia" w:hAnsi="Roboto" w:cs="Segoe UI"/>
          <w:color w:val="000000"/>
          <w:sz w:val="22"/>
          <w:szCs w:val="22"/>
          <w:lang w:val="lt-LT"/>
        </w:rPr>
        <w:t> </w:t>
      </w:r>
    </w:p>
    <w:p w14:paraId="3388FEA4" w14:textId="77777777" w:rsidR="004B6A90" w:rsidRPr="006A2B24" w:rsidRDefault="004B6A90" w:rsidP="004B6A90">
      <w:pPr>
        <w:pStyle w:val="paragraph"/>
        <w:spacing w:before="0" w:beforeAutospacing="0" w:after="0" w:afterAutospacing="0"/>
        <w:jc w:val="both"/>
        <w:textAlignment w:val="baseline"/>
        <w:rPr>
          <w:rStyle w:val="eop"/>
          <w:rFonts w:ascii="Roboto" w:eastAsiaTheme="majorEastAsia" w:hAnsi="Roboto" w:cs="Segoe UI"/>
          <w:color w:val="212121"/>
          <w:sz w:val="22"/>
          <w:szCs w:val="22"/>
          <w:lang w:val="lt-LT"/>
        </w:rPr>
      </w:pPr>
      <w:r w:rsidRPr="006A2B24">
        <w:rPr>
          <w:rStyle w:val="normaltextrun"/>
          <w:rFonts w:ascii="Roboto" w:eastAsiaTheme="majorEastAsia" w:hAnsi="Roboto" w:cs="Segoe UI"/>
          <w:color w:val="000000"/>
          <w:sz w:val="22"/>
          <w:szCs w:val="22"/>
          <w:lang w:val="lt-LT"/>
        </w:rPr>
        <w:t xml:space="preserve">Nekilnojamo turto plėtros bendrovės „Eika development“ plėtros direktorius Tomas Žiaugra teigia, kad </w:t>
      </w:r>
      <w:r w:rsidRPr="006A2B24">
        <w:rPr>
          <w:rStyle w:val="normaltextrun"/>
          <w:rFonts w:ascii="Roboto" w:eastAsiaTheme="majorEastAsia" w:hAnsi="Roboto" w:cs="Segoe UI"/>
          <w:color w:val="212121"/>
          <w:sz w:val="22"/>
          <w:szCs w:val="22"/>
          <w:lang w:val="lt-LT"/>
        </w:rPr>
        <w:t>2024 metus naujų būstų rinka pradėjo labai panašiu tempu, kaip ir 2023 metais – pernai per pirmus 4 mėnesius vidutiniškai buvo parduota 5,5 proc. daugiau būstų.</w:t>
      </w:r>
      <w:r w:rsidRPr="006A2B24">
        <w:rPr>
          <w:rStyle w:val="eop"/>
          <w:rFonts w:ascii="Roboto" w:eastAsiaTheme="majorEastAsia" w:hAnsi="Roboto" w:cs="Segoe UI"/>
          <w:color w:val="212121"/>
          <w:sz w:val="22"/>
          <w:szCs w:val="22"/>
          <w:lang w:val="lt-LT"/>
        </w:rPr>
        <w:t> </w:t>
      </w:r>
    </w:p>
    <w:p w14:paraId="40ED479B"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p>
    <w:p w14:paraId="299DB37E" w14:textId="77777777" w:rsidR="004B6A90" w:rsidRPr="006A2B24" w:rsidRDefault="004B6A90" w:rsidP="004B6A90">
      <w:pPr>
        <w:pStyle w:val="paragraph"/>
        <w:spacing w:before="0" w:beforeAutospacing="0" w:after="0" w:afterAutospacing="0"/>
        <w:jc w:val="both"/>
        <w:textAlignment w:val="baseline"/>
        <w:rPr>
          <w:rStyle w:val="eop"/>
          <w:rFonts w:ascii="Roboto" w:eastAsiaTheme="majorEastAsia" w:hAnsi="Roboto" w:cs="Segoe UI"/>
          <w:color w:val="000000"/>
          <w:sz w:val="22"/>
          <w:szCs w:val="22"/>
          <w:lang w:val="lt-LT"/>
        </w:rPr>
      </w:pPr>
      <w:r w:rsidRPr="006A2B24">
        <w:rPr>
          <w:rStyle w:val="normaltextrun"/>
          <w:rFonts w:ascii="Roboto" w:eastAsiaTheme="majorEastAsia" w:hAnsi="Roboto" w:cs="Segoe UI"/>
          <w:b/>
          <w:bCs/>
          <w:color w:val="000000"/>
          <w:sz w:val="22"/>
          <w:szCs w:val="22"/>
          <w:lang w:val="lt-LT"/>
        </w:rPr>
        <w:t>Aktyvesnį skolinimąsi būstui paskatins 4 veiksniai</w:t>
      </w:r>
      <w:r w:rsidRPr="006A2B24">
        <w:rPr>
          <w:rStyle w:val="eop"/>
          <w:rFonts w:ascii="Roboto" w:eastAsiaTheme="majorEastAsia" w:hAnsi="Roboto" w:cs="Segoe UI"/>
          <w:color w:val="000000"/>
          <w:sz w:val="22"/>
          <w:szCs w:val="22"/>
          <w:lang w:val="lt-LT"/>
        </w:rPr>
        <w:t> </w:t>
      </w:r>
    </w:p>
    <w:p w14:paraId="724DCCF1"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p>
    <w:p w14:paraId="21FBC16A" w14:textId="77777777" w:rsidR="004B6A90" w:rsidRPr="006A2B24" w:rsidRDefault="004B6A90" w:rsidP="004B6A90">
      <w:pPr>
        <w:pStyle w:val="paragraph"/>
        <w:spacing w:before="0" w:beforeAutospacing="0" w:after="0" w:afterAutospacing="0"/>
        <w:jc w:val="both"/>
        <w:textAlignment w:val="baseline"/>
        <w:rPr>
          <w:rStyle w:val="eop"/>
          <w:rFonts w:ascii="Roboto" w:eastAsiaTheme="majorEastAsia" w:hAnsi="Roboto" w:cs="Segoe UI"/>
          <w:color w:val="000000"/>
          <w:sz w:val="22"/>
          <w:szCs w:val="22"/>
          <w:lang w:val="lt-LT"/>
        </w:rPr>
      </w:pPr>
      <w:r w:rsidRPr="006A2B24">
        <w:rPr>
          <w:rStyle w:val="normaltextrun"/>
          <w:rFonts w:ascii="Roboto" w:eastAsiaTheme="majorEastAsia" w:hAnsi="Roboto" w:cs="Segoe UI"/>
          <w:color w:val="000000"/>
          <w:sz w:val="22"/>
          <w:szCs w:val="22"/>
          <w:lang w:val="lt-LT"/>
        </w:rPr>
        <w:t>R. Ežerskienės teigimu, būsto paskolų statistika turėtų sulaukti atsigavimo ženklų nuo birželio mėnesio dėl keturių priežasčių. Tarp jų – augantis Lietuvos gyventojų optimizmas, kuris šiuo metu yra didžiausias visoje Europos Sąjungoje, infliacijos sulėtėjimas, po kurio pastebimas perkamosios galios atsigavimas, nuolaidos būstams dėl vystytojų sulėtėjusių pardavimų bei galutinių būsto paskolų palūkanų mažėjimas.</w:t>
      </w:r>
      <w:r w:rsidRPr="006A2B24">
        <w:rPr>
          <w:rStyle w:val="eop"/>
          <w:rFonts w:ascii="Roboto" w:eastAsiaTheme="majorEastAsia" w:hAnsi="Roboto" w:cs="Segoe UI"/>
          <w:color w:val="000000"/>
          <w:sz w:val="22"/>
          <w:szCs w:val="22"/>
          <w:lang w:val="lt-LT"/>
        </w:rPr>
        <w:t> </w:t>
      </w:r>
    </w:p>
    <w:p w14:paraId="25519D48"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p>
    <w:p w14:paraId="5237D4C7" w14:textId="77777777" w:rsidR="004B6A90" w:rsidRPr="006A2B24" w:rsidRDefault="004B6A90" w:rsidP="004B6A90">
      <w:pPr>
        <w:pStyle w:val="paragraph"/>
        <w:spacing w:before="0" w:beforeAutospacing="0" w:after="0" w:afterAutospacing="0"/>
        <w:jc w:val="both"/>
        <w:textAlignment w:val="baseline"/>
        <w:rPr>
          <w:rStyle w:val="eop"/>
          <w:rFonts w:ascii="Roboto" w:eastAsiaTheme="majorEastAsia" w:hAnsi="Roboto" w:cs="Segoe UI"/>
          <w:color w:val="000000"/>
          <w:sz w:val="22"/>
          <w:szCs w:val="22"/>
          <w:lang w:val="lt-LT"/>
        </w:rPr>
      </w:pPr>
      <w:r w:rsidRPr="006A2B24">
        <w:rPr>
          <w:rStyle w:val="normaltextrun"/>
          <w:rFonts w:ascii="Roboto" w:eastAsiaTheme="majorEastAsia" w:hAnsi="Roboto" w:cs="Segoe UI"/>
          <w:color w:val="000000"/>
          <w:sz w:val="22"/>
          <w:szCs w:val="22"/>
          <w:lang w:val="lt-LT"/>
        </w:rPr>
        <w:t>„Kadangi Lietuvoje didelė dalis būsto paskolų yra suteikiamos už kintamas palūkanas ir yra pririštos prie EURIBOR, bazinių palūkanų euro zonoje mažėjimas reiškia, kad pradės mažėti ir galutinės būsto paskolų palūkanos. Visi keturi minėti veiksniai paskatins gyventojus aktyviau ieškoti naujų namų“, – teigia R. Ežerskienė.</w:t>
      </w:r>
      <w:r w:rsidRPr="006A2B24">
        <w:rPr>
          <w:rStyle w:val="eop"/>
          <w:rFonts w:ascii="Roboto" w:eastAsiaTheme="majorEastAsia" w:hAnsi="Roboto" w:cs="Segoe UI"/>
          <w:color w:val="000000"/>
          <w:sz w:val="22"/>
          <w:szCs w:val="22"/>
          <w:lang w:val="lt-LT"/>
        </w:rPr>
        <w:t> </w:t>
      </w:r>
    </w:p>
    <w:p w14:paraId="228BCBC1"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p>
    <w:p w14:paraId="42EAA4E5"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r w:rsidRPr="006A2B24">
        <w:rPr>
          <w:rStyle w:val="normaltextrun"/>
          <w:rFonts w:ascii="Roboto" w:eastAsiaTheme="majorEastAsia" w:hAnsi="Roboto" w:cs="Segoe UI"/>
          <w:color w:val="212121"/>
          <w:sz w:val="22"/>
          <w:szCs w:val="22"/>
          <w:lang w:val="lt-LT"/>
        </w:rPr>
        <w:t>T. Žiaugra taip pat pastebi, kad į NT rinką grįžta ekonominės klasės būsto pirkėjai, kurie buvo labiausiai paveikti rekordiškai aukštų palūkanų. </w:t>
      </w:r>
      <w:r w:rsidRPr="006A2B24">
        <w:rPr>
          <w:rStyle w:val="eop"/>
          <w:rFonts w:ascii="Roboto" w:eastAsiaTheme="majorEastAsia" w:hAnsi="Roboto" w:cs="Segoe UI"/>
          <w:color w:val="212121"/>
          <w:sz w:val="22"/>
          <w:szCs w:val="22"/>
          <w:lang w:val="lt-LT"/>
        </w:rPr>
        <w:t> </w:t>
      </w:r>
    </w:p>
    <w:p w14:paraId="3EC4AD6C"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r w:rsidRPr="006A2B24">
        <w:rPr>
          <w:rStyle w:val="eop"/>
          <w:rFonts w:ascii="Roboto" w:eastAsiaTheme="majorEastAsia" w:hAnsi="Roboto" w:cs="Segoe UI"/>
          <w:color w:val="212121"/>
          <w:sz w:val="22"/>
          <w:szCs w:val="22"/>
          <w:lang w:val="lt-LT"/>
        </w:rPr>
        <w:t> </w:t>
      </w:r>
    </w:p>
    <w:p w14:paraId="1A3DE5F9"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r w:rsidRPr="006A2B24">
        <w:rPr>
          <w:rStyle w:val="normaltextrun"/>
          <w:rFonts w:ascii="Roboto" w:eastAsiaTheme="majorEastAsia" w:hAnsi="Roboto" w:cs="Segoe UI"/>
          <w:color w:val="212121"/>
          <w:sz w:val="22"/>
          <w:szCs w:val="22"/>
          <w:lang w:val="lt-LT"/>
        </w:rPr>
        <w:t>„Panašu, kad nuo 2022 metų susikaupęs pigesnio naujo būsto poreikis po truputį konvertuojasi į realius sandorius. Tam pagrindinę įtaką daro planuojamas mažinti EURIBOR ir plėtotojų veiksmai, siekiant su klientais rasti kompromisus. Pavyzdžiui, ekonominės klasės būstas vien per 2024 metus atpigo 2 proc., o nuo piko</w:t>
      </w:r>
      <w:r w:rsidRPr="006A2B24">
        <w:rPr>
          <w:rStyle w:val="normaltextrun"/>
          <w:rFonts w:eastAsiaTheme="majorEastAsia"/>
          <w:color w:val="212121"/>
          <w:sz w:val="22"/>
          <w:szCs w:val="22"/>
          <w:lang w:val="lt-LT"/>
        </w:rPr>
        <w:t> </w:t>
      </w:r>
      <w:r w:rsidRPr="006A2B24">
        <w:rPr>
          <w:rStyle w:val="normaltextrun"/>
          <w:rFonts w:ascii="Roboto" w:eastAsiaTheme="majorEastAsia" w:hAnsi="Roboto" w:cs="Segoe UI"/>
          <w:color w:val="212121"/>
          <w:sz w:val="22"/>
          <w:szCs w:val="22"/>
          <w:lang w:val="lt-LT"/>
        </w:rPr>
        <w:t xml:space="preserve"> 2022 metų 4-ąjį ketvirtį, kainos šiame </w:t>
      </w:r>
      <w:r w:rsidRPr="006A2B24">
        <w:rPr>
          <w:rStyle w:val="normaltextrun"/>
          <w:rFonts w:ascii="Roboto" w:eastAsiaTheme="majorEastAsia" w:hAnsi="Roboto" w:cs="Segoe UI"/>
          <w:color w:val="212121"/>
          <w:sz w:val="22"/>
          <w:szCs w:val="22"/>
          <w:lang w:val="lt-LT"/>
        </w:rPr>
        <w:lastRenderedPageBreak/>
        <w:t>segmente yra sumažėjusios beveik 8 proc. Kituose segmentuose vyrauja skirtingos tendencijos“, – pasakoja T. Žiaugra.</w:t>
      </w:r>
      <w:r w:rsidRPr="006A2B24">
        <w:rPr>
          <w:rStyle w:val="eop"/>
          <w:rFonts w:ascii="Roboto" w:eastAsiaTheme="majorEastAsia" w:hAnsi="Roboto" w:cs="Segoe UI"/>
          <w:color w:val="212121"/>
          <w:sz w:val="22"/>
          <w:szCs w:val="22"/>
          <w:lang w:val="lt-LT"/>
        </w:rPr>
        <w:t> </w:t>
      </w:r>
    </w:p>
    <w:p w14:paraId="53AC3DD9"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r w:rsidRPr="006A2B24">
        <w:rPr>
          <w:rStyle w:val="eop"/>
          <w:rFonts w:ascii="Roboto" w:eastAsiaTheme="majorEastAsia" w:hAnsi="Roboto" w:cs="Segoe UI"/>
          <w:color w:val="212121"/>
          <w:sz w:val="22"/>
          <w:szCs w:val="22"/>
          <w:lang w:val="lt-LT"/>
        </w:rPr>
        <w:t> </w:t>
      </w:r>
    </w:p>
    <w:p w14:paraId="11CD971C"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r w:rsidRPr="006A2B24">
        <w:rPr>
          <w:rStyle w:val="normaltextrun"/>
          <w:rFonts w:ascii="Roboto" w:eastAsiaTheme="majorEastAsia" w:hAnsi="Roboto" w:cs="Segoe UI"/>
          <w:color w:val="212121"/>
          <w:sz w:val="22"/>
          <w:szCs w:val="22"/>
          <w:lang w:val="lt-LT"/>
        </w:rPr>
        <w:t>Anot jo, vidutinėje klasėje per metus kainos išliko stabilios (3690 eur/kv.m.), o prabangiame segmente šiuo metu išgyvenamas atgimimas – dėl naujų rinką papildžiusių projektų būsto kainos pakilo iki rekordinių aukštumų ir siekia 6130 eur/kv.m. Prestižinėje klasėje ilgą laiką buvo jaučiamas pasiūlos stygius bei formavosi išskirtinio būsto deficitas rinkoje.</w:t>
      </w:r>
      <w:r w:rsidRPr="006A2B24">
        <w:rPr>
          <w:rStyle w:val="eop"/>
          <w:rFonts w:ascii="Roboto" w:eastAsiaTheme="majorEastAsia" w:hAnsi="Roboto" w:cs="Segoe UI"/>
          <w:color w:val="212121"/>
          <w:sz w:val="22"/>
          <w:szCs w:val="22"/>
          <w:lang w:val="lt-LT"/>
        </w:rPr>
        <w:t> </w:t>
      </w:r>
    </w:p>
    <w:p w14:paraId="172AC885"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r w:rsidRPr="006A2B24">
        <w:rPr>
          <w:rStyle w:val="eop"/>
          <w:rFonts w:ascii="Roboto" w:eastAsiaTheme="majorEastAsia" w:hAnsi="Roboto" w:cs="Segoe UI"/>
          <w:color w:val="212121"/>
          <w:sz w:val="22"/>
          <w:szCs w:val="22"/>
          <w:lang w:val="lt-LT"/>
        </w:rPr>
        <w:t> </w:t>
      </w:r>
    </w:p>
    <w:p w14:paraId="5F5B4465"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r w:rsidRPr="006A2B24">
        <w:rPr>
          <w:rStyle w:val="normaltextrun"/>
          <w:rFonts w:ascii="Roboto" w:eastAsiaTheme="majorEastAsia" w:hAnsi="Roboto" w:cs="Segoe UI"/>
          <w:color w:val="212121"/>
          <w:sz w:val="22"/>
          <w:szCs w:val="22"/>
          <w:lang w:val="lt-LT"/>
        </w:rPr>
        <w:t>„Taip pat metų pradžioje matoma akivaizdi tendencija, kad sandorių skaičius labiausia didėja baigtuose projektuose, kuriuose klientai įsigyjamą būstą gali apžiūrėti gyvai, pamatyti visus jo privalumus, sutvarkytą aplinką bei infrastruktūrą“, – sako pašnekovas.</w:t>
      </w:r>
      <w:r w:rsidRPr="006A2B24">
        <w:rPr>
          <w:rStyle w:val="eop"/>
          <w:rFonts w:ascii="Roboto" w:eastAsiaTheme="majorEastAsia" w:hAnsi="Roboto" w:cs="Segoe UI"/>
          <w:color w:val="212121"/>
          <w:sz w:val="22"/>
          <w:szCs w:val="22"/>
          <w:lang w:val="lt-LT"/>
        </w:rPr>
        <w:t> </w:t>
      </w:r>
    </w:p>
    <w:p w14:paraId="4B5BCBBB"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r w:rsidRPr="006A2B24">
        <w:rPr>
          <w:rStyle w:val="normaltextrun"/>
          <w:rFonts w:eastAsiaTheme="majorEastAsia"/>
          <w:color w:val="212121"/>
          <w:sz w:val="22"/>
          <w:szCs w:val="22"/>
          <w:lang w:val="lt-LT"/>
        </w:rPr>
        <w:t> </w:t>
      </w:r>
      <w:r w:rsidRPr="006A2B24">
        <w:rPr>
          <w:rStyle w:val="eop"/>
          <w:rFonts w:ascii="Roboto" w:eastAsiaTheme="majorEastAsia" w:hAnsi="Roboto" w:cs="Segoe UI"/>
          <w:color w:val="212121"/>
          <w:sz w:val="22"/>
          <w:szCs w:val="22"/>
          <w:lang w:val="lt-LT"/>
        </w:rPr>
        <w:t> </w:t>
      </w:r>
    </w:p>
    <w:p w14:paraId="1BA39423" w14:textId="77777777" w:rsidR="004B6A90" w:rsidRPr="006A2B24" w:rsidRDefault="004B6A90" w:rsidP="004B6A90">
      <w:pPr>
        <w:pStyle w:val="paragraph"/>
        <w:spacing w:before="0" w:beforeAutospacing="0" w:after="0" w:afterAutospacing="0"/>
        <w:jc w:val="both"/>
        <w:textAlignment w:val="baseline"/>
        <w:rPr>
          <w:rStyle w:val="eop"/>
          <w:rFonts w:ascii="Roboto" w:eastAsiaTheme="majorEastAsia" w:hAnsi="Roboto" w:cs="Segoe UI"/>
          <w:color w:val="000000"/>
          <w:sz w:val="22"/>
          <w:szCs w:val="22"/>
          <w:lang w:val="lt-LT"/>
        </w:rPr>
      </w:pPr>
      <w:r w:rsidRPr="006A2B24">
        <w:rPr>
          <w:rStyle w:val="normaltextrun"/>
          <w:rFonts w:ascii="Roboto" w:eastAsiaTheme="majorEastAsia" w:hAnsi="Roboto" w:cs="Segoe UI"/>
          <w:b/>
          <w:bCs/>
          <w:color w:val="000000"/>
          <w:sz w:val="22"/>
          <w:szCs w:val="22"/>
          <w:lang w:val="lt-LT"/>
        </w:rPr>
        <w:t>Būsto paskolą imti birželį ar verta palaukti?</w:t>
      </w:r>
      <w:r w:rsidRPr="006A2B24">
        <w:rPr>
          <w:rStyle w:val="eop"/>
          <w:rFonts w:ascii="Roboto" w:eastAsiaTheme="majorEastAsia" w:hAnsi="Roboto" w:cs="Segoe UI"/>
          <w:color w:val="000000"/>
          <w:sz w:val="22"/>
          <w:szCs w:val="22"/>
          <w:lang w:val="lt-LT"/>
        </w:rPr>
        <w:t> </w:t>
      </w:r>
    </w:p>
    <w:p w14:paraId="74D046BC"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p>
    <w:p w14:paraId="6D76B5F7" w14:textId="0D4FBA5F" w:rsidR="004B6A90" w:rsidRPr="006A2B24" w:rsidRDefault="004B6A90" w:rsidP="004B6A90">
      <w:pPr>
        <w:pStyle w:val="paragraph"/>
        <w:spacing w:before="0" w:beforeAutospacing="0" w:after="0" w:afterAutospacing="0"/>
        <w:jc w:val="both"/>
        <w:textAlignment w:val="baseline"/>
        <w:rPr>
          <w:rStyle w:val="eop"/>
          <w:rFonts w:ascii="Roboto" w:eastAsiaTheme="majorEastAsia" w:hAnsi="Roboto" w:cs="Segoe UI"/>
          <w:color w:val="000000"/>
          <w:sz w:val="22"/>
          <w:szCs w:val="22"/>
          <w:lang w:val="lt-LT"/>
        </w:rPr>
      </w:pPr>
      <w:r w:rsidRPr="006A2B24">
        <w:rPr>
          <w:rStyle w:val="normaltextrun"/>
          <w:rFonts w:ascii="Roboto" w:eastAsiaTheme="majorEastAsia" w:hAnsi="Roboto" w:cs="Segoe UI"/>
          <w:color w:val="000000"/>
          <w:sz w:val="22"/>
          <w:szCs w:val="22"/>
          <w:lang w:val="lt-LT"/>
        </w:rPr>
        <w:t xml:space="preserve">Europos Centrinis Bankas įprastai </w:t>
      </w:r>
      <w:r w:rsidR="00210BB4" w:rsidRPr="006A2B24">
        <w:rPr>
          <w:rStyle w:val="normaltextrun"/>
          <w:rFonts w:ascii="Roboto" w:eastAsiaTheme="majorEastAsia" w:hAnsi="Roboto" w:cs="Segoe UI"/>
          <w:color w:val="000000"/>
          <w:sz w:val="22"/>
          <w:szCs w:val="22"/>
          <w:lang w:val="lt-LT"/>
        </w:rPr>
        <w:t>koreguoja</w:t>
      </w:r>
      <w:r w:rsidRPr="006A2B24">
        <w:rPr>
          <w:rStyle w:val="normaltextrun"/>
          <w:rFonts w:ascii="Roboto" w:eastAsiaTheme="majorEastAsia" w:hAnsi="Roboto" w:cs="Segoe UI"/>
          <w:color w:val="000000"/>
          <w:sz w:val="22"/>
          <w:szCs w:val="22"/>
          <w:lang w:val="lt-LT"/>
        </w:rPr>
        <w:t xml:space="preserve"> bazines palūkanas laipsniškai – po 0,25 proc. punkto, tad tikėtina, ne išimtis bus ir ateinantis birželis.</w:t>
      </w:r>
      <w:r w:rsidRPr="006A2B24">
        <w:rPr>
          <w:rStyle w:val="eop"/>
          <w:rFonts w:ascii="Roboto" w:eastAsiaTheme="majorEastAsia" w:hAnsi="Roboto" w:cs="Segoe UI"/>
          <w:color w:val="000000"/>
          <w:sz w:val="22"/>
          <w:szCs w:val="22"/>
          <w:lang w:val="lt-LT"/>
        </w:rPr>
        <w:t> </w:t>
      </w:r>
    </w:p>
    <w:p w14:paraId="48B2AAC4"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p>
    <w:p w14:paraId="7E2FA7DB" w14:textId="2466F70C"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r w:rsidRPr="006A2B24">
        <w:rPr>
          <w:rStyle w:val="normaltextrun"/>
          <w:rFonts w:ascii="Roboto" w:eastAsiaTheme="majorEastAsia" w:hAnsi="Roboto" w:cs="Segoe UI"/>
          <w:sz w:val="22"/>
          <w:szCs w:val="22"/>
          <w:lang w:val="lt-LT"/>
        </w:rPr>
        <w:t xml:space="preserve">„Šiuo metu rinka mato 95 proc. tikimybę, kad ECB sumažins palūkanas birželį ir iki 2024 m. pabaigos tikisi </w:t>
      </w:r>
      <w:r w:rsidR="00A15DDF">
        <w:rPr>
          <w:rStyle w:val="normaltextrun"/>
          <w:rFonts w:ascii="Roboto" w:eastAsiaTheme="majorEastAsia" w:hAnsi="Roboto" w:cs="Segoe UI"/>
          <w:sz w:val="22"/>
          <w:szCs w:val="22"/>
          <w:lang w:val="lt-LT"/>
        </w:rPr>
        <w:t>2</w:t>
      </w:r>
      <w:r w:rsidR="00A15DDF" w:rsidRPr="006A2B24">
        <w:rPr>
          <w:rStyle w:val="normaltextrun"/>
          <w:rFonts w:ascii="Roboto" w:eastAsiaTheme="majorEastAsia" w:hAnsi="Roboto" w:cs="Segoe UI"/>
          <w:sz w:val="22"/>
          <w:szCs w:val="22"/>
          <w:lang w:val="lt-LT"/>
        </w:rPr>
        <w:t xml:space="preserve"> </w:t>
      </w:r>
      <w:r w:rsidRPr="006A2B24">
        <w:rPr>
          <w:rStyle w:val="normaltextrun"/>
          <w:rFonts w:ascii="Roboto" w:eastAsiaTheme="majorEastAsia" w:hAnsi="Roboto" w:cs="Segoe UI"/>
          <w:sz w:val="22"/>
          <w:szCs w:val="22"/>
          <w:lang w:val="lt-LT"/>
        </w:rPr>
        <w:t xml:space="preserve">bazinių palūkanų karpymų euro zonoje. Tai reiškia, kad birželį bazinės palūkanos nuo dabartinių 4 proc. bus sumažintos iki 3,75, o 2024 m. gale turėtų siekti 3,5 proc. </w:t>
      </w:r>
      <w:r w:rsidR="00C32C63">
        <w:rPr>
          <w:rStyle w:val="normaltextrun"/>
          <w:rFonts w:ascii="Roboto" w:eastAsiaTheme="majorEastAsia" w:hAnsi="Roboto" w:cs="Segoe UI"/>
          <w:sz w:val="22"/>
          <w:szCs w:val="22"/>
          <w:lang w:val="lt-LT"/>
        </w:rPr>
        <w:t>Tiesa, rinkoje vyksta aktyvios diskusijos ir dėl trečiojo palūkanų karpymo gruodį</w:t>
      </w:r>
      <w:r w:rsidR="00176A1D">
        <w:rPr>
          <w:rStyle w:val="normaltextrun"/>
          <w:rFonts w:ascii="Roboto" w:eastAsiaTheme="majorEastAsia" w:hAnsi="Roboto" w:cs="Segoe UI"/>
          <w:sz w:val="22"/>
          <w:szCs w:val="22"/>
          <w:lang w:val="lt-LT"/>
        </w:rPr>
        <w:t xml:space="preserve"> </w:t>
      </w:r>
      <w:r w:rsidR="00176A1D" w:rsidRPr="006A2B24">
        <w:rPr>
          <w:rStyle w:val="normaltextrun"/>
          <w:rFonts w:ascii="Roboto" w:eastAsiaTheme="majorEastAsia" w:hAnsi="Roboto" w:cs="Segoe UI"/>
          <w:sz w:val="22"/>
          <w:szCs w:val="22"/>
          <w:lang w:val="lt-LT"/>
        </w:rPr>
        <w:t>–</w:t>
      </w:r>
      <w:r w:rsidR="00176A1D">
        <w:rPr>
          <w:rStyle w:val="normaltextrun"/>
          <w:rFonts w:ascii="Roboto" w:eastAsiaTheme="majorEastAsia" w:hAnsi="Roboto" w:cs="Segoe UI"/>
          <w:sz w:val="22"/>
          <w:szCs w:val="22"/>
          <w:lang w:val="lt-LT"/>
        </w:rPr>
        <w:t xml:space="preserve"> </w:t>
      </w:r>
      <w:r w:rsidR="00C32C63">
        <w:rPr>
          <w:rStyle w:val="normaltextrun"/>
          <w:rFonts w:ascii="Roboto" w:eastAsiaTheme="majorEastAsia" w:hAnsi="Roboto" w:cs="Segoe UI"/>
          <w:sz w:val="22"/>
          <w:szCs w:val="22"/>
          <w:lang w:val="lt-LT"/>
        </w:rPr>
        <w:t xml:space="preserve">šiuo metu rinka mato </w:t>
      </w:r>
      <w:r w:rsidR="00FD64DF">
        <w:rPr>
          <w:rStyle w:val="normaltextrun"/>
          <w:rFonts w:ascii="Roboto" w:eastAsiaTheme="majorEastAsia" w:hAnsi="Roboto" w:cs="Segoe UI"/>
          <w:sz w:val="22"/>
          <w:szCs w:val="22"/>
          <w:lang w:val="lt-LT"/>
        </w:rPr>
        <w:t>48 proc. tikimybę</w:t>
      </w:r>
      <w:r w:rsidR="00176A1D">
        <w:rPr>
          <w:rStyle w:val="normaltextrun"/>
          <w:rFonts w:ascii="Roboto" w:eastAsiaTheme="majorEastAsia" w:hAnsi="Roboto" w:cs="Segoe UI"/>
          <w:sz w:val="22"/>
          <w:szCs w:val="22"/>
          <w:lang w:val="lt-LT"/>
        </w:rPr>
        <w:t xml:space="preserve">. </w:t>
      </w:r>
      <w:r w:rsidR="00FD64DF">
        <w:rPr>
          <w:rStyle w:val="normaltextrun"/>
          <w:rFonts w:ascii="Roboto" w:eastAsiaTheme="majorEastAsia" w:hAnsi="Roboto" w:cs="Segoe UI"/>
          <w:sz w:val="22"/>
          <w:szCs w:val="22"/>
          <w:lang w:val="lt-LT"/>
        </w:rPr>
        <w:t xml:space="preserve">Tokiu atveju bazinės palūkanos euro zonoje metų gale siektų 3,25 proc. </w:t>
      </w:r>
      <w:r w:rsidRPr="006A2B24">
        <w:rPr>
          <w:rStyle w:val="normaltextrun"/>
          <w:rFonts w:ascii="Roboto" w:eastAsiaTheme="majorEastAsia" w:hAnsi="Roboto" w:cs="Segoe UI"/>
          <w:sz w:val="22"/>
          <w:szCs w:val="22"/>
          <w:lang w:val="lt-LT"/>
        </w:rPr>
        <w:t>Sunku pasakyti, kada ECB nustos jas mažinti, bet 2025 m. jos turėtų toliau mažėti. Tad birželis turėtų būti ne vienintelis palankus laikas skolintis būstui“, – teigia R. Ežerskienė.</w:t>
      </w:r>
      <w:r w:rsidRPr="006A2B24">
        <w:rPr>
          <w:rStyle w:val="eop"/>
          <w:rFonts w:ascii="Roboto" w:eastAsiaTheme="majorEastAsia" w:hAnsi="Roboto" w:cs="Segoe UI"/>
          <w:sz w:val="22"/>
          <w:szCs w:val="22"/>
          <w:lang w:val="lt-LT"/>
        </w:rPr>
        <w:t> </w:t>
      </w:r>
    </w:p>
    <w:p w14:paraId="054788C1" w14:textId="77777777" w:rsidR="004B6A90" w:rsidRPr="006A2B24" w:rsidRDefault="004B6A90" w:rsidP="004B6A90">
      <w:pPr>
        <w:pStyle w:val="paragraph"/>
        <w:spacing w:before="0" w:beforeAutospacing="0" w:after="0" w:afterAutospacing="0"/>
        <w:jc w:val="both"/>
        <w:textAlignment w:val="baseline"/>
        <w:rPr>
          <w:rStyle w:val="eop"/>
          <w:rFonts w:ascii="Roboto" w:eastAsiaTheme="majorEastAsia" w:hAnsi="Roboto" w:cs="Segoe UI"/>
          <w:color w:val="000000"/>
          <w:sz w:val="22"/>
          <w:szCs w:val="22"/>
          <w:lang w:val="lt-LT"/>
        </w:rPr>
      </w:pPr>
      <w:r w:rsidRPr="006A2B24">
        <w:rPr>
          <w:rStyle w:val="normaltextrun"/>
          <w:rFonts w:ascii="Roboto" w:eastAsiaTheme="majorEastAsia" w:hAnsi="Roboto" w:cs="Segoe UI"/>
          <w:sz w:val="22"/>
          <w:szCs w:val="22"/>
          <w:lang w:val="lt-LT"/>
        </w:rPr>
        <w:t xml:space="preserve">NT plėtros bendrovės </w:t>
      </w:r>
      <w:r w:rsidRPr="006A2B24">
        <w:rPr>
          <w:rStyle w:val="normaltextrun"/>
          <w:rFonts w:ascii="Roboto" w:eastAsiaTheme="majorEastAsia" w:hAnsi="Roboto" w:cs="Segoe UI"/>
          <w:color w:val="000000"/>
          <w:sz w:val="22"/>
          <w:szCs w:val="22"/>
          <w:lang w:val="lt-LT"/>
        </w:rPr>
        <w:t>atstovo teigimu, rinka šiuo metu yra pirkėjo pusėje, kur sąlygas diktuoja klientai. </w:t>
      </w:r>
      <w:r w:rsidRPr="006A2B24">
        <w:rPr>
          <w:rStyle w:val="eop"/>
          <w:rFonts w:ascii="Roboto" w:eastAsiaTheme="majorEastAsia" w:hAnsi="Roboto" w:cs="Segoe UI"/>
          <w:color w:val="000000"/>
          <w:sz w:val="22"/>
          <w:szCs w:val="22"/>
          <w:lang w:val="lt-LT"/>
        </w:rPr>
        <w:t> </w:t>
      </w:r>
    </w:p>
    <w:p w14:paraId="0DAABD6F"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p>
    <w:p w14:paraId="245601E6" w14:textId="77777777" w:rsidR="004B6A90" w:rsidRPr="006A2B24" w:rsidRDefault="004B6A90" w:rsidP="004B6A90">
      <w:pPr>
        <w:pStyle w:val="paragraph"/>
        <w:spacing w:before="0" w:beforeAutospacing="0" w:after="0" w:afterAutospacing="0"/>
        <w:jc w:val="both"/>
        <w:textAlignment w:val="baseline"/>
        <w:rPr>
          <w:rStyle w:val="eop"/>
          <w:rFonts w:ascii="Roboto" w:eastAsiaTheme="majorEastAsia" w:hAnsi="Roboto" w:cs="Segoe UI"/>
          <w:color w:val="212121"/>
          <w:sz w:val="22"/>
          <w:szCs w:val="22"/>
          <w:lang w:val="lt-LT"/>
        </w:rPr>
      </w:pPr>
      <w:r w:rsidRPr="006A2B24">
        <w:rPr>
          <w:rStyle w:val="normaltextrun"/>
          <w:rFonts w:ascii="Roboto" w:eastAsiaTheme="majorEastAsia" w:hAnsi="Roboto" w:cs="Segoe UI"/>
          <w:color w:val="000000"/>
          <w:sz w:val="22"/>
          <w:szCs w:val="22"/>
          <w:lang w:val="lt-LT"/>
        </w:rPr>
        <w:t>„</w:t>
      </w:r>
      <w:r w:rsidRPr="006A2B24">
        <w:rPr>
          <w:rStyle w:val="normaltextrun"/>
          <w:rFonts w:ascii="Roboto" w:eastAsiaTheme="majorEastAsia" w:hAnsi="Roboto" w:cs="Segoe UI"/>
          <w:color w:val="212121"/>
          <w:sz w:val="22"/>
          <w:szCs w:val="22"/>
          <w:lang w:val="lt-LT"/>
        </w:rPr>
        <w:t xml:space="preserve">Per paskutinius keletą metų dabar yra palankiausia situacija gauti geriausias sąlygas būstui įsigyti – tiek užsifiksuoti kuo mažesnę paskolos maržą būsto kreditui, tiek gauti geriausią pasiūlymą iš būsto pardavėjo. Tol, kol vyksta įnirtingos derybos ir veikia konkurencijos dėsniai. Pradėjus mažinti bazines palūkanų normas, toliau turėtų gerėti pirkėjų lūkesčiai ir tikimės, kad matysime nuosaikiai augantį pirkėjų aktyvumą“, </w:t>
      </w:r>
      <w:r w:rsidRPr="006A2B24">
        <w:rPr>
          <w:rStyle w:val="normaltextrun"/>
          <w:rFonts w:ascii="Roboto" w:eastAsiaTheme="majorEastAsia" w:hAnsi="Roboto" w:cs="Segoe UI"/>
          <w:color w:val="000000"/>
          <w:sz w:val="22"/>
          <w:szCs w:val="22"/>
          <w:lang w:val="lt-LT"/>
        </w:rPr>
        <w:t>–</w:t>
      </w:r>
      <w:r w:rsidRPr="006A2B24">
        <w:rPr>
          <w:rStyle w:val="normaltextrun"/>
          <w:rFonts w:ascii="Roboto" w:eastAsiaTheme="majorEastAsia" w:hAnsi="Roboto" w:cs="Segoe UI"/>
          <w:color w:val="212121"/>
          <w:sz w:val="22"/>
          <w:szCs w:val="22"/>
          <w:lang w:val="lt-LT"/>
        </w:rPr>
        <w:t xml:space="preserve"> teigia T. Žiaugra.</w:t>
      </w:r>
      <w:r w:rsidRPr="006A2B24">
        <w:rPr>
          <w:rStyle w:val="eop"/>
          <w:rFonts w:ascii="Roboto" w:eastAsiaTheme="majorEastAsia" w:hAnsi="Roboto" w:cs="Segoe UI"/>
          <w:color w:val="212121"/>
          <w:sz w:val="22"/>
          <w:szCs w:val="22"/>
          <w:lang w:val="lt-LT"/>
        </w:rPr>
        <w:t> </w:t>
      </w:r>
    </w:p>
    <w:p w14:paraId="1A6D9721"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p>
    <w:p w14:paraId="1293875C" w14:textId="2839178F" w:rsidR="004B6A90" w:rsidRPr="006A2B24" w:rsidRDefault="004B6A90" w:rsidP="004B6A90">
      <w:pPr>
        <w:pStyle w:val="paragraph"/>
        <w:spacing w:before="0" w:beforeAutospacing="0" w:after="0" w:afterAutospacing="0"/>
        <w:jc w:val="both"/>
        <w:textAlignment w:val="baseline"/>
        <w:rPr>
          <w:rStyle w:val="eop"/>
          <w:rFonts w:ascii="Roboto" w:eastAsiaTheme="majorEastAsia" w:hAnsi="Roboto" w:cs="Segoe UI"/>
          <w:color w:val="000000"/>
          <w:sz w:val="22"/>
          <w:szCs w:val="22"/>
          <w:lang w:val="lt-LT"/>
        </w:rPr>
      </w:pPr>
      <w:r w:rsidRPr="006A2B24">
        <w:rPr>
          <w:rStyle w:val="normaltextrun"/>
          <w:rFonts w:ascii="Roboto" w:eastAsiaTheme="majorEastAsia" w:hAnsi="Roboto" w:cs="Segoe UI"/>
          <w:color w:val="000000"/>
          <w:sz w:val="22"/>
          <w:szCs w:val="22"/>
          <w:lang w:val="lt-LT"/>
        </w:rPr>
        <w:t xml:space="preserve">Pasak banko atstovės, laikas, kada imti paskolą,  nėra </w:t>
      </w:r>
      <w:r w:rsidR="00210BB4" w:rsidRPr="006A2B24">
        <w:rPr>
          <w:rStyle w:val="normaltextrun"/>
          <w:rFonts w:ascii="Roboto" w:eastAsiaTheme="majorEastAsia" w:hAnsi="Roboto" w:cs="Segoe UI"/>
          <w:color w:val="000000"/>
          <w:sz w:val="22"/>
          <w:szCs w:val="22"/>
          <w:lang w:val="lt-LT"/>
        </w:rPr>
        <w:t>pats svarbiausias veiksnys</w:t>
      </w:r>
      <w:r w:rsidR="00E3579E">
        <w:rPr>
          <w:rStyle w:val="normaltextrun"/>
          <w:rFonts w:ascii="Roboto" w:eastAsiaTheme="majorEastAsia" w:hAnsi="Roboto" w:cs="Segoe UI"/>
          <w:color w:val="000000"/>
          <w:sz w:val="22"/>
          <w:szCs w:val="22"/>
          <w:lang w:val="lt-LT"/>
        </w:rPr>
        <w:t xml:space="preserve">, nes </w:t>
      </w:r>
      <w:r w:rsidR="00E3579E" w:rsidRPr="006A2B24">
        <w:rPr>
          <w:rStyle w:val="normaltextrun"/>
          <w:rFonts w:ascii="Roboto" w:eastAsiaTheme="majorEastAsia" w:hAnsi="Roboto" w:cs="Segoe UI"/>
          <w:color w:val="000000"/>
          <w:sz w:val="22"/>
          <w:szCs w:val="22"/>
          <w:lang w:val="lt-LT"/>
        </w:rPr>
        <w:t>mažėjant bazinėms palūkanoms ir EURIBOR</w:t>
      </w:r>
      <w:r w:rsidR="00E3579E">
        <w:rPr>
          <w:rStyle w:val="normaltextrun"/>
          <w:rFonts w:ascii="Roboto" w:eastAsiaTheme="majorEastAsia" w:hAnsi="Roboto" w:cs="Segoe UI"/>
          <w:color w:val="000000"/>
          <w:sz w:val="22"/>
          <w:szCs w:val="22"/>
          <w:lang w:val="lt-LT"/>
        </w:rPr>
        <w:t>,</w:t>
      </w:r>
      <w:r w:rsidRPr="006A2B24">
        <w:rPr>
          <w:rStyle w:val="normaltextrun"/>
          <w:rFonts w:ascii="Roboto" w:eastAsiaTheme="majorEastAsia" w:hAnsi="Roboto" w:cs="Segoe UI"/>
          <w:color w:val="000000"/>
          <w:sz w:val="22"/>
          <w:szCs w:val="22"/>
          <w:lang w:val="lt-LT"/>
        </w:rPr>
        <w:t xml:space="preserve"> ir galutinės būsto paskolų palūkanos mažės</w:t>
      </w:r>
      <w:r w:rsidR="00E3579E">
        <w:rPr>
          <w:rStyle w:val="normaltextrun"/>
          <w:rFonts w:ascii="Roboto" w:eastAsiaTheme="majorEastAsia" w:hAnsi="Roboto" w:cs="Segoe UI"/>
          <w:color w:val="000000"/>
          <w:sz w:val="22"/>
          <w:szCs w:val="22"/>
          <w:lang w:val="lt-LT"/>
        </w:rPr>
        <w:t xml:space="preserve"> taip pat</w:t>
      </w:r>
      <w:r w:rsidRPr="006A2B24">
        <w:rPr>
          <w:rStyle w:val="normaltextrun"/>
          <w:rFonts w:ascii="Roboto" w:eastAsiaTheme="majorEastAsia" w:hAnsi="Roboto" w:cs="Segoe UI"/>
          <w:color w:val="000000"/>
          <w:sz w:val="22"/>
          <w:szCs w:val="22"/>
          <w:lang w:val="lt-LT"/>
        </w:rPr>
        <w:t>. </w:t>
      </w:r>
      <w:r w:rsidRPr="006A2B24">
        <w:rPr>
          <w:rStyle w:val="eop"/>
          <w:rFonts w:ascii="Roboto" w:eastAsiaTheme="majorEastAsia" w:hAnsi="Roboto" w:cs="Segoe UI"/>
          <w:color w:val="000000"/>
          <w:sz w:val="22"/>
          <w:szCs w:val="22"/>
          <w:lang w:val="lt-LT"/>
        </w:rPr>
        <w:t> </w:t>
      </w:r>
    </w:p>
    <w:p w14:paraId="651572A7"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p>
    <w:p w14:paraId="40BC8DBE" w14:textId="08D97EAA"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r w:rsidRPr="006A2B24">
        <w:rPr>
          <w:rStyle w:val="normaltextrun"/>
          <w:rFonts w:ascii="Roboto" w:eastAsiaTheme="majorEastAsia" w:hAnsi="Roboto" w:cs="Segoe UI"/>
          <w:color w:val="000000"/>
          <w:sz w:val="22"/>
          <w:szCs w:val="22"/>
          <w:lang w:val="lt-LT"/>
        </w:rPr>
        <w:t>„Tai yra gera žinia, planuojantiems skolintis būstui. Apsisprendus įsigyti nuosavus namus, svarbu išvengti neretai daromų klaidų ir atsakingai įsiverti savo pajamų stabilumą, įsitikinti, kad greitu metu neplanuojate keisti darbo. Taip pat omenyje turėti įvairias papildomas išlaidas, kaip notaro mokesčiai, draudimas ir žinoma, sekti savo biudžetą</w:t>
      </w:r>
      <w:r w:rsidR="00C741AF" w:rsidRPr="006A2B24">
        <w:rPr>
          <w:rStyle w:val="normaltextrun"/>
          <w:rFonts w:ascii="Roboto" w:eastAsiaTheme="majorEastAsia" w:hAnsi="Roboto" w:cs="Segoe UI"/>
          <w:color w:val="000000"/>
          <w:sz w:val="22"/>
          <w:szCs w:val="22"/>
          <w:lang w:val="lt-LT"/>
        </w:rPr>
        <w:t>, kad neužsikrautumėte per didelės finansinės naštos</w:t>
      </w:r>
      <w:r w:rsidR="007C5444" w:rsidRPr="006A2B24">
        <w:rPr>
          <w:rStyle w:val="normaltextrun"/>
          <w:rFonts w:ascii="Roboto" w:eastAsiaTheme="majorEastAsia" w:hAnsi="Roboto" w:cs="Segoe UI"/>
          <w:color w:val="000000"/>
          <w:sz w:val="22"/>
          <w:szCs w:val="22"/>
          <w:lang w:val="lt-LT"/>
        </w:rPr>
        <w:t>“</w:t>
      </w:r>
      <w:r w:rsidRPr="006A2B24">
        <w:rPr>
          <w:rStyle w:val="normaltextrun"/>
          <w:rFonts w:ascii="Roboto" w:eastAsiaTheme="majorEastAsia" w:hAnsi="Roboto" w:cs="Segoe UI"/>
          <w:color w:val="000000"/>
          <w:sz w:val="22"/>
          <w:szCs w:val="22"/>
          <w:lang w:val="lt-LT"/>
        </w:rPr>
        <w:t>, – sako R. Ežerskienė.</w:t>
      </w:r>
      <w:r w:rsidRPr="006A2B24">
        <w:rPr>
          <w:rStyle w:val="eop"/>
          <w:rFonts w:ascii="Roboto" w:eastAsiaTheme="majorEastAsia" w:hAnsi="Roboto" w:cs="Segoe UI"/>
          <w:color w:val="000000"/>
          <w:sz w:val="22"/>
          <w:szCs w:val="22"/>
          <w:lang w:val="lt-LT"/>
        </w:rPr>
        <w:t> </w:t>
      </w:r>
    </w:p>
    <w:p w14:paraId="1C968A24"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r w:rsidRPr="006A2B24">
        <w:rPr>
          <w:rStyle w:val="eop"/>
          <w:rFonts w:ascii="Roboto" w:eastAsiaTheme="majorEastAsia" w:hAnsi="Roboto" w:cs="Segoe UI"/>
          <w:color w:val="FF0000"/>
          <w:sz w:val="22"/>
          <w:szCs w:val="22"/>
          <w:lang w:val="lt-LT"/>
        </w:rPr>
        <w:t> </w:t>
      </w:r>
    </w:p>
    <w:p w14:paraId="563E51EE"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lang w:val="lt-LT"/>
        </w:rPr>
      </w:pPr>
      <w:r w:rsidRPr="006A2B24">
        <w:rPr>
          <w:rStyle w:val="eop"/>
          <w:rFonts w:ascii="Roboto" w:eastAsiaTheme="majorEastAsia" w:hAnsi="Roboto" w:cs="Segoe UI"/>
          <w:color w:val="FF0000"/>
          <w:sz w:val="22"/>
          <w:szCs w:val="22"/>
          <w:lang w:val="lt-LT"/>
        </w:rPr>
        <w:t> </w:t>
      </w:r>
    </w:p>
    <w:p w14:paraId="2FDA02E9" w14:textId="77777777" w:rsidR="004B6A90" w:rsidRPr="006A2B24" w:rsidRDefault="004B6A90" w:rsidP="004B6A90">
      <w:pPr>
        <w:pStyle w:val="paragraph"/>
        <w:spacing w:before="0" w:beforeAutospacing="0" w:after="0" w:afterAutospacing="0"/>
        <w:jc w:val="both"/>
        <w:textAlignment w:val="baseline"/>
        <w:rPr>
          <w:rFonts w:ascii="Roboto" w:hAnsi="Roboto" w:cs="Segoe UI"/>
          <w:sz w:val="18"/>
          <w:szCs w:val="18"/>
        </w:rPr>
      </w:pPr>
      <w:r w:rsidRPr="006A2B24">
        <w:rPr>
          <w:rStyle w:val="normaltextrun"/>
          <w:rFonts w:eastAsiaTheme="majorEastAsia"/>
          <w:color w:val="212121"/>
          <w:sz w:val="22"/>
          <w:szCs w:val="22"/>
          <w:lang w:val="lt-LT"/>
        </w:rPr>
        <w:t> </w:t>
      </w:r>
      <w:r w:rsidRPr="006A2B24">
        <w:rPr>
          <w:rStyle w:val="eop"/>
          <w:rFonts w:ascii="Roboto" w:eastAsiaTheme="majorEastAsia" w:hAnsi="Roboto" w:cs="Segoe UI"/>
          <w:color w:val="212121"/>
          <w:sz w:val="22"/>
          <w:szCs w:val="22"/>
        </w:rPr>
        <w:t> </w:t>
      </w:r>
    </w:p>
    <w:p w14:paraId="3C5967A2" w14:textId="675890F7" w:rsidR="00EA1747" w:rsidRPr="006A2B24" w:rsidRDefault="004B6A90" w:rsidP="007C5444">
      <w:pPr>
        <w:pStyle w:val="paragraph"/>
        <w:spacing w:before="0" w:beforeAutospacing="0" w:after="0" w:afterAutospacing="0"/>
        <w:jc w:val="both"/>
        <w:textAlignment w:val="baseline"/>
        <w:rPr>
          <w:rFonts w:ascii="Roboto" w:hAnsi="Roboto" w:cs="Segoe UI"/>
          <w:sz w:val="18"/>
          <w:szCs w:val="18"/>
        </w:rPr>
      </w:pPr>
      <w:r w:rsidRPr="006A2B24">
        <w:rPr>
          <w:rStyle w:val="eop"/>
          <w:rFonts w:ascii="Roboto" w:eastAsiaTheme="majorEastAsia" w:hAnsi="Roboto" w:cs="Segoe UI"/>
          <w:color w:val="212121"/>
          <w:sz w:val="22"/>
          <w:szCs w:val="22"/>
        </w:rPr>
        <w:t> </w:t>
      </w:r>
    </w:p>
    <w:sectPr w:rsidR="00EA1747" w:rsidRPr="006A2B2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88653" w14:textId="77777777" w:rsidR="005B1AD3" w:rsidRDefault="005B1AD3" w:rsidP="00197AE8">
      <w:r>
        <w:separator/>
      </w:r>
    </w:p>
  </w:endnote>
  <w:endnote w:type="continuationSeparator" w:id="0">
    <w:p w14:paraId="58C16526" w14:textId="77777777" w:rsidR="005B1AD3" w:rsidRDefault="005B1AD3" w:rsidP="00197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0C4F7" w14:textId="77777777" w:rsidR="005B1AD3" w:rsidRDefault="005B1AD3" w:rsidP="00197AE8">
      <w:r>
        <w:separator/>
      </w:r>
    </w:p>
  </w:footnote>
  <w:footnote w:type="continuationSeparator" w:id="0">
    <w:p w14:paraId="2A8A4978" w14:textId="77777777" w:rsidR="005B1AD3" w:rsidRDefault="005B1AD3" w:rsidP="00197A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A79D2" w14:textId="03179BB8" w:rsidR="00197AE8" w:rsidRDefault="00197AE8">
    <w:pPr>
      <w:pStyle w:val="Header"/>
    </w:pPr>
    <w:r>
      <w:rPr>
        <w:noProof/>
      </w:rPr>
      <w:drawing>
        <wp:anchor distT="0" distB="0" distL="114300" distR="114300" simplePos="0" relativeHeight="251659264" behindDoc="1" locked="0" layoutInCell="1" allowOverlap="1" wp14:anchorId="3BBD9A31" wp14:editId="7EABCFFC">
          <wp:simplePos x="0" y="0"/>
          <wp:positionH relativeFrom="column">
            <wp:posOffset>5033727</wp:posOffset>
          </wp:positionH>
          <wp:positionV relativeFrom="paragraph">
            <wp:posOffset>-208959</wp:posOffset>
          </wp:positionV>
          <wp:extent cx="1311955" cy="660400"/>
          <wp:effectExtent l="0" t="0" r="2540" b="6350"/>
          <wp:wrapTight wrapText="bothSides">
            <wp:wrapPolygon edited="0">
              <wp:start x="0" y="0"/>
              <wp:lineTo x="0" y="21185"/>
              <wp:lineTo x="21328" y="21185"/>
              <wp:lineTo x="21328" y="0"/>
              <wp:lineTo x="0" y="0"/>
            </wp:wrapPolygon>
          </wp:wrapTight>
          <wp:docPr id="1" name="Picture 1"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background with white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55" cy="6604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B15C10"/>
    <w:multiLevelType w:val="multilevel"/>
    <w:tmpl w:val="3B16310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69760E9"/>
    <w:multiLevelType w:val="multilevel"/>
    <w:tmpl w:val="327E55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27193481">
    <w:abstractNumId w:val="1"/>
  </w:num>
  <w:num w:numId="2" w16cid:durableId="701324799">
    <w:abstractNumId w:val="1"/>
    <w:lvlOverride w:ilvl="1">
      <w:startOverride w:val="1"/>
    </w:lvlOverride>
  </w:num>
  <w:num w:numId="3" w16cid:durableId="498695347">
    <w:abstractNumId w:val="0"/>
  </w:num>
  <w:num w:numId="4" w16cid:durableId="1703363190">
    <w:abstractNumId w:val="0"/>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747"/>
    <w:rsid w:val="00072C61"/>
    <w:rsid w:val="000966F2"/>
    <w:rsid w:val="0013034D"/>
    <w:rsid w:val="00137641"/>
    <w:rsid w:val="00140D95"/>
    <w:rsid w:val="00176A1D"/>
    <w:rsid w:val="00197AE8"/>
    <w:rsid w:val="0020581D"/>
    <w:rsid w:val="00210BB4"/>
    <w:rsid w:val="00236BBE"/>
    <w:rsid w:val="002C138F"/>
    <w:rsid w:val="002D5573"/>
    <w:rsid w:val="003813C1"/>
    <w:rsid w:val="00426050"/>
    <w:rsid w:val="004565E8"/>
    <w:rsid w:val="004B6A90"/>
    <w:rsid w:val="004E25C9"/>
    <w:rsid w:val="005B1AD3"/>
    <w:rsid w:val="005F6D55"/>
    <w:rsid w:val="006A2B24"/>
    <w:rsid w:val="007A3752"/>
    <w:rsid w:val="007B0CC9"/>
    <w:rsid w:val="007B16FA"/>
    <w:rsid w:val="007C5444"/>
    <w:rsid w:val="007E0B7F"/>
    <w:rsid w:val="007F21A2"/>
    <w:rsid w:val="00881022"/>
    <w:rsid w:val="00883997"/>
    <w:rsid w:val="00887B6B"/>
    <w:rsid w:val="008C5297"/>
    <w:rsid w:val="00922BCC"/>
    <w:rsid w:val="009616B6"/>
    <w:rsid w:val="009A7A0E"/>
    <w:rsid w:val="009D5502"/>
    <w:rsid w:val="00A15DDF"/>
    <w:rsid w:val="00A25EBC"/>
    <w:rsid w:val="00A43C1A"/>
    <w:rsid w:val="00A4511A"/>
    <w:rsid w:val="00A63EDC"/>
    <w:rsid w:val="00B51EBB"/>
    <w:rsid w:val="00BB12D2"/>
    <w:rsid w:val="00BC23F3"/>
    <w:rsid w:val="00C21238"/>
    <w:rsid w:val="00C32C63"/>
    <w:rsid w:val="00C33BE2"/>
    <w:rsid w:val="00C741AF"/>
    <w:rsid w:val="00CC6283"/>
    <w:rsid w:val="00DE7AA1"/>
    <w:rsid w:val="00E30529"/>
    <w:rsid w:val="00E3579E"/>
    <w:rsid w:val="00E62CFC"/>
    <w:rsid w:val="00E92328"/>
    <w:rsid w:val="00EA1747"/>
    <w:rsid w:val="00ED2436"/>
    <w:rsid w:val="00EF5122"/>
    <w:rsid w:val="00F37FD3"/>
    <w:rsid w:val="00F75B41"/>
    <w:rsid w:val="00F95BE3"/>
    <w:rsid w:val="00FD64DF"/>
    <w:rsid w:val="00FF2278"/>
    <w:rsid w:val="00FF2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76E48"/>
  <w15:chartTrackingRefBased/>
  <w15:docId w15:val="{992CF66D-4056-AF40-94E3-E06F9B08C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17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17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17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17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17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174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174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174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174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17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17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17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17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17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17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17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17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1747"/>
    <w:rPr>
      <w:rFonts w:eastAsiaTheme="majorEastAsia" w:cstheme="majorBidi"/>
      <w:color w:val="272727" w:themeColor="text1" w:themeTint="D8"/>
    </w:rPr>
  </w:style>
  <w:style w:type="paragraph" w:styleId="Title">
    <w:name w:val="Title"/>
    <w:basedOn w:val="Normal"/>
    <w:next w:val="Normal"/>
    <w:link w:val="TitleChar"/>
    <w:uiPriority w:val="10"/>
    <w:qFormat/>
    <w:rsid w:val="00EA174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17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174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17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174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A1747"/>
    <w:rPr>
      <w:i/>
      <w:iCs/>
      <w:color w:val="404040" w:themeColor="text1" w:themeTint="BF"/>
    </w:rPr>
  </w:style>
  <w:style w:type="paragraph" w:styleId="ListParagraph">
    <w:name w:val="List Paragraph"/>
    <w:basedOn w:val="Normal"/>
    <w:uiPriority w:val="34"/>
    <w:qFormat/>
    <w:rsid w:val="00EA1747"/>
    <w:pPr>
      <w:ind w:left="720"/>
      <w:contextualSpacing/>
    </w:pPr>
  </w:style>
  <w:style w:type="character" w:styleId="IntenseEmphasis">
    <w:name w:val="Intense Emphasis"/>
    <w:basedOn w:val="DefaultParagraphFont"/>
    <w:uiPriority w:val="21"/>
    <w:qFormat/>
    <w:rsid w:val="00EA1747"/>
    <w:rPr>
      <w:i/>
      <w:iCs/>
      <w:color w:val="0F4761" w:themeColor="accent1" w:themeShade="BF"/>
    </w:rPr>
  </w:style>
  <w:style w:type="paragraph" w:styleId="IntenseQuote">
    <w:name w:val="Intense Quote"/>
    <w:basedOn w:val="Normal"/>
    <w:next w:val="Normal"/>
    <w:link w:val="IntenseQuoteChar"/>
    <w:uiPriority w:val="30"/>
    <w:qFormat/>
    <w:rsid w:val="00EA17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1747"/>
    <w:rPr>
      <w:i/>
      <w:iCs/>
      <w:color w:val="0F4761" w:themeColor="accent1" w:themeShade="BF"/>
    </w:rPr>
  </w:style>
  <w:style w:type="character" w:styleId="IntenseReference">
    <w:name w:val="Intense Reference"/>
    <w:basedOn w:val="DefaultParagraphFont"/>
    <w:uiPriority w:val="32"/>
    <w:qFormat/>
    <w:rsid w:val="00EA1747"/>
    <w:rPr>
      <w:b/>
      <w:bCs/>
      <w:smallCaps/>
      <w:color w:val="0F4761" w:themeColor="accent1" w:themeShade="BF"/>
      <w:spacing w:val="5"/>
    </w:rPr>
  </w:style>
  <w:style w:type="paragraph" w:styleId="NormalWeb">
    <w:name w:val="Normal (Web)"/>
    <w:basedOn w:val="Normal"/>
    <w:uiPriority w:val="99"/>
    <w:semiHidden/>
    <w:unhideWhenUsed/>
    <w:rsid w:val="00EA1747"/>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EA1747"/>
    <w:rPr>
      <w:color w:val="0000FF"/>
      <w:u w:val="single"/>
    </w:rPr>
  </w:style>
  <w:style w:type="paragraph" w:customStyle="1" w:styleId="elementtoproof">
    <w:name w:val="elementtoproof"/>
    <w:basedOn w:val="Normal"/>
    <w:rsid w:val="00EA1747"/>
    <w:pPr>
      <w:spacing w:before="100" w:beforeAutospacing="1" w:after="100" w:afterAutospacing="1"/>
    </w:pPr>
    <w:rPr>
      <w:rFonts w:ascii="Times New Roman" w:eastAsia="Times New Roman" w:hAnsi="Times New Roman" w:cs="Times New Roman"/>
      <w:lang w:eastAsia="en-GB"/>
    </w:rPr>
  </w:style>
  <w:style w:type="character" w:customStyle="1" w:styleId="outlook-search-highlight">
    <w:name w:val="outlook-search-highlight"/>
    <w:basedOn w:val="DefaultParagraphFont"/>
    <w:rsid w:val="00EA1747"/>
  </w:style>
  <w:style w:type="character" w:customStyle="1" w:styleId="apple-converted-space">
    <w:name w:val="apple-converted-space"/>
    <w:basedOn w:val="DefaultParagraphFont"/>
    <w:rsid w:val="00EA1747"/>
  </w:style>
  <w:style w:type="paragraph" w:styleId="Header">
    <w:name w:val="header"/>
    <w:basedOn w:val="Normal"/>
    <w:link w:val="HeaderChar"/>
    <w:uiPriority w:val="99"/>
    <w:unhideWhenUsed/>
    <w:rsid w:val="00197AE8"/>
    <w:pPr>
      <w:tabs>
        <w:tab w:val="center" w:pos="4513"/>
        <w:tab w:val="right" w:pos="9026"/>
      </w:tabs>
    </w:pPr>
  </w:style>
  <w:style w:type="character" w:customStyle="1" w:styleId="HeaderChar">
    <w:name w:val="Header Char"/>
    <w:basedOn w:val="DefaultParagraphFont"/>
    <w:link w:val="Header"/>
    <w:uiPriority w:val="99"/>
    <w:rsid w:val="00197AE8"/>
  </w:style>
  <w:style w:type="paragraph" w:styleId="Footer">
    <w:name w:val="footer"/>
    <w:basedOn w:val="Normal"/>
    <w:link w:val="FooterChar"/>
    <w:uiPriority w:val="99"/>
    <w:unhideWhenUsed/>
    <w:rsid w:val="00197AE8"/>
    <w:pPr>
      <w:tabs>
        <w:tab w:val="center" w:pos="4513"/>
        <w:tab w:val="right" w:pos="9026"/>
      </w:tabs>
    </w:pPr>
  </w:style>
  <w:style w:type="character" w:customStyle="1" w:styleId="FooterChar">
    <w:name w:val="Footer Char"/>
    <w:basedOn w:val="DefaultParagraphFont"/>
    <w:link w:val="Footer"/>
    <w:uiPriority w:val="99"/>
    <w:rsid w:val="00197AE8"/>
  </w:style>
  <w:style w:type="paragraph" w:customStyle="1" w:styleId="paragraph">
    <w:name w:val="paragraph"/>
    <w:basedOn w:val="Normal"/>
    <w:rsid w:val="004B6A90"/>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4B6A90"/>
  </w:style>
  <w:style w:type="character" w:customStyle="1" w:styleId="eop">
    <w:name w:val="eop"/>
    <w:basedOn w:val="DefaultParagraphFont"/>
    <w:rsid w:val="004B6A90"/>
  </w:style>
  <w:style w:type="paragraph" w:styleId="Revision">
    <w:name w:val="Revision"/>
    <w:hidden/>
    <w:uiPriority w:val="99"/>
    <w:semiHidden/>
    <w:rsid w:val="00210B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050173">
      <w:bodyDiv w:val="1"/>
      <w:marLeft w:val="0"/>
      <w:marRight w:val="0"/>
      <w:marTop w:val="0"/>
      <w:marBottom w:val="0"/>
      <w:divBdr>
        <w:top w:val="none" w:sz="0" w:space="0" w:color="auto"/>
        <w:left w:val="none" w:sz="0" w:space="0" w:color="auto"/>
        <w:bottom w:val="none" w:sz="0" w:space="0" w:color="auto"/>
        <w:right w:val="none" w:sz="0" w:space="0" w:color="auto"/>
      </w:divBdr>
    </w:div>
    <w:div w:id="587617549">
      <w:bodyDiv w:val="1"/>
      <w:marLeft w:val="0"/>
      <w:marRight w:val="0"/>
      <w:marTop w:val="0"/>
      <w:marBottom w:val="0"/>
      <w:divBdr>
        <w:top w:val="none" w:sz="0" w:space="0" w:color="auto"/>
        <w:left w:val="none" w:sz="0" w:space="0" w:color="auto"/>
        <w:bottom w:val="none" w:sz="0" w:space="0" w:color="auto"/>
        <w:right w:val="none" w:sz="0" w:space="0" w:color="auto"/>
      </w:divBdr>
    </w:div>
    <w:div w:id="1034235771">
      <w:bodyDiv w:val="1"/>
      <w:marLeft w:val="0"/>
      <w:marRight w:val="0"/>
      <w:marTop w:val="0"/>
      <w:marBottom w:val="0"/>
      <w:divBdr>
        <w:top w:val="none" w:sz="0" w:space="0" w:color="auto"/>
        <w:left w:val="none" w:sz="0" w:space="0" w:color="auto"/>
        <w:bottom w:val="none" w:sz="0" w:space="0" w:color="auto"/>
        <w:right w:val="none" w:sz="0" w:space="0" w:color="auto"/>
      </w:divBdr>
      <w:divsChild>
        <w:div w:id="1110708792">
          <w:marLeft w:val="0"/>
          <w:marRight w:val="0"/>
          <w:marTop w:val="0"/>
          <w:marBottom w:val="0"/>
          <w:divBdr>
            <w:top w:val="none" w:sz="0" w:space="0" w:color="auto"/>
            <w:left w:val="none" w:sz="0" w:space="0" w:color="auto"/>
            <w:bottom w:val="none" w:sz="0" w:space="0" w:color="auto"/>
            <w:right w:val="none" w:sz="0" w:space="0" w:color="auto"/>
          </w:divBdr>
        </w:div>
        <w:div w:id="2013683846">
          <w:marLeft w:val="0"/>
          <w:marRight w:val="0"/>
          <w:marTop w:val="0"/>
          <w:marBottom w:val="0"/>
          <w:divBdr>
            <w:top w:val="none" w:sz="0" w:space="0" w:color="auto"/>
            <w:left w:val="none" w:sz="0" w:space="0" w:color="auto"/>
            <w:bottom w:val="none" w:sz="0" w:space="0" w:color="auto"/>
            <w:right w:val="none" w:sz="0" w:space="0" w:color="auto"/>
          </w:divBdr>
        </w:div>
        <w:div w:id="445078213">
          <w:marLeft w:val="0"/>
          <w:marRight w:val="0"/>
          <w:marTop w:val="0"/>
          <w:marBottom w:val="0"/>
          <w:divBdr>
            <w:top w:val="none" w:sz="0" w:space="0" w:color="auto"/>
            <w:left w:val="none" w:sz="0" w:space="0" w:color="auto"/>
            <w:bottom w:val="none" w:sz="0" w:space="0" w:color="auto"/>
            <w:right w:val="none" w:sz="0" w:space="0" w:color="auto"/>
          </w:divBdr>
        </w:div>
        <w:div w:id="1464271338">
          <w:marLeft w:val="0"/>
          <w:marRight w:val="0"/>
          <w:marTop w:val="0"/>
          <w:marBottom w:val="0"/>
          <w:divBdr>
            <w:top w:val="none" w:sz="0" w:space="0" w:color="auto"/>
            <w:left w:val="none" w:sz="0" w:space="0" w:color="auto"/>
            <w:bottom w:val="none" w:sz="0" w:space="0" w:color="auto"/>
            <w:right w:val="none" w:sz="0" w:space="0" w:color="auto"/>
          </w:divBdr>
        </w:div>
        <w:div w:id="1943955248">
          <w:marLeft w:val="0"/>
          <w:marRight w:val="0"/>
          <w:marTop w:val="0"/>
          <w:marBottom w:val="0"/>
          <w:divBdr>
            <w:top w:val="none" w:sz="0" w:space="0" w:color="auto"/>
            <w:left w:val="none" w:sz="0" w:space="0" w:color="auto"/>
            <w:bottom w:val="none" w:sz="0" w:space="0" w:color="auto"/>
            <w:right w:val="none" w:sz="0" w:space="0" w:color="auto"/>
          </w:divBdr>
        </w:div>
        <w:div w:id="1404600098">
          <w:marLeft w:val="0"/>
          <w:marRight w:val="0"/>
          <w:marTop w:val="0"/>
          <w:marBottom w:val="0"/>
          <w:divBdr>
            <w:top w:val="none" w:sz="0" w:space="0" w:color="auto"/>
            <w:left w:val="none" w:sz="0" w:space="0" w:color="auto"/>
            <w:bottom w:val="none" w:sz="0" w:space="0" w:color="auto"/>
            <w:right w:val="none" w:sz="0" w:space="0" w:color="auto"/>
          </w:divBdr>
        </w:div>
        <w:div w:id="1896355949">
          <w:marLeft w:val="0"/>
          <w:marRight w:val="0"/>
          <w:marTop w:val="0"/>
          <w:marBottom w:val="0"/>
          <w:divBdr>
            <w:top w:val="none" w:sz="0" w:space="0" w:color="auto"/>
            <w:left w:val="none" w:sz="0" w:space="0" w:color="auto"/>
            <w:bottom w:val="none" w:sz="0" w:space="0" w:color="auto"/>
            <w:right w:val="none" w:sz="0" w:space="0" w:color="auto"/>
          </w:divBdr>
        </w:div>
        <w:div w:id="191308555">
          <w:marLeft w:val="0"/>
          <w:marRight w:val="0"/>
          <w:marTop w:val="0"/>
          <w:marBottom w:val="0"/>
          <w:divBdr>
            <w:top w:val="none" w:sz="0" w:space="0" w:color="auto"/>
            <w:left w:val="none" w:sz="0" w:space="0" w:color="auto"/>
            <w:bottom w:val="none" w:sz="0" w:space="0" w:color="auto"/>
            <w:right w:val="none" w:sz="0" w:space="0" w:color="auto"/>
          </w:divBdr>
        </w:div>
        <w:div w:id="1685284210">
          <w:marLeft w:val="0"/>
          <w:marRight w:val="0"/>
          <w:marTop w:val="0"/>
          <w:marBottom w:val="0"/>
          <w:divBdr>
            <w:top w:val="none" w:sz="0" w:space="0" w:color="auto"/>
            <w:left w:val="none" w:sz="0" w:space="0" w:color="auto"/>
            <w:bottom w:val="none" w:sz="0" w:space="0" w:color="auto"/>
            <w:right w:val="none" w:sz="0" w:space="0" w:color="auto"/>
          </w:divBdr>
        </w:div>
        <w:div w:id="1985308259">
          <w:marLeft w:val="0"/>
          <w:marRight w:val="0"/>
          <w:marTop w:val="0"/>
          <w:marBottom w:val="0"/>
          <w:divBdr>
            <w:top w:val="none" w:sz="0" w:space="0" w:color="auto"/>
            <w:left w:val="none" w:sz="0" w:space="0" w:color="auto"/>
            <w:bottom w:val="none" w:sz="0" w:space="0" w:color="auto"/>
            <w:right w:val="none" w:sz="0" w:space="0" w:color="auto"/>
          </w:divBdr>
        </w:div>
        <w:div w:id="90132013">
          <w:marLeft w:val="0"/>
          <w:marRight w:val="0"/>
          <w:marTop w:val="0"/>
          <w:marBottom w:val="0"/>
          <w:divBdr>
            <w:top w:val="none" w:sz="0" w:space="0" w:color="auto"/>
            <w:left w:val="none" w:sz="0" w:space="0" w:color="auto"/>
            <w:bottom w:val="none" w:sz="0" w:space="0" w:color="auto"/>
            <w:right w:val="none" w:sz="0" w:space="0" w:color="auto"/>
          </w:divBdr>
        </w:div>
        <w:div w:id="940795977">
          <w:marLeft w:val="0"/>
          <w:marRight w:val="0"/>
          <w:marTop w:val="0"/>
          <w:marBottom w:val="0"/>
          <w:divBdr>
            <w:top w:val="none" w:sz="0" w:space="0" w:color="auto"/>
            <w:left w:val="none" w:sz="0" w:space="0" w:color="auto"/>
            <w:bottom w:val="none" w:sz="0" w:space="0" w:color="auto"/>
            <w:right w:val="none" w:sz="0" w:space="0" w:color="auto"/>
          </w:divBdr>
        </w:div>
        <w:div w:id="1500198286">
          <w:marLeft w:val="0"/>
          <w:marRight w:val="0"/>
          <w:marTop w:val="0"/>
          <w:marBottom w:val="0"/>
          <w:divBdr>
            <w:top w:val="none" w:sz="0" w:space="0" w:color="auto"/>
            <w:left w:val="none" w:sz="0" w:space="0" w:color="auto"/>
            <w:bottom w:val="none" w:sz="0" w:space="0" w:color="auto"/>
            <w:right w:val="none" w:sz="0" w:space="0" w:color="auto"/>
          </w:divBdr>
        </w:div>
        <w:div w:id="642857778">
          <w:marLeft w:val="0"/>
          <w:marRight w:val="0"/>
          <w:marTop w:val="0"/>
          <w:marBottom w:val="0"/>
          <w:divBdr>
            <w:top w:val="none" w:sz="0" w:space="0" w:color="auto"/>
            <w:left w:val="none" w:sz="0" w:space="0" w:color="auto"/>
            <w:bottom w:val="none" w:sz="0" w:space="0" w:color="auto"/>
            <w:right w:val="none" w:sz="0" w:space="0" w:color="auto"/>
          </w:divBdr>
        </w:div>
        <w:div w:id="284625218">
          <w:marLeft w:val="0"/>
          <w:marRight w:val="0"/>
          <w:marTop w:val="0"/>
          <w:marBottom w:val="0"/>
          <w:divBdr>
            <w:top w:val="none" w:sz="0" w:space="0" w:color="auto"/>
            <w:left w:val="none" w:sz="0" w:space="0" w:color="auto"/>
            <w:bottom w:val="none" w:sz="0" w:space="0" w:color="auto"/>
            <w:right w:val="none" w:sz="0" w:space="0" w:color="auto"/>
          </w:divBdr>
        </w:div>
        <w:div w:id="943221128">
          <w:marLeft w:val="0"/>
          <w:marRight w:val="0"/>
          <w:marTop w:val="0"/>
          <w:marBottom w:val="0"/>
          <w:divBdr>
            <w:top w:val="none" w:sz="0" w:space="0" w:color="auto"/>
            <w:left w:val="none" w:sz="0" w:space="0" w:color="auto"/>
            <w:bottom w:val="none" w:sz="0" w:space="0" w:color="auto"/>
            <w:right w:val="none" w:sz="0" w:space="0" w:color="auto"/>
          </w:divBdr>
        </w:div>
        <w:div w:id="1031498142">
          <w:marLeft w:val="0"/>
          <w:marRight w:val="0"/>
          <w:marTop w:val="0"/>
          <w:marBottom w:val="0"/>
          <w:divBdr>
            <w:top w:val="none" w:sz="0" w:space="0" w:color="auto"/>
            <w:left w:val="none" w:sz="0" w:space="0" w:color="auto"/>
            <w:bottom w:val="none" w:sz="0" w:space="0" w:color="auto"/>
            <w:right w:val="none" w:sz="0" w:space="0" w:color="auto"/>
          </w:divBdr>
        </w:div>
        <w:div w:id="1741752371">
          <w:marLeft w:val="0"/>
          <w:marRight w:val="0"/>
          <w:marTop w:val="0"/>
          <w:marBottom w:val="0"/>
          <w:divBdr>
            <w:top w:val="none" w:sz="0" w:space="0" w:color="auto"/>
            <w:left w:val="none" w:sz="0" w:space="0" w:color="auto"/>
            <w:bottom w:val="none" w:sz="0" w:space="0" w:color="auto"/>
            <w:right w:val="none" w:sz="0" w:space="0" w:color="auto"/>
          </w:divBdr>
        </w:div>
        <w:div w:id="71045942">
          <w:marLeft w:val="0"/>
          <w:marRight w:val="0"/>
          <w:marTop w:val="0"/>
          <w:marBottom w:val="0"/>
          <w:divBdr>
            <w:top w:val="none" w:sz="0" w:space="0" w:color="auto"/>
            <w:left w:val="none" w:sz="0" w:space="0" w:color="auto"/>
            <w:bottom w:val="none" w:sz="0" w:space="0" w:color="auto"/>
            <w:right w:val="none" w:sz="0" w:space="0" w:color="auto"/>
          </w:divBdr>
        </w:div>
        <w:div w:id="193930204">
          <w:marLeft w:val="0"/>
          <w:marRight w:val="0"/>
          <w:marTop w:val="0"/>
          <w:marBottom w:val="0"/>
          <w:divBdr>
            <w:top w:val="none" w:sz="0" w:space="0" w:color="auto"/>
            <w:left w:val="none" w:sz="0" w:space="0" w:color="auto"/>
            <w:bottom w:val="none" w:sz="0" w:space="0" w:color="auto"/>
            <w:right w:val="none" w:sz="0" w:space="0" w:color="auto"/>
          </w:divBdr>
        </w:div>
        <w:div w:id="1179582596">
          <w:marLeft w:val="0"/>
          <w:marRight w:val="0"/>
          <w:marTop w:val="0"/>
          <w:marBottom w:val="0"/>
          <w:divBdr>
            <w:top w:val="none" w:sz="0" w:space="0" w:color="auto"/>
            <w:left w:val="none" w:sz="0" w:space="0" w:color="auto"/>
            <w:bottom w:val="none" w:sz="0" w:space="0" w:color="auto"/>
            <w:right w:val="none" w:sz="0" w:space="0" w:color="auto"/>
          </w:divBdr>
        </w:div>
        <w:div w:id="1096172963">
          <w:marLeft w:val="0"/>
          <w:marRight w:val="0"/>
          <w:marTop w:val="0"/>
          <w:marBottom w:val="0"/>
          <w:divBdr>
            <w:top w:val="none" w:sz="0" w:space="0" w:color="auto"/>
            <w:left w:val="none" w:sz="0" w:space="0" w:color="auto"/>
            <w:bottom w:val="none" w:sz="0" w:space="0" w:color="auto"/>
            <w:right w:val="none" w:sz="0" w:space="0" w:color="auto"/>
          </w:divBdr>
        </w:div>
        <w:div w:id="302542279">
          <w:marLeft w:val="0"/>
          <w:marRight w:val="0"/>
          <w:marTop w:val="0"/>
          <w:marBottom w:val="0"/>
          <w:divBdr>
            <w:top w:val="none" w:sz="0" w:space="0" w:color="auto"/>
            <w:left w:val="none" w:sz="0" w:space="0" w:color="auto"/>
            <w:bottom w:val="none" w:sz="0" w:space="0" w:color="auto"/>
            <w:right w:val="none" w:sz="0" w:space="0" w:color="auto"/>
          </w:divBdr>
        </w:div>
        <w:div w:id="460001249">
          <w:marLeft w:val="0"/>
          <w:marRight w:val="0"/>
          <w:marTop w:val="0"/>
          <w:marBottom w:val="0"/>
          <w:divBdr>
            <w:top w:val="none" w:sz="0" w:space="0" w:color="auto"/>
            <w:left w:val="none" w:sz="0" w:space="0" w:color="auto"/>
            <w:bottom w:val="none" w:sz="0" w:space="0" w:color="auto"/>
            <w:right w:val="none" w:sz="0" w:space="0" w:color="auto"/>
          </w:divBdr>
        </w:div>
        <w:div w:id="971910664">
          <w:marLeft w:val="0"/>
          <w:marRight w:val="0"/>
          <w:marTop w:val="0"/>
          <w:marBottom w:val="0"/>
          <w:divBdr>
            <w:top w:val="none" w:sz="0" w:space="0" w:color="auto"/>
            <w:left w:val="none" w:sz="0" w:space="0" w:color="auto"/>
            <w:bottom w:val="none" w:sz="0" w:space="0" w:color="auto"/>
            <w:right w:val="none" w:sz="0" w:space="0" w:color="auto"/>
          </w:divBdr>
        </w:div>
        <w:div w:id="93282129">
          <w:marLeft w:val="0"/>
          <w:marRight w:val="0"/>
          <w:marTop w:val="0"/>
          <w:marBottom w:val="0"/>
          <w:divBdr>
            <w:top w:val="none" w:sz="0" w:space="0" w:color="auto"/>
            <w:left w:val="none" w:sz="0" w:space="0" w:color="auto"/>
            <w:bottom w:val="none" w:sz="0" w:space="0" w:color="auto"/>
            <w:right w:val="none" w:sz="0" w:space="0" w:color="auto"/>
          </w:divBdr>
        </w:div>
        <w:div w:id="1156799224">
          <w:marLeft w:val="0"/>
          <w:marRight w:val="0"/>
          <w:marTop w:val="0"/>
          <w:marBottom w:val="0"/>
          <w:divBdr>
            <w:top w:val="none" w:sz="0" w:space="0" w:color="auto"/>
            <w:left w:val="none" w:sz="0" w:space="0" w:color="auto"/>
            <w:bottom w:val="none" w:sz="0" w:space="0" w:color="auto"/>
            <w:right w:val="none" w:sz="0" w:space="0" w:color="auto"/>
          </w:divBdr>
        </w:div>
        <w:div w:id="1879538317">
          <w:marLeft w:val="0"/>
          <w:marRight w:val="0"/>
          <w:marTop w:val="0"/>
          <w:marBottom w:val="0"/>
          <w:divBdr>
            <w:top w:val="none" w:sz="0" w:space="0" w:color="auto"/>
            <w:left w:val="none" w:sz="0" w:space="0" w:color="auto"/>
            <w:bottom w:val="none" w:sz="0" w:space="0" w:color="auto"/>
            <w:right w:val="none" w:sz="0" w:space="0" w:color="auto"/>
          </w:divBdr>
        </w:div>
        <w:div w:id="676151447">
          <w:marLeft w:val="0"/>
          <w:marRight w:val="0"/>
          <w:marTop w:val="0"/>
          <w:marBottom w:val="0"/>
          <w:divBdr>
            <w:top w:val="none" w:sz="0" w:space="0" w:color="auto"/>
            <w:left w:val="none" w:sz="0" w:space="0" w:color="auto"/>
            <w:bottom w:val="none" w:sz="0" w:space="0" w:color="auto"/>
            <w:right w:val="none" w:sz="0" w:space="0" w:color="auto"/>
          </w:divBdr>
        </w:div>
        <w:div w:id="2031176553">
          <w:marLeft w:val="0"/>
          <w:marRight w:val="0"/>
          <w:marTop w:val="0"/>
          <w:marBottom w:val="0"/>
          <w:divBdr>
            <w:top w:val="none" w:sz="0" w:space="0" w:color="auto"/>
            <w:left w:val="none" w:sz="0" w:space="0" w:color="auto"/>
            <w:bottom w:val="none" w:sz="0" w:space="0" w:color="auto"/>
            <w:right w:val="none" w:sz="0" w:space="0" w:color="auto"/>
          </w:divBdr>
        </w:div>
        <w:div w:id="316803941">
          <w:marLeft w:val="0"/>
          <w:marRight w:val="0"/>
          <w:marTop w:val="0"/>
          <w:marBottom w:val="0"/>
          <w:divBdr>
            <w:top w:val="none" w:sz="0" w:space="0" w:color="auto"/>
            <w:left w:val="none" w:sz="0" w:space="0" w:color="auto"/>
            <w:bottom w:val="none" w:sz="0" w:space="0" w:color="auto"/>
            <w:right w:val="none" w:sz="0" w:space="0" w:color="auto"/>
          </w:divBdr>
        </w:div>
        <w:div w:id="463087947">
          <w:marLeft w:val="0"/>
          <w:marRight w:val="0"/>
          <w:marTop w:val="0"/>
          <w:marBottom w:val="0"/>
          <w:divBdr>
            <w:top w:val="none" w:sz="0" w:space="0" w:color="auto"/>
            <w:left w:val="none" w:sz="0" w:space="0" w:color="auto"/>
            <w:bottom w:val="none" w:sz="0" w:space="0" w:color="auto"/>
            <w:right w:val="none" w:sz="0" w:space="0" w:color="auto"/>
          </w:divBdr>
        </w:div>
      </w:divsChild>
    </w:div>
    <w:div w:id="150779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758</Words>
  <Characters>5212</Characters>
  <Application>Microsoft Office Word</Application>
  <DocSecurity>0</DocSecurity>
  <Lines>521</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2024-05-30T06:14:00Z</dcterms:created>
  <dcterms:modified xsi:type="dcterms:W3CDTF">2024-05-30T06:14:00Z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2024-05-20T08:49:28Z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6cda0d70-2b31-4828-ba3c-0a0d9d0c17a8</vt:lpwstr>
  </property>
  <property fmtid="{D5CDD505-2E9C-101B-9397-08002B2CF9AE}" pid="8" name="MSIP_Label_0ad73909-fe4c-4ea4-a237-8cae65968fdb_ContentBits">
    <vt:lpwstr>0</vt:lpwstr>
  </property>
</Properties>
</file>