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B1EF" w14:textId="60ECE84E" w:rsidR="00625F4E" w:rsidRPr="00A467F3" w:rsidRDefault="00625F4E" w:rsidP="00707F8A">
      <w:pPr>
        <w:rPr>
          <w:rFonts w:ascii="Segoe UI" w:hAnsi="Segoe UI" w:cs="Segoe UI"/>
        </w:rPr>
      </w:pPr>
      <w:r w:rsidRPr="00A467F3">
        <w:rPr>
          <w:rFonts w:ascii="Segoe UI" w:hAnsi="Segoe UI" w:cs="Segoe UI"/>
        </w:rPr>
        <w:t>PRANEŠIMAS ŽINIASKLAIDAI</w:t>
      </w:r>
      <w:r w:rsidR="00707F8A" w:rsidRPr="00A467F3">
        <w:rPr>
          <w:rFonts w:ascii="Segoe UI" w:hAnsi="Segoe UI" w:cs="Segoe UI"/>
        </w:rPr>
        <w:br/>
      </w:r>
      <w:r w:rsidRPr="00A467F3">
        <w:rPr>
          <w:rFonts w:ascii="Segoe UI" w:hAnsi="Segoe UI" w:cs="Segoe UI"/>
        </w:rPr>
        <w:t>202</w:t>
      </w:r>
      <w:r w:rsidR="00A619F1" w:rsidRPr="00A467F3">
        <w:rPr>
          <w:rFonts w:ascii="Segoe UI" w:hAnsi="Segoe UI" w:cs="Segoe UI"/>
        </w:rPr>
        <w:t>4</w:t>
      </w:r>
      <w:r w:rsidRPr="00A467F3">
        <w:rPr>
          <w:rFonts w:ascii="Segoe UI" w:hAnsi="Segoe UI" w:cs="Segoe UI"/>
        </w:rPr>
        <w:t xml:space="preserve"> m.</w:t>
      </w:r>
      <w:r w:rsidR="00550992" w:rsidRPr="00A467F3">
        <w:rPr>
          <w:rFonts w:ascii="Segoe UI" w:hAnsi="Segoe UI" w:cs="Segoe UI"/>
        </w:rPr>
        <w:t xml:space="preserve"> </w:t>
      </w:r>
      <w:r w:rsidR="00F04EA6">
        <w:rPr>
          <w:rFonts w:ascii="Segoe UI" w:hAnsi="Segoe UI" w:cs="Segoe UI"/>
        </w:rPr>
        <w:t>birželio</w:t>
      </w:r>
      <w:r w:rsidR="009E7648" w:rsidRPr="00A467F3">
        <w:rPr>
          <w:rFonts w:ascii="Segoe UI" w:hAnsi="Segoe UI" w:cs="Segoe UI"/>
        </w:rPr>
        <w:t xml:space="preserve"> </w:t>
      </w:r>
      <w:r w:rsidR="00F04EA6">
        <w:rPr>
          <w:rFonts w:ascii="Segoe UI" w:hAnsi="Segoe UI" w:cs="Segoe UI"/>
        </w:rPr>
        <w:t>4</w:t>
      </w:r>
      <w:r w:rsidR="00CD21F9" w:rsidRPr="00A467F3">
        <w:rPr>
          <w:rFonts w:ascii="Segoe UI" w:hAnsi="Segoe UI" w:cs="Segoe UI"/>
        </w:rPr>
        <w:t xml:space="preserve"> </w:t>
      </w:r>
      <w:r w:rsidRPr="00A467F3">
        <w:rPr>
          <w:rFonts w:ascii="Segoe UI" w:hAnsi="Segoe UI" w:cs="Segoe UI"/>
        </w:rPr>
        <w:t>d.</w:t>
      </w:r>
    </w:p>
    <w:p w14:paraId="51E5C05B" w14:textId="77777777" w:rsidR="006E0C47" w:rsidRPr="00A467F3" w:rsidRDefault="006E0C47" w:rsidP="00F32934">
      <w:pPr>
        <w:spacing w:after="200"/>
        <w:jc w:val="both"/>
        <w:rPr>
          <w:rFonts w:ascii="Segoe UI" w:eastAsia="Times New Roman" w:hAnsi="Segoe UI" w:cs="Segoe UI"/>
          <w:b/>
          <w:bCs/>
          <w:sz w:val="28"/>
          <w:szCs w:val="28"/>
        </w:rPr>
      </w:pPr>
      <w:r w:rsidRPr="00A467F3">
        <w:rPr>
          <w:rFonts w:ascii="Segoe UI" w:eastAsia="Times New Roman" w:hAnsi="Segoe UI" w:cs="Segoe UI"/>
          <w:b/>
          <w:bCs/>
          <w:sz w:val="28"/>
          <w:szCs w:val="28"/>
        </w:rPr>
        <w:t>5 žingsniai, kaip mažoms įmonėms rasti darbuotojų</w:t>
      </w:r>
    </w:p>
    <w:p w14:paraId="4ED9BE9C" w14:textId="4D076A9F" w:rsidR="00C362FD" w:rsidRPr="00A467F3" w:rsidRDefault="00D50AD7" w:rsidP="00156E74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 xml:space="preserve">Lietuvoje </w:t>
      </w:r>
      <w:r w:rsidR="00C640EA" w:rsidRPr="00A467F3">
        <w:rPr>
          <w:rFonts w:ascii="Segoe UI" w:eastAsia="Times New Roman" w:hAnsi="Segoe UI" w:cs="Segoe UI"/>
          <w:b/>
          <w:bCs/>
        </w:rPr>
        <w:t xml:space="preserve">ketvirtadalis </w:t>
      </w:r>
      <w:r w:rsidR="00C362FD" w:rsidRPr="00A467F3">
        <w:rPr>
          <w:rFonts w:ascii="Segoe UI" w:eastAsia="Times New Roman" w:hAnsi="Segoe UI" w:cs="Segoe UI"/>
          <w:b/>
          <w:bCs/>
        </w:rPr>
        <w:t>smulkių įmoni</w:t>
      </w:r>
      <w:r w:rsidRPr="00A467F3">
        <w:rPr>
          <w:rFonts w:ascii="Segoe UI" w:eastAsia="Times New Roman" w:hAnsi="Segoe UI" w:cs="Segoe UI"/>
          <w:b/>
          <w:bCs/>
        </w:rPr>
        <w:t>ų</w:t>
      </w:r>
      <w:r w:rsidR="00C362FD" w:rsidRPr="00A467F3">
        <w:rPr>
          <w:rFonts w:ascii="Segoe UI" w:eastAsia="Times New Roman" w:hAnsi="Segoe UI" w:cs="Segoe UI"/>
          <w:b/>
          <w:bCs/>
        </w:rPr>
        <w:t xml:space="preserve"> įvardija, kad susiduria su sunkumais ieškant darbuotojų</w:t>
      </w:r>
      <w:r w:rsidR="00C640EA" w:rsidRPr="00A467F3">
        <w:rPr>
          <w:rFonts w:ascii="Segoe UI" w:eastAsia="Times New Roman" w:hAnsi="Segoe UI" w:cs="Segoe UI"/>
          <w:b/>
          <w:bCs/>
        </w:rPr>
        <w:t xml:space="preserve">. </w:t>
      </w:r>
      <w:r w:rsidR="005F1649" w:rsidRPr="00A467F3">
        <w:rPr>
          <w:rFonts w:ascii="Segoe UI" w:eastAsia="Times New Roman" w:hAnsi="Segoe UI" w:cs="Segoe UI"/>
          <w:b/>
          <w:bCs/>
        </w:rPr>
        <w:t>Ką daryti, kad</w:t>
      </w:r>
      <w:r w:rsidR="00AD2E6B" w:rsidRPr="00A467F3">
        <w:rPr>
          <w:rFonts w:ascii="Segoe UI" w:eastAsia="Times New Roman" w:hAnsi="Segoe UI" w:cs="Segoe UI"/>
          <w:b/>
          <w:bCs/>
        </w:rPr>
        <w:t xml:space="preserve"> </w:t>
      </w:r>
      <w:r w:rsidR="004F6DA0" w:rsidRPr="00A467F3">
        <w:rPr>
          <w:rFonts w:ascii="Segoe UI" w:eastAsia="Times New Roman" w:hAnsi="Segoe UI" w:cs="Segoe UI"/>
          <w:b/>
          <w:bCs/>
        </w:rPr>
        <w:t>darbuotojų paieškos</w:t>
      </w:r>
      <w:r w:rsidR="00AD2E6B" w:rsidRPr="00A467F3">
        <w:rPr>
          <w:rFonts w:ascii="Segoe UI" w:eastAsia="Times New Roman" w:hAnsi="Segoe UI" w:cs="Segoe UI"/>
          <w:b/>
          <w:bCs/>
        </w:rPr>
        <w:t xml:space="preserve"> </w:t>
      </w:r>
      <w:r w:rsidR="005F1649" w:rsidRPr="00A467F3">
        <w:rPr>
          <w:rFonts w:ascii="Segoe UI" w:eastAsia="Times New Roman" w:hAnsi="Segoe UI" w:cs="Segoe UI"/>
          <w:b/>
          <w:bCs/>
        </w:rPr>
        <w:t xml:space="preserve">procesas </w:t>
      </w:r>
      <w:r w:rsidR="00C640EA" w:rsidRPr="00A467F3">
        <w:rPr>
          <w:rFonts w:ascii="Segoe UI" w:eastAsia="Times New Roman" w:hAnsi="Segoe UI" w:cs="Segoe UI"/>
          <w:b/>
          <w:bCs/>
        </w:rPr>
        <w:t>smulkioms įmonėms</w:t>
      </w:r>
      <w:r w:rsidR="008431F7" w:rsidRPr="00A467F3">
        <w:rPr>
          <w:rFonts w:ascii="Segoe UI" w:eastAsia="Times New Roman" w:hAnsi="Segoe UI" w:cs="Segoe UI"/>
          <w:b/>
          <w:bCs/>
        </w:rPr>
        <w:t xml:space="preserve"> būtų lengvesnis</w:t>
      </w:r>
      <w:r w:rsidR="00C640EA" w:rsidRPr="00A467F3">
        <w:rPr>
          <w:rFonts w:ascii="Segoe UI" w:eastAsia="Times New Roman" w:hAnsi="Segoe UI" w:cs="Segoe UI"/>
          <w:b/>
          <w:bCs/>
        </w:rPr>
        <w:t xml:space="preserve"> ir kaip joms išsiskirti </w:t>
      </w:r>
      <w:r w:rsidR="00162C1A" w:rsidRPr="00A467F3">
        <w:rPr>
          <w:rFonts w:ascii="Segoe UI" w:eastAsia="Times New Roman" w:hAnsi="Segoe UI" w:cs="Segoe UI"/>
          <w:b/>
          <w:bCs/>
        </w:rPr>
        <w:t>kitų darbdavių gausoje</w:t>
      </w:r>
      <w:r w:rsidR="00C640EA" w:rsidRPr="00A467F3">
        <w:rPr>
          <w:rFonts w:ascii="Segoe UI" w:eastAsia="Times New Roman" w:hAnsi="Segoe UI" w:cs="Segoe UI"/>
          <w:b/>
          <w:bCs/>
        </w:rPr>
        <w:t>,</w:t>
      </w:r>
      <w:r w:rsidR="005F1649" w:rsidRPr="00A467F3">
        <w:rPr>
          <w:rFonts w:ascii="Segoe UI" w:eastAsia="Times New Roman" w:hAnsi="Segoe UI" w:cs="Segoe UI"/>
          <w:b/>
          <w:bCs/>
        </w:rPr>
        <w:t xml:space="preserve"> p</w:t>
      </w:r>
      <w:r w:rsidR="004C1E8C" w:rsidRPr="00A467F3">
        <w:rPr>
          <w:rFonts w:ascii="Segoe UI" w:eastAsia="Times New Roman" w:hAnsi="Segoe UI" w:cs="Segoe UI"/>
          <w:b/>
          <w:bCs/>
        </w:rPr>
        <w:t xml:space="preserve">asakoja </w:t>
      </w:r>
      <w:r w:rsidR="007C2E4F" w:rsidRPr="00A467F3">
        <w:rPr>
          <w:rFonts w:ascii="Segoe UI" w:eastAsia="Times New Roman" w:hAnsi="Segoe UI" w:cs="Segoe UI"/>
          <w:b/>
          <w:bCs/>
        </w:rPr>
        <w:t xml:space="preserve">Užimtumo tarnybos ir </w:t>
      </w:r>
      <w:r w:rsidR="00CD19D2" w:rsidRPr="00A467F3">
        <w:rPr>
          <w:rFonts w:ascii="Segoe UI" w:eastAsia="Times New Roman" w:hAnsi="Segoe UI" w:cs="Segoe UI"/>
          <w:b/>
          <w:bCs/>
        </w:rPr>
        <w:t>„Luminor“</w:t>
      </w:r>
      <w:r w:rsidR="00E934F0">
        <w:rPr>
          <w:rFonts w:ascii="Segoe UI" w:eastAsia="Times New Roman" w:hAnsi="Segoe UI" w:cs="Segoe UI"/>
          <w:b/>
          <w:bCs/>
        </w:rPr>
        <w:t xml:space="preserve"> banko</w:t>
      </w:r>
      <w:r w:rsidR="00CD19D2" w:rsidRPr="00A467F3">
        <w:rPr>
          <w:rFonts w:ascii="Segoe UI" w:eastAsia="Times New Roman" w:hAnsi="Segoe UI" w:cs="Segoe UI"/>
          <w:b/>
          <w:bCs/>
        </w:rPr>
        <w:t xml:space="preserve"> </w:t>
      </w:r>
      <w:r w:rsidR="00CA6155" w:rsidRPr="00A467F3">
        <w:rPr>
          <w:rFonts w:ascii="Segoe UI" w:eastAsia="Times New Roman" w:hAnsi="Segoe UI" w:cs="Segoe UI"/>
          <w:b/>
          <w:bCs/>
        </w:rPr>
        <w:t>ekspertės.</w:t>
      </w:r>
    </w:p>
    <w:p w14:paraId="01DF26BD" w14:textId="2B28BA94" w:rsidR="00C640EA" w:rsidRPr="00A467F3" w:rsidRDefault="00C640EA" w:rsidP="00156E74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 xml:space="preserve">„Mažos įmonės dažnai neturi didelių resursų ir negali pasiūlyti tokių </w:t>
      </w:r>
      <w:r w:rsidR="0048362F" w:rsidRPr="00A467F3">
        <w:rPr>
          <w:rFonts w:ascii="Segoe UI" w:eastAsia="Times New Roman" w:hAnsi="Segoe UI" w:cs="Segoe UI"/>
        </w:rPr>
        <w:t>naudų</w:t>
      </w:r>
      <w:r w:rsidRPr="00A467F3">
        <w:rPr>
          <w:rFonts w:ascii="Segoe UI" w:eastAsia="Times New Roman" w:hAnsi="Segoe UI" w:cs="Segoe UI"/>
        </w:rPr>
        <w:t xml:space="preserve"> ar </w:t>
      </w:r>
      <w:r w:rsidR="0059259E" w:rsidRPr="00A467F3">
        <w:rPr>
          <w:rFonts w:ascii="Segoe UI" w:eastAsia="Times New Roman" w:hAnsi="Segoe UI" w:cs="Segoe UI"/>
        </w:rPr>
        <w:t xml:space="preserve">plačių </w:t>
      </w:r>
      <w:r w:rsidRPr="00A467F3">
        <w:rPr>
          <w:rFonts w:ascii="Segoe UI" w:eastAsia="Times New Roman" w:hAnsi="Segoe UI" w:cs="Segoe UI"/>
        </w:rPr>
        <w:t>karjeros galimybių</w:t>
      </w:r>
      <w:r w:rsidR="00900FDE">
        <w:rPr>
          <w:rFonts w:ascii="Segoe UI" w:eastAsia="Times New Roman" w:hAnsi="Segoe UI" w:cs="Segoe UI"/>
        </w:rPr>
        <w:t xml:space="preserve"> </w:t>
      </w:r>
      <w:r w:rsidRPr="00A467F3">
        <w:rPr>
          <w:rFonts w:ascii="Segoe UI" w:eastAsia="Times New Roman" w:hAnsi="Segoe UI" w:cs="Segoe UI"/>
        </w:rPr>
        <w:t>kaip didelės korporacijos. Ne</w:t>
      </w:r>
      <w:r w:rsidR="004903EA">
        <w:rPr>
          <w:rFonts w:ascii="Segoe UI" w:eastAsia="Times New Roman" w:hAnsi="Segoe UI" w:cs="Segoe UI"/>
        </w:rPr>
        <w:t xml:space="preserve"> </w:t>
      </w:r>
      <w:r w:rsidRPr="00A467F3">
        <w:rPr>
          <w:rFonts w:ascii="Segoe UI" w:eastAsia="Times New Roman" w:hAnsi="Segoe UI" w:cs="Segoe UI"/>
        </w:rPr>
        <w:t>veltui, net 24 proc. smulkių įmonių darbuotojų paiešką įvardija kaip vieną didžiausių savo iššūkių, rodo mūsų užsakymu šių metų gegužę atlikta tyrimų bendrovės „Norstat“ apklausa</w:t>
      </w:r>
      <w:r w:rsidR="0048362F" w:rsidRPr="00A467F3">
        <w:rPr>
          <w:rFonts w:ascii="Segoe UI" w:eastAsia="Times New Roman" w:hAnsi="Segoe UI" w:cs="Segoe UI"/>
        </w:rPr>
        <w:t xml:space="preserve">. Tačiau mažos įmonės gali pasitelkti savo kūrybiškumą </w:t>
      </w:r>
      <w:r w:rsidR="004903EA">
        <w:rPr>
          <w:rFonts w:ascii="Segoe UI" w:eastAsia="Times New Roman" w:hAnsi="Segoe UI" w:cs="Segoe UI"/>
        </w:rPr>
        <w:t>bei</w:t>
      </w:r>
      <w:r w:rsidR="0048362F" w:rsidRPr="00A467F3">
        <w:rPr>
          <w:rFonts w:ascii="Segoe UI" w:eastAsia="Times New Roman" w:hAnsi="Segoe UI" w:cs="Segoe UI"/>
        </w:rPr>
        <w:t xml:space="preserve"> kitus privalumus </w:t>
      </w:r>
      <w:r w:rsidR="004903EA">
        <w:rPr>
          <w:rFonts w:ascii="Segoe UI" w:eastAsia="Times New Roman" w:hAnsi="Segoe UI" w:cs="Segoe UI"/>
        </w:rPr>
        <w:t>ir</w:t>
      </w:r>
      <w:r w:rsidR="004903EA" w:rsidRPr="00A467F3">
        <w:rPr>
          <w:rFonts w:ascii="Segoe UI" w:eastAsia="Times New Roman" w:hAnsi="Segoe UI" w:cs="Segoe UI"/>
        </w:rPr>
        <w:t xml:space="preserve"> </w:t>
      </w:r>
      <w:r w:rsidR="0048362F" w:rsidRPr="00A467F3">
        <w:rPr>
          <w:rFonts w:ascii="Segoe UI" w:eastAsia="Times New Roman" w:hAnsi="Segoe UI" w:cs="Segoe UI"/>
        </w:rPr>
        <w:t>t</w:t>
      </w:r>
      <w:r w:rsidR="00473857">
        <w:rPr>
          <w:rFonts w:ascii="Segoe UI" w:eastAsia="Times New Roman" w:hAnsi="Segoe UI" w:cs="Segoe UI"/>
        </w:rPr>
        <w:t xml:space="preserve">okiu būdu </w:t>
      </w:r>
      <w:r w:rsidR="0048362F" w:rsidRPr="00A467F3">
        <w:rPr>
          <w:rFonts w:ascii="Segoe UI" w:eastAsia="Times New Roman" w:hAnsi="Segoe UI" w:cs="Segoe UI"/>
        </w:rPr>
        <w:t xml:space="preserve">pelnyti kandidatų dėmesį“, </w:t>
      </w:r>
      <w:r w:rsidR="00B63D24" w:rsidRPr="00A467F3">
        <w:rPr>
          <w:rFonts w:ascii="Segoe UI" w:eastAsia="Times New Roman" w:hAnsi="Segoe UI" w:cs="Segoe UI"/>
        </w:rPr>
        <w:t>–</w:t>
      </w:r>
      <w:r w:rsidR="0048362F" w:rsidRPr="00A467F3">
        <w:rPr>
          <w:rFonts w:ascii="Segoe UI" w:eastAsia="Times New Roman" w:hAnsi="Segoe UI" w:cs="Segoe UI"/>
        </w:rPr>
        <w:t xml:space="preserve"> sako Diana Kačanauskaitė, „Luminor“ banko smulkaus verslo plėtros skyriaus vadovė.</w:t>
      </w:r>
      <w:r w:rsidR="00577AB8">
        <w:rPr>
          <w:rFonts w:ascii="Segoe UI" w:eastAsia="Times New Roman" w:hAnsi="Segoe UI" w:cs="Segoe UI"/>
        </w:rPr>
        <w:t xml:space="preserve"> </w:t>
      </w:r>
    </w:p>
    <w:p w14:paraId="73271E15" w14:textId="0B167BF1" w:rsidR="00AC3AA5" w:rsidRPr="00A467F3" w:rsidRDefault="00CE4E4F" w:rsidP="00AC3AA5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>Apgalvokite, kokio darbuotojo ieškote</w:t>
      </w:r>
      <w:r w:rsidR="004C1E8C" w:rsidRPr="00A467F3">
        <w:rPr>
          <w:rFonts w:ascii="Segoe UI" w:eastAsia="Times New Roman" w:hAnsi="Segoe UI" w:cs="Segoe UI"/>
          <w:b/>
          <w:bCs/>
        </w:rPr>
        <w:t xml:space="preserve"> </w:t>
      </w:r>
    </w:p>
    <w:p w14:paraId="3EBA09BC" w14:textId="58A7F8BF" w:rsidR="00AC3AA5" w:rsidRPr="00A467F3" w:rsidRDefault="00C7476A" w:rsidP="00AC3AA5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Visų pirma, prieš pradedant paiešką</w:t>
      </w:r>
      <w:r w:rsidR="004903EA">
        <w:rPr>
          <w:rFonts w:ascii="Segoe UI" w:eastAsia="Times New Roman" w:hAnsi="Segoe UI" w:cs="Segoe UI"/>
        </w:rPr>
        <w:t>,</w:t>
      </w:r>
      <w:r w:rsidRPr="00A467F3">
        <w:rPr>
          <w:rFonts w:ascii="Segoe UI" w:eastAsia="Times New Roman" w:hAnsi="Segoe UI" w:cs="Segoe UI"/>
        </w:rPr>
        <w:t xml:space="preserve"> D. Kačanauskaitė smulkiam verslui </w:t>
      </w:r>
      <w:r w:rsidR="0042231B" w:rsidRPr="00A467F3">
        <w:rPr>
          <w:rFonts w:ascii="Segoe UI" w:eastAsia="Times New Roman" w:hAnsi="Segoe UI" w:cs="Segoe UI"/>
        </w:rPr>
        <w:t xml:space="preserve">pataria </w:t>
      </w:r>
      <w:r w:rsidRPr="00A467F3">
        <w:rPr>
          <w:rFonts w:ascii="Segoe UI" w:eastAsia="Times New Roman" w:hAnsi="Segoe UI" w:cs="Segoe UI"/>
        </w:rPr>
        <w:t>kuo tiksliau apgalvoti, kokioms pareigoms ir koki</w:t>
      </w:r>
      <w:r w:rsidR="004903EA">
        <w:rPr>
          <w:rFonts w:ascii="Segoe UI" w:eastAsia="Times New Roman" w:hAnsi="Segoe UI" w:cs="Segoe UI"/>
        </w:rPr>
        <w:t xml:space="preserve">as savybes turintis </w:t>
      </w:r>
      <w:r w:rsidRPr="00A467F3">
        <w:rPr>
          <w:rFonts w:ascii="Segoe UI" w:eastAsia="Times New Roman" w:hAnsi="Segoe UI" w:cs="Segoe UI"/>
        </w:rPr>
        <w:t xml:space="preserve">darbuotojas yra reikalingas. </w:t>
      </w:r>
      <w:bookmarkStart w:id="0" w:name="_Hlk167186544"/>
      <w:r w:rsidR="009A5B5E" w:rsidRPr="00A467F3">
        <w:rPr>
          <w:rFonts w:ascii="Segoe UI" w:eastAsia="Times New Roman" w:hAnsi="Segoe UI" w:cs="Segoe UI"/>
        </w:rPr>
        <w:t xml:space="preserve">Taip </w:t>
      </w:r>
      <w:r w:rsidR="0042231B" w:rsidRPr="00A467F3">
        <w:rPr>
          <w:rFonts w:ascii="Segoe UI" w:eastAsia="Times New Roman" w:hAnsi="Segoe UI" w:cs="Segoe UI"/>
        </w:rPr>
        <w:t xml:space="preserve">efektyviai </w:t>
      </w:r>
      <w:r w:rsidR="009A5B5E" w:rsidRPr="00A467F3">
        <w:rPr>
          <w:rFonts w:ascii="Segoe UI" w:eastAsia="Times New Roman" w:hAnsi="Segoe UI" w:cs="Segoe UI"/>
        </w:rPr>
        <w:t>susiaurinsite tinkamų kandidatų ratą</w:t>
      </w:r>
      <w:r w:rsidR="00A92A86" w:rsidRPr="00A467F3">
        <w:rPr>
          <w:rFonts w:ascii="Segoe UI" w:eastAsia="Times New Roman" w:hAnsi="Segoe UI" w:cs="Segoe UI"/>
        </w:rPr>
        <w:t xml:space="preserve"> ir paieškai išeikvosite mažiau savo laiko ir finansinių išteklių. </w:t>
      </w:r>
    </w:p>
    <w:bookmarkEnd w:id="0"/>
    <w:p w14:paraId="1AE51CFE" w14:textId="1DC0A23C" w:rsidR="00BD5D4C" w:rsidRPr="00A467F3" w:rsidRDefault="001E7B1E" w:rsidP="00EC7343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„</w:t>
      </w:r>
      <w:r w:rsidR="00DA3FD5" w:rsidRPr="00A467F3">
        <w:rPr>
          <w:rFonts w:ascii="Segoe UI" w:eastAsia="Times New Roman" w:hAnsi="Segoe UI" w:cs="Segoe UI"/>
        </w:rPr>
        <w:t xml:space="preserve">Ieškant darbuotojo svarbu ne tik </w:t>
      </w:r>
      <w:r w:rsidR="00EC7343" w:rsidRPr="00A467F3">
        <w:rPr>
          <w:rFonts w:ascii="Segoe UI" w:eastAsia="Times New Roman" w:hAnsi="Segoe UI" w:cs="Segoe UI"/>
        </w:rPr>
        <w:t xml:space="preserve">aiškiai </w:t>
      </w:r>
      <w:r w:rsidR="00DA3FD5" w:rsidRPr="00A467F3">
        <w:rPr>
          <w:rFonts w:ascii="Segoe UI" w:eastAsia="Times New Roman" w:hAnsi="Segoe UI" w:cs="Segoe UI"/>
        </w:rPr>
        <w:t xml:space="preserve">nurodyti </w:t>
      </w:r>
      <w:r w:rsidR="00EC7343" w:rsidRPr="00A467F3">
        <w:rPr>
          <w:rFonts w:ascii="Segoe UI" w:eastAsia="Times New Roman" w:hAnsi="Segoe UI" w:cs="Segoe UI"/>
        </w:rPr>
        <w:t>reikiamus</w:t>
      </w:r>
      <w:r w:rsidR="00DA3FD5" w:rsidRPr="00A467F3">
        <w:rPr>
          <w:rFonts w:ascii="Segoe UI" w:eastAsia="Times New Roman" w:hAnsi="Segoe UI" w:cs="Segoe UI"/>
        </w:rPr>
        <w:t xml:space="preserve"> gebėjimus ir atsakomybes, bet ir atsižvelgti į </w:t>
      </w:r>
      <w:r w:rsidR="00EC7343" w:rsidRPr="00A467F3">
        <w:rPr>
          <w:rFonts w:ascii="Segoe UI" w:eastAsia="Times New Roman" w:hAnsi="Segoe UI" w:cs="Segoe UI"/>
        </w:rPr>
        <w:t xml:space="preserve">pageidaujamas </w:t>
      </w:r>
      <w:r w:rsidR="00DA3FD5" w:rsidRPr="00A467F3">
        <w:rPr>
          <w:rFonts w:ascii="Segoe UI" w:eastAsia="Times New Roman" w:hAnsi="Segoe UI" w:cs="Segoe UI"/>
        </w:rPr>
        <w:t>asmenines savybes</w:t>
      </w:r>
      <w:r w:rsidR="00172348" w:rsidRPr="00A467F3">
        <w:rPr>
          <w:rFonts w:ascii="Segoe UI" w:eastAsia="Times New Roman" w:hAnsi="Segoe UI" w:cs="Segoe UI"/>
        </w:rPr>
        <w:t xml:space="preserve">, </w:t>
      </w:r>
      <w:r w:rsidR="00D35803">
        <w:rPr>
          <w:rFonts w:ascii="Segoe UI" w:eastAsia="Times New Roman" w:hAnsi="Segoe UI" w:cs="Segoe UI"/>
        </w:rPr>
        <w:t>„</w:t>
      </w:r>
      <w:r w:rsidR="00DA3FD5" w:rsidRPr="00366B00">
        <w:rPr>
          <w:rFonts w:ascii="Segoe UI" w:eastAsia="Times New Roman" w:hAnsi="Segoe UI" w:cs="Segoe UI"/>
        </w:rPr>
        <w:t>minkštuosius</w:t>
      </w:r>
      <w:r w:rsidR="00D35803">
        <w:rPr>
          <w:rFonts w:ascii="Segoe UI" w:eastAsia="Times New Roman" w:hAnsi="Segoe UI" w:cs="Segoe UI"/>
        </w:rPr>
        <w:t xml:space="preserve">“ </w:t>
      </w:r>
      <w:r w:rsidR="00DA3FD5" w:rsidRPr="00A467F3">
        <w:rPr>
          <w:rFonts w:ascii="Segoe UI" w:eastAsia="Times New Roman" w:hAnsi="Segoe UI" w:cs="Segoe UI"/>
        </w:rPr>
        <w:t>įgūdžius</w:t>
      </w:r>
      <w:r w:rsidR="00DD04E3">
        <w:rPr>
          <w:rFonts w:ascii="Segoe UI" w:eastAsia="Times New Roman" w:hAnsi="Segoe UI" w:cs="Segoe UI"/>
        </w:rPr>
        <w:t>, tokius kaip lankstumas, noras ir galimybės mokytis, atsakomybės prisiėmimas, bendravimas ir požiūris apskritai</w:t>
      </w:r>
      <w:r w:rsidR="00DA3FD5" w:rsidRPr="00A467F3">
        <w:rPr>
          <w:rFonts w:ascii="Segoe UI" w:eastAsia="Times New Roman" w:hAnsi="Segoe UI" w:cs="Segoe UI"/>
        </w:rPr>
        <w:t xml:space="preserve">. Pavyzdžiui, atkreipkite dėmesį į dabartinę savo komandą – kokio bendravimo stiliaus ir darbo etikos žmogus joje pritaptų, o koks </w:t>
      </w:r>
      <w:r w:rsidR="00E934F0">
        <w:rPr>
          <w:rFonts w:ascii="Segoe UI" w:eastAsia="Times New Roman" w:hAnsi="Segoe UI" w:cs="Segoe UI"/>
        </w:rPr>
        <w:t xml:space="preserve">– </w:t>
      </w:r>
      <w:r w:rsidR="00DA3FD5" w:rsidRPr="00A467F3">
        <w:rPr>
          <w:rFonts w:ascii="Segoe UI" w:eastAsia="Times New Roman" w:hAnsi="Segoe UI" w:cs="Segoe UI"/>
        </w:rPr>
        <w:t>ne</w:t>
      </w:r>
      <w:r w:rsidR="00DD04E3">
        <w:rPr>
          <w:rFonts w:ascii="Segoe UI" w:eastAsia="Times New Roman" w:hAnsi="Segoe UI" w:cs="Segoe UI"/>
        </w:rPr>
        <w:t>. Ar reikalingas iniciatyvumas ir gebėjimas dirbti dinamiškoje aplinkoje, ypač, kai nėra nustatytų procesų ir aiškių taisyklių</w:t>
      </w:r>
      <w:r w:rsidR="00DA3FD5" w:rsidRPr="00A467F3">
        <w:rPr>
          <w:rFonts w:ascii="Segoe UI" w:eastAsia="Times New Roman" w:hAnsi="Segoe UI" w:cs="Segoe UI"/>
        </w:rPr>
        <w:t>.</w:t>
      </w:r>
      <w:r w:rsidR="0042231B" w:rsidRPr="00A467F3">
        <w:rPr>
          <w:rFonts w:ascii="Segoe UI" w:eastAsia="Times New Roman" w:hAnsi="Segoe UI" w:cs="Segoe UI"/>
        </w:rPr>
        <w:t xml:space="preserve"> </w:t>
      </w:r>
      <w:r w:rsidR="00EC7343" w:rsidRPr="00A467F3">
        <w:rPr>
          <w:rFonts w:ascii="Segoe UI" w:eastAsia="Times New Roman" w:hAnsi="Segoe UI" w:cs="Segoe UI"/>
        </w:rPr>
        <w:t>Svarbu įvertinti ir kandidato emocinį intelektą, problemų sprendimo ir darbo komandoje gebėjimus</w:t>
      </w:r>
      <w:r w:rsidR="00BD4AAB" w:rsidRPr="00A467F3">
        <w:rPr>
          <w:rFonts w:ascii="Segoe UI" w:eastAsia="Times New Roman" w:hAnsi="Segoe UI" w:cs="Segoe UI"/>
        </w:rPr>
        <w:t xml:space="preserve">“, – sako </w:t>
      </w:r>
      <w:r w:rsidR="00EC7343" w:rsidRPr="00A467F3">
        <w:rPr>
          <w:rFonts w:ascii="Segoe UI" w:eastAsia="Times New Roman" w:hAnsi="Segoe UI" w:cs="Segoe UI"/>
        </w:rPr>
        <w:t xml:space="preserve">D. Kačanauskaitė. </w:t>
      </w:r>
      <w:r w:rsidR="00BD5D4C" w:rsidRPr="00A467F3">
        <w:rPr>
          <w:rFonts w:ascii="Segoe UI" w:eastAsia="Times New Roman" w:hAnsi="Segoe UI" w:cs="Segoe UI"/>
        </w:rPr>
        <w:t xml:space="preserve"> </w:t>
      </w:r>
    </w:p>
    <w:p w14:paraId="57CF8377" w14:textId="7C55DB60" w:rsidR="00AC3AA5" w:rsidRPr="00A467F3" w:rsidRDefault="00840C24" w:rsidP="00AC3AA5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 xml:space="preserve">Išsigryninkite </w:t>
      </w:r>
      <w:r w:rsidR="00365830" w:rsidRPr="00A467F3">
        <w:rPr>
          <w:rFonts w:ascii="Segoe UI" w:eastAsia="Times New Roman" w:hAnsi="Segoe UI" w:cs="Segoe UI"/>
          <w:b/>
          <w:bCs/>
        </w:rPr>
        <w:t>įmonės</w:t>
      </w:r>
      <w:r w:rsidRPr="00A467F3">
        <w:rPr>
          <w:rFonts w:ascii="Segoe UI" w:eastAsia="Times New Roman" w:hAnsi="Segoe UI" w:cs="Segoe UI"/>
          <w:b/>
          <w:bCs/>
        </w:rPr>
        <w:t xml:space="preserve"> privalumus</w:t>
      </w:r>
    </w:p>
    <w:p w14:paraId="0109F12E" w14:textId="193C14BB" w:rsidR="00B32392" w:rsidRPr="00A467F3" w:rsidRDefault="00457A3A" w:rsidP="00B32392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Kitas dalykas,</w:t>
      </w:r>
      <w:r w:rsidR="0059259E" w:rsidRPr="00A467F3">
        <w:rPr>
          <w:rFonts w:ascii="Segoe UI" w:eastAsia="Times New Roman" w:hAnsi="Segoe UI" w:cs="Segoe UI"/>
        </w:rPr>
        <w:t xml:space="preserve"> kuris padės pritraukti kandidatų </w:t>
      </w:r>
      <w:r w:rsidRPr="00A467F3">
        <w:rPr>
          <w:rFonts w:ascii="Segoe UI" w:eastAsia="Times New Roman" w:hAnsi="Segoe UI" w:cs="Segoe UI"/>
        </w:rPr>
        <w:t>– privalumai</w:t>
      </w:r>
      <w:r w:rsidR="00656D8F" w:rsidRPr="00A467F3">
        <w:rPr>
          <w:rFonts w:ascii="Segoe UI" w:eastAsia="Times New Roman" w:hAnsi="Segoe UI" w:cs="Segoe UI"/>
        </w:rPr>
        <w:t>, kuriuos</w:t>
      </w:r>
      <w:r w:rsidR="0033305D" w:rsidRPr="00A467F3">
        <w:rPr>
          <w:rFonts w:ascii="Segoe UI" w:eastAsia="Times New Roman" w:hAnsi="Segoe UI" w:cs="Segoe UI"/>
        </w:rPr>
        <w:t xml:space="preserve"> galite </w:t>
      </w:r>
      <w:r w:rsidR="00656D8F" w:rsidRPr="00A467F3">
        <w:rPr>
          <w:rFonts w:ascii="Segoe UI" w:eastAsia="Times New Roman" w:hAnsi="Segoe UI" w:cs="Segoe UI"/>
        </w:rPr>
        <w:t xml:space="preserve">pasiūlyti </w:t>
      </w:r>
      <w:r w:rsidR="0033305D" w:rsidRPr="00A467F3">
        <w:rPr>
          <w:rFonts w:ascii="Segoe UI" w:eastAsia="Times New Roman" w:hAnsi="Segoe UI" w:cs="Segoe UI"/>
        </w:rPr>
        <w:t>darbuotojui</w:t>
      </w:r>
      <w:r w:rsidR="008A0B60" w:rsidRPr="00A467F3">
        <w:rPr>
          <w:rFonts w:ascii="Segoe UI" w:eastAsia="Times New Roman" w:hAnsi="Segoe UI" w:cs="Segoe UI"/>
        </w:rPr>
        <w:t>,</w:t>
      </w:r>
      <w:r w:rsidR="00DB2FEB" w:rsidRPr="00A467F3">
        <w:rPr>
          <w:rFonts w:ascii="Segoe UI" w:eastAsia="Times New Roman" w:hAnsi="Segoe UI" w:cs="Segoe UI"/>
        </w:rPr>
        <w:t xml:space="preserve"> </w:t>
      </w:r>
      <w:r w:rsidR="002734BA" w:rsidRPr="00A467F3">
        <w:rPr>
          <w:rFonts w:ascii="Segoe UI" w:eastAsia="Times New Roman" w:hAnsi="Segoe UI" w:cs="Segoe UI"/>
        </w:rPr>
        <w:t xml:space="preserve">teigia D. Kačanauskaitė. </w:t>
      </w:r>
    </w:p>
    <w:p w14:paraId="266848FF" w14:textId="5490CCC7" w:rsidR="00D540D8" w:rsidRDefault="007A3167" w:rsidP="00B32392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„</w:t>
      </w:r>
      <w:r w:rsidR="00AE7561" w:rsidRPr="00A467F3">
        <w:rPr>
          <w:rFonts w:ascii="Segoe UI" w:eastAsia="Times New Roman" w:hAnsi="Segoe UI" w:cs="Segoe UI"/>
        </w:rPr>
        <w:t xml:space="preserve">Siekiant pritraukti naujus darbuotojus svarbu užtikrinti, kad dirbdami jūsų įmonėje šie </w:t>
      </w:r>
      <w:r w:rsidR="00681F0B" w:rsidRPr="00A467F3">
        <w:rPr>
          <w:rFonts w:ascii="Segoe UI" w:eastAsia="Times New Roman" w:hAnsi="Segoe UI" w:cs="Segoe UI"/>
        </w:rPr>
        <w:t>bus</w:t>
      </w:r>
      <w:r w:rsidR="00AE7561" w:rsidRPr="00A467F3">
        <w:rPr>
          <w:rFonts w:ascii="Segoe UI" w:eastAsia="Times New Roman" w:hAnsi="Segoe UI" w:cs="Segoe UI"/>
        </w:rPr>
        <w:t xml:space="preserve"> patenkinti</w:t>
      </w:r>
      <w:r w:rsidR="007F26AE" w:rsidRPr="00A467F3">
        <w:rPr>
          <w:rFonts w:ascii="Segoe UI" w:eastAsia="Times New Roman" w:hAnsi="Segoe UI" w:cs="Segoe UI"/>
        </w:rPr>
        <w:t>, o tam sukurti yra ne vienas būdas. Pavyzdžiui, g</w:t>
      </w:r>
      <w:r w:rsidRPr="00A467F3">
        <w:rPr>
          <w:rFonts w:ascii="Segoe UI" w:eastAsia="Times New Roman" w:hAnsi="Segoe UI" w:cs="Segoe UI"/>
        </w:rPr>
        <w:t xml:space="preserve">alite </w:t>
      </w:r>
      <w:r w:rsidR="007F26AE" w:rsidRPr="00A467F3">
        <w:rPr>
          <w:rFonts w:ascii="Segoe UI" w:eastAsia="Times New Roman" w:hAnsi="Segoe UI" w:cs="Segoe UI"/>
        </w:rPr>
        <w:t xml:space="preserve">pasitelkti </w:t>
      </w:r>
      <w:r w:rsidRPr="00A467F3">
        <w:rPr>
          <w:rFonts w:ascii="Segoe UI" w:eastAsia="Times New Roman" w:hAnsi="Segoe UI" w:cs="Segoe UI"/>
        </w:rPr>
        <w:t xml:space="preserve">įvairius skatinamuosius įrankius, tokius kaip </w:t>
      </w:r>
      <w:r w:rsidR="00AE7561" w:rsidRPr="00A467F3">
        <w:rPr>
          <w:rFonts w:ascii="Segoe UI" w:eastAsia="Times New Roman" w:hAnsi="Segoe UI" w:cs="Segoe UI"/>
        </w:rPr>
        <w:t>išskirtinė</w:t>
      </w:r>
      <w:r w:rsidR="00DD04E3">
        <w:rPr>
          <w:rFonts w:ascii="Segoe UI" w:eastAsia="Times New Roman" w:hAnsi="Segoe UI" w:cs="Segoe UI"/>
        </w:rPr>
        <w:t xml:space="preserve"> įmonės veikla, kolektyvas ir jame vyraujanti nuotaika, lankstus darbo grafikas arba galimybė </w:t>
      </w:r>
      <w:r w:rsidR="00092170">
        <w:rPr>
          <w:rFonts w:ascii="Segoe UI" w:eastAsia="Times New Roman" w:hAnsi="Segoe UI" w:cs="Segoe UI"/>
        </w:rPr>
        <w:t>dirbti nuotoliniu būdu</w:t>
      </w:r>
      <w:r w:rsidR="007F20CA">
        <w:rPr>
          <w:rFonts w:ascii="Segoe UI" w:eastAsia="Times New Roman" w:hAnsi="Segoe UI" w:cs="Segoe UI"/>
        </w:rPr>
        <w:t xml:space="preserve"> </w:t>
      </w:r>
      <w:r w:rsidRPr="00A467F3">
        <w:rPr>
          <w:rFonts w:ascii="Segoe UI" w:eastAsia="Times New Roman" w:hAnsi="Segoe UI" w:cs="Segoe UI"/>
        </w:rPr>
        <w:t>ir t. t.</w:t>
      </w:r>
      <w:r w:rsidR="000D242F" w:rsidRPr="00A467F3">
        <w:rPr>
          <w:rFonts w:ascii="Segoe UI" w:eastAsia="Times New Roman" w:hAnsi="Segoe UI" w:cs="Segoe UI"/>
        </w:rPr>
        <w:t xml:space="preserve"> </w:t>
      </w:r>
      <w:r w:rsidR="00681F0B" w:rsidRPr="00A467F3">
        <w:rPr>
          <w:rFonts w:ascii="Segoe UI" w:eastAsia="Times New Roman" w:hAnsi="Segoe UI" w:cs="Segoe UI"/>
        </w:rPr>
        <w:t xml:space="preserve">Svarbiausia, kad </w:t>
      </w:r>
      <w:r w:rsidR="000D242F" w:rsidRPr="00A467F3">
        <w:rPr>
          <w:rFonts w:ascii="Segoe UI" w:eastAsia="Times New Roman" w:hAnsi="Segoe UI" w:cs="Segoe UI"/>
        </w:rPr>
        <w:t>darbuotojas jau</w:t>
      </w:r>
      <w:r w:rsidR="00E934F0">
        <w:rPr>
          <w:rFonts w:ascii="Segoe UI" w:eastAsia="Times New Roman" w:hAnsi="Segoe UI" w:cs="Segoe UI"/>
        </w:rPr>
        <w:t>s</w:t>
      </w:r>
      <w:r w:rsidR="000D242F" w:rsidRPr="00A467F3">
        <w:rPr>
          <w:rFonts w:ascii="Segoe UI" w:eastAsia="Times New Roman" w:hAnsi="Segoe UI" w:cs="Segoe UI"/>
        </w:rPr>
        <w:t>t</w:t>
      </w:r>
      <w:r w:rsidR="00681F0B" w:rsidRPr="00A467F3">
        <w:rPr>
          <w:rFonts w:ascii="Segoe UI" w:eastAsia="Times New Roman" w:hAnsi="Segoe UI" w:cs="Segoe UI"/>
        </w:rPr>
        <w:t>ų</w:t>
      </w:r>
      <w:r w:rsidR="000D242F" w:rsidRPr="00A467F3">
        <w:rPr>
          <w:rFonts w:ascii="Segoe UI" w:eastAsia="Times New Roman" w:hAnsi="Segoe UI" w:cs="Segoe UI"/>
        </w:rPr>
        <w:t>si priklausantis bendruomenei, siekiančiai</w:t>
      </w:r>
      <w:r w:rsidR="00DB3D27" w:rsidRPr="00A467F3">
        <w:rPr>
          <w:rFonts w:ascii="Segoe UI" w:eastAsia="Times New Roman" w:hAnsi="Segoe UI" w:cs="Segoe UI"/>
        </w:rPr>
        <w:t xml:space="preserve"> bendro</w:t>
      </w:r>
      <w:r w:rsidR="000D242F" w:rsidRPr="00A467F3">
        <w:rPr>
          <w:rFonts w:ascii="Segoe UI" w:eastAsia="Times New Roman" w:hAnsi="Segoe UI" w:cs="Segoe UI"/>
        </w:rPr>
        <w:t xml:space="preserve"> tikslo</w:t>
      </w:r>
      <w:r w:rsidR="00092170">
        <w:rPr>
          <w:rFonts w:ascii="Segoe UI" w:eastAsia="Times New Roman" w:hAnsi="Segoe UI" w:cs="Segoe UI"/>
        </w:rPr>
        <w:t xml:space="preserve">, </w:t>
      </w:r>
      <w:r w:rsidR="00E934F0">
        <w:rPr>
          <w:rFonts w:ascii="Segoe UI" w:eastAsia="Times New Roman" w:hAnsi="Segoe UI" w:cs="Segoe UI"/>
        </w:rPr>
        <w:t>matytų</w:t>
      </w:r>
      <w:r w:rsidR="00092170">
        <w:rPr>
          <w:rFonts w:ascii="Segoe UI" w:eastAsia="Times New Roman" w:hAnsi="Segoe UI" w:cs="Segoe UI"/>
        </w:rPr>
        <w:t>, kad sukuria vertę</w:t>
      </w:r>
      <w:r w:rsidR="000D242F" w:rsidRPr="00A467F3">
        <w:rPr>
          <w:rFonts w:ascii="Segoe UI" w:eastAsia="Times New Roman" w:hAnsi="Segoe UI" w:cs="Segoe UI"/>
        </w:rPr>
        <w:t>, ir pats būtų motyvuotas jo</w:t>
      </w:r>
      <w:r w:rsidR="00511CF9">
        <w:rPr>
          <w:rFonts w:ascii="Segoe UI" w:eastAsia="Times New Roman" w:hAnsi="Segoe UI" w:cs="Segoe UI"/>
        </w:rPr>
        <w:t>s</w:t>
      </w:r>
      <w:r w:rsidR="000D242F" w:rsidRPr="00A467F3">
        <w:rPr>
          <w:rFonts w:ascii="Segoe UI" w:eastAsia="Times New Roman" w:hAnsi="Segoe UI" w:cs="Segoe UI"/>
        </w:rPr>
        <w:t xml:space="preserve"> siekti</w:t>
      </w:r>
      <w:r w:rsidR="001B427C" w:rsidRPr="00A467F3">
        <w:rPr>
          <w:rFonts w:ascii="Segoe UI" w:eastAsia="Times New Roman" w:hAnsi="Segoe UI" w:cs="Segoe UI"/>
        </w:rPr>
        <w:t xml:space="preserve">“, – sako </w:t>
      </w:r>
      <w:r w:rsidR="00AE7561" w:rsidRPr="00A467F3">
        <w:rPr>
          <w:rFonts w:ascii="Segoe UI" w:eastAsia="Times New Roman" w:hAnsi="Segoe UI" w:cs="Segoe UI"/>
        </w:rPr>
        <w:t>D. Kačanauskaitė</w:t>
      </w:r>
      <w:r w:rsidR="001B427C" w:rsidRPr="00A467F3">
        <w:rPr>
          <w:rFonts w:ascii="Segoe UI" w:eastAsia="Times New Roman" w:hAnsi="Segoe UI" w:cs="Segoe UI"/>
        </w:rPr>
        <w:t>.</w:t>
      </w:r>
      <w:r w:rsidR="00092170">
        <w:rPr>
          <w:rFonts w:ascii="Segoe UI" w:eastAsia="Times New Roman" w:hAnsi="Segoe UI" w:cs="Segoe UI"/>
        </w:rPr>
        <w:t xml:space="preserve"> </w:t>
      </w:r>
    </w:p>
    <w:p w14:paraId="673B989B" w14:textId="69336D0E" w:rsidR="00E941B3" w:rsidRDefault="00E941B3" w:rsidP="00B32392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Ekspertė priduria, kad š</w:t>
      </w:r>
      <w:r w:rsidR="00092170">
        <w:rPr>
          <w:rFonts w:ascii="Segoe UI" w:eastAsia="Times New Roman" w:hAnsi="Segoe UI" w:cs="Segoe UI"/>
        </w:rPr>
        <w:t xml:space="preserve">iais laikais atlyginimas už atliktą darbą yra </w:t>
      </w:r>
      <w:r w:rsidR="00545AE8">
        <w:rPr>
          <w:rFonts w:ascii="Segoe UI" w:eastAsia="Times New Roman" w:hAnsi="Segoe UI" w:cs="Segoe UI"/>
        </w:rPr>
        <w:t>itin</w:t>
      </w:r>
      <w:r w:rsidR="00092170">
        <w:rPr>
          <w:rFonts w:ascii="Segoe UI" w:eastAsia="Times New Roman" w:hAnsi="Segoe UI" w:cs="Segoe UI"/>
        </w:rPr>
        <w:t xml:space="preserve"> svarbus darbuotojams, ypač kai smulkus darbdavys negali pasiūlyti gaus</w:t>
      </w:r>
      <w:r w:rsidR="00182177">
        <w:rPr>
          <w:rFonts w:ascii="Segoe UI" w:eastAsia="Times New Roman" w:hAnsi="Segoe UI" w:cs="Segoe UI"/>
        </w:rPr>
        <w:t>au</w:t>
      </w:r>
      <w:r w:rsidR="00487C6D">
        <w:rPr>
          <w:rFonts w:ascii="Segoe UI" w:eastAsia="Times New Roman" w:hAnsi="Segoe UI" w:cs="Segoe UI"/>
        </w:rPr>
        <w:t>s</w:t>
      </w:r>
      <w:r w:rsidR="00092170">
        <w:rPr>
          <w:rFonts w:ascii="Segoe UI" w:eastAsia="Times New Roman" w:hAnsi="Segoe UI" w:cs="Segoe UI"/>
        </w:rPr>
        <w:t xml:space="preserve"> naudų paketo</w:t>
      </w:r>
      <w:r w:rsidR="000D354F">
        <w:rPr>
          <w:rFonts w:ascii="Segoe UI" w:eastAsia="Times New Roman" w:hAnsi="Segoe UI" w:cs="Segoe UI"/>
        </w:rPr>
        <w:t>. T</w:t>
      </w:r>
      <w:r w:rsidR="00092170">
        <w:rPr>
          <w:rFonts w:ascii="Segoe UI" w:eastAsia="Times New Roman" w:hAnsi="Segoe UI" w:cs="Segoe UI"/>
        </w:rPr>
        <w:t xml:space="preserve">okiu atveju </w:t>
      </w:r>
      <w:r>
        <w:rPr>
          <w:rFonts w:ascii="Segoe UI" w:eastAsia="Times New Roman" w:hAnsi="Segoe UI" w:cs="Segoe UI"/>
        </w:rPr>
        <w:t>ekspertė rekomenduoja</w:t>
      </w:r>
      <w:r w:rsidR="00092170">
        <w:rPr>
          <w:rFonts w:ascii="Segoe UI" w:eastAsia="Times New Roman" w:hAnsi="Segoe UI" w:cs="Segoe UI"/>
        </w:rPr>
        <w:t xml:space="preserve"> sukurti atlygio sistemą, kuri skatintų darbuotoją padaryti</w:t>
      </w:r>
      <w:r w:rsidR="0093260E">
        <w:rPr>
          <w:rFonts w:ascii="Segoe UI" w:eastAsia="Times New Roman" w:hAnsi="Segoe UI" w:cs="Segoe UI"/>
        </w:rPr>
        <w:t xml:space="preserve"> ar </w:t>
      </w:r>
      <w:r w:rsidR="00092170">
        <w:rPr>
          <w:rFonts w:ascii="Segoe UI" w:eastAsia="Times New Roman" w:hAnsi="Segoe UI" w:cs="Segoe UI"/>
        </w:rPr>
        <w:t xml:space="preserve">parduoti daugiau. </w:t>
      </w:r>
    </w:p>
    <w:p w14:paraId="10C36E67" w14:textId="6E17106D" w:rsidR="00AE7561" w:rsidRPr="00A467F3" w:rsidRDefault="00E941B3" w:rsidP="00B32392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Nors</w:t>
      </w:r>
      <w:r w:rsidR="0059259E" w:rsidRPr="00A467F3">
        <w:rPr>
          <w:rFonts w:ascii="Segoe UI" w:eastAsia="Times New Roman" w:hAnsi="Segoe UI" w:cs="Segoe UI"/>
        </w:rPr>
        <w:t xml:space="preserve"> kai kuriais aspektais </w:t>
      </w:r>
      <w:r w:rsidR="00F14CE1">
        <w:rPr>
          <w:rFonts w:ascii="Segoe UI" w:eastAsia="Times New Roman" w:hAnsi="Segoe UI" w:cs="Segoe UI"/>
        </w:rPr>
        <w:t xml:space="preserve">smulkiam </w:t>
      </w:r>
      <w:r w:rsidR="0059259E" w:rsidRPr="00A467F3">
        <w:rPr>
          <w:rFonts w:ascii="Segoe UI" w:eastAsia="Times New Roman" w:hAnsi="Segoe UI" w:cs="Segoe UI"/>
        </w:rPr>
        <w:t>vers</w:t>
      </w:r>
      <w:r w:rsidR="00D2797B">
        <w:rPr>
          <w:rFonts w:ascii="Segoe UI" w:eastAsia="Times New Roman" w:hAnsi="Segoe UI" w:cs="Segoe UI"/>
        </w:rPr>
        <w:t>l</w:t>
      </w:r>
      <w:r w:rsidR="0059259E" w:rsidRPr="00A467F3">
        <w:rPr>
          <w:rFonts w:ascii="Segoe UI" w:eastAsia="Times New Roman" w:hAnsi="Segoe UI" w:cs="Segoe UI"/>
        </w:rPr>
        <w:t xml:space="preserve">ui sunku konkuruoti su didelėmis bendrovėmis, </w:t>
      </w:r>
      <w:r w:rsidR="00F14CE1">
        <w:rPr>
          <w:rFonts w:ascii="Segoe UI" w:eastAsia="Times New Roman" w:hAnsi="Segoe UI" w:cs="Segoe UI"/>
        </w:rPr>
        <w:t>nedideli darbdaviai</w:t>
      </w:r>
      <w:r w:rsidR="0059259E" w:rsidRPr="00A467F3">
        <w:rPr>
          <w:rFonts w:ascii="Segoe UI" w:eastAsia="Times New Roman" w:hAnsi="Segoe UI" w:cs="Segoe UI"/>
        </w:rPr>
        <w:t xml:space="preserve"> turi </w:t>
      </w:r>
      <w:r w:rsidR="004903EA">
        <w:rPr>
          <w:rFonts w:ascii="Segoe UI" w:eastAsia="Times New Roman" w:hAnsi="Segoe UI" w:cs="Segoe UI"/>
        </w:rPr>
        <w:t xml:space="preserve">ir </w:t>
      </w:r>
      <w:r w:rsidR="0059259E" w:rsidRPr="00A467F3">
        <w:rPr>
          <w:rFonts w:ascii="Segoe UI" w:eastAsia="Times New Roman" w:hAnsi="Segoe UI" w:cs="Segoe UI"/>
        </w:rPr>
        <w:t>savo privalumų</w:t>
      </w:r>
      <w:r>
        <w:rPr>
          <w:rFonts w:ascii="Segoe UI" w:eastAsia="Times New Roman" w:hAnsi="Segoe UI" w:cs="Segoe UI"/>
        </w:rPr>
        <w:t>, sako D. Kačanauskaitė.</w:t>
      </w:r>
      <w:r w:rsidR="0059259E" w:rsidRPr="00A467F3">
        <w:rPr>
          <w:rFonts w:ascii="Segoe UI" w:eastAsia="Times New Roman" w:hAnsi="Segoe UI" w:cs="Segoe UI"/>
        </w:rPr>
        <w:t xml:space="preserve"> Čia galima greičiau tobulėti, gauti įvairesnių </w:t>
      </w:r>
      <w:r w:rsidR="00AE7561" w:rsidRPr="00A467F3">
        <w:rPr>
          <w:rFonts w:ascii="Segoe UI" w:eastAsia="Times New Roman" w:hAnsi="Segoe UI" w:cs="Segoe UI"/>
        </w:rPr>
        <w:lastRenderedPageBreak/>
        <w:t xml:space="preserve">atsakomybių, </w:t>
      </w:r>
      <w:r w:rsidR="0059259E" w:rsidRPr="00A467F3">
        <w:rPr>
          <w:rFonts w:ascii="Segoe UI" w:eastAsia="Times New Roman" w:hAnsi="Segoe UI" w:cs="Segoe UI"/>
        </w:rPr>
        <w:t>užmegzti</w:t>
      </w:r>
      <w:r w:rsidR="00593C5A" w:rsidRPr="00A467F3">
        <w:rPr>
          <w:rFonts w:ascii="Segoe UI" w:eastAsia="Times New Roman" w:hAnsi="Segoe UI" w:cs="Segoe UI"/>
        </w:rPr>
        <w:t xml:space="preserve"> glaudesnį ryšį su kolegomis</w:t>
      </w:r>
      <w:r w:rsidR="00030384" w:rsidRPr="00A467F3">
        <w:rPr>
          <w:rFonts w:ascii="Segoe UI" w:eastAsia="Times New Roman" w:hAnsi="Segoe UI" w:cs="Segoe UI"/>
        </w:rPr>
        <w:t xml:space="preserve">, </w:t>
      </w:r>
      <w:r w:rsidR="00C804F6" w:rsidRPr="00A467F3">
        <w:rPr>
          <w:rFonts w:ascii="Segoe UI" w:eastAsia="Times New Roman" w:hAnsi="Segoe UI" w:cs="Segoe UI"/>
        </w:rPr>
        <w:t xml:space="preserve">turėti daugiau įtakos svarbiems įmonės sprendimams. </w:t>
      </w:r>
    </w:p>
    <w:p w14:paraId="52337866" w14:textId="1837510C" w:rsidR="007A5867" w:rsidRPr="00A467F3" w:rsidRDefault="007A5867" w:rsidP="00B32392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>Pasidomėkite teikiamomis lengvatomis</w:t>
      </w:r>
      <w:r w:rsidR="002D382E">
        <w:rPr>
          <w:rFonts w:ascii="Segoe UI" w:eastAsia="Times New Roman" w:hAnsi="Segoe UI" w:cs="Segoe UI"/>
          <w:b/>
          <w:bCs/>
        </w:rPr>
        <w:t xml:space="preserve">, </w:t>
      </w:r>
      <w:r w:rsidRPr="00A467F3">
        <w:rPr>
          <w:rFonts w:ascii="Segoe UI" w:eastAsia="Times New Roman" w:hAnsi="Segoe UI" w:cs="Segoe UI"/>
          <w:b/>
          <w:bCs/>
        </w:rPr>
        <w:t>subsidijomis</w:t>
      </w:r>
    </w:p>
    <w:p w14:paraId="5482C153" w14:textId="461F14BC" w:rsidR="002121AF" w:rsidRPr="00A467F3" w:rsidRDefault="0097061C" w:rsidP="00AC1CFD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</w:t>
      </w:r>
      <w:r w:rsidR="00AA3FB3" w:rsidRPr="00A467F3">
        <w:rPr>
          <w:rFonts w:ascii="Segoe UI" w:eastAsia="Times New Roman" w:hAnsi="Segoe UI" w:cs="Segoe UI"/>
        </w:rPr>
        <w:t>ešk</w:t>
      </w:r>
      <w:r w:rsidR="0021682F" w:rsidRPr="00A467F3">
        <w:rPr>
          <w:rFonts w:ascii="Segoe UI" w:eastAsia="Times New Roman" w:hAnsi="Segoe UI" w:cs="Segoe UI"/>
        </w:rPr>
        <w:t>odami</w:t>
      </w:r>
      <w:r w:rsidR="00AA3FB3" w:rsidRPr="00A467F3">
        <w:rPr>
          <w:rFonts w:ascii="Segoe UI" w:eastAsia="Times New Roman" w:hAnsi="Segoe UI" w:cs="Segoe UI"/>
        </w:rPr>
        <w:t xml:space="preserve"> naujų darbuotojų</w:t>
      </w:r>
      <w:r w:rsidR="0021682F" w:rsidRPr="00A467F3">
        <w:rPr>
          <w:rFonts w:ascii="Segoe UI" w:eastAsia="Times New Roman" w:hAnsi="Segoe UI" w:cs="Segoe UI"/>
        </w:rPr>
        <w:t xml:space="preserve"> pasidomėkite </w:t>
      </w:r>
      <w:r w:rsidR="00AA3FB3" w:rsidRPr="00A467F3">
        <w:rPr>
          <w:rFonts w:ascii="Segoe UI" w:eastAsia="Times New Roman" w:hAnsi="Segoe UI" w:cs="Segoe UI"/>
        </w:rPr>
        <w:t>ir tam skirtomis</w:t>
      </w:r>
      <w:r w:rsidR="0012019A" w:rsidRPr="00A467F3">
        <w:rPr>
          <w:rFonts w:ascii="Segoe UI" w:eastAsia="Times New Roman" w:hAnsi="Segoe UI" w:cs="Segoe UI"/>
        </w:rPr>
        <w:t xml:space="preserve"> valstybės</w:t>
      </w:r>
      <w:r w:rsidR="00AA3FB3" w:rsidRPr="00A467F3">
        <w:rPr>
          <w:rFonts w:ascii="Segoe UI" w:eastAsia="Times New Roman" w:hAnsi="Segoe UI" w:cs="Segoe UI"/>
        </w:rPr>
        <w:t xml:space="preserve"> lengvatomis bei subsidijomis</w:t>
      </w:r>
      <w:r w:rsidR="009F3E29" w:rsidRPr="00A467F3">
        <w:rPr>
          <w:rFonts w:ascii="Segoe UI" w:eastAsia="Times New Roman" w:hAnsi="Segoe UI" w:cs="Segoe UI"/>
        </w:rPr>
        <w:t xml:space="preserve">. </w:t>
      </w:r>
      <w:r w:rsidR="009F3E29" w:rsidRPr="00A467F3">
        <w:rPr>
          <w:rFonts w:ascii="Segoe UI" w:eastAsia="Times New Roman" w:hAnsi="Segoe UI" w:cs="Segoe UI"/>
        </w:rPr>
        <w:t>Šiuo klausimu gali padėti</w:t>
      </w:r>
      <w:r w:rsidR="00940110" w:rsidRPr="00A467F3">
        <w:rPr>
          <w:rFonts w:ascii="Segoe UI" w:eastAsia="Times New Roman" w:hAnsi="Segoe UI" w:cs="Segoe UI"/>
        </w:rPr>
        <w:t xml:space="preserve"> </w:t>
      </w:r>
      <w:r w:rsidR="00215DC8" w:rsidRPr="00A467F3">
        <w:rPr>
          <w:rFonts w:ascii="Segoe UI" w:eastAsia="Times New Roman" w:hAnsi="Segoe UI" w:cs="Segoe UI"/>
        </w:rPr>
        <w:t>U</w:t>
      </w:r>
      <w:r w:rsidR="00BD5D4C" w:rsidRPr="00A467F3">
        <w:rPr>
          <w:rFonts w:ascii="Segoe UI" w:eastAsia="Times New Roman" w:hAnsi="Segoe UI" w:cs="Segoe UI"/>
        </w:rPr>
        <w:t>žimtumo tarnyb</w:t>
      </w:r>
      <w:r w:rsidR="009F3E29" w:rsidRPr="00A467F3">
        <w:rPr>
          <w:rFonts w:ascii="Segoe UI" w:eastAsia="Times New Roman" w:hAnsi="Segoe UI" w:cs="Segoe UI"/>
        </w:rPr>
        <w:t>a</w:t>
      </w:r>
      <w:r w:rsidR="00561B0A" w:rsidRPr="00A467F3">
        <w:rPr>
          <w:rFonts w:ascii="Segoe UI" w:eastAsia="Times New Roman" w:hAnsi="Segoe UI" w:cs="Segoe UI"/>
        </w:rPr>
        <w:t>.</w:t>
      </w:r>
      <w:r w:rsidR="00AC1CFD" w:rsidRPr="00A467F3">
        <w:rPr>
          <w:rFonts w:ascii="Segoe UI" w:eastAsia="Times New Roman" w:hAnsi="Segoe UI" w:cs="Segoe UI"/>
        </w:rPr>
        <w:t xml:space="preserve"> </w:t>
      </w:r>
    </w:p>
    <w:p w14:paraId="16D84776" w14:textId="3BF88192" w:rsidR="00AC1CFD" w:rsidRPr="00A467F3" w:rsidRDefault="002121AF" w:rsidP="00AC1CFD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„</w:t>
      </w:r>
      <w:r w:rsidR="0021682F" w:rsidRPr="00A467F3">
        <w:rPr>
          <w:rFonts w:ascii="Segoe UI" w:eastAsia="Times New Roman" w:hAnsi="Segoe UI" w:cs="Segoe UI"/>
        </w:rPr>
        <w:t>Užimtumo tarnyba, vykdydama darbdavių</w:t>
      </w:r>
      <w:r w:rsidR="00C56A0E" w:rsidRPr="00A467F3">
        <w:rPr>
          <w:rFonts w:ascii="Segoe UI" w:eastAsia="Times New Roman" w:hAnsi="Segoe UI" w:cs="Segoe UI"/>
        </w:rPr>
        <w:t>, kurie gali gauti subsidijas,</w:t>
      </w:r>
      <w:r w:rsidR="0021682F" w:rsidRPr="00A467F3">
        <w:rPr>
          <w:rFonts w:ascii="Segoe UI" w:eastAsia="Times New Roman" w:hAnsi="Segoe UI" w:cs="Segoe UI"/>
        </w:rPr>
        <w:t xml:space="preserve"> atranką ir įvertindama tam skirtas lėšas, gali taikyti ne tik formalius, bet ir specialiuosius kriterijus. </w:t>
      </w:r>
      <w:bookmarkStart w:id="1" w:name="_Hlk167189466"/>
      <w:r w:rsidR="007F6D0F" w:rsidRPr="00A467F3">
        <w:rPr>
          <w:rFonts w:ascii="Segoe UI" w:eastAsia="Times New Roman" w:hAnsi="Segoe UI" w:cs="Segoe UI"/>
        </w:rPr>
        <w:t xml:space="preserve">Pavyzdžiui, </w:t>
      </w:r>
      <w:r w:rsidR="00AC1CFD" w:rsidRPr="00A467F3">
        <w:rPr>
          <w:rFonts w:ascii="Segoe UI" w:eastAsia="Times New Roman" w:hAnsi="Segoe UI" w:cs="Segoe UI"/>
        </w:rPr>
        <w:t xml:space="preserve">prioritetas gali būti teikiamas darbdaviui, kurio įmonė </w:t>
      </w:r>
      <w:r w:rsidR="00F37050" w:rsidRPr="00A467F3">
        <w:rPr>
          <w:rFonts w:ascii="Segoe UI" w:eastAsia="Times New Roman" w:hAnsi="Segoe UI" w:cs="Segoe UI"/>
        </w:rPr>
        <w:t xml:space="preserve">pagal įstatymą </w:t>
      </w:r>
      <w:r w:rsidR="00AC1CFD" w:rsidRPr="00A467F3">
        <w:rPr>
          <w:rFonts w:ascii="Segoe UI" w:eastAsia="Times New Roman" w:hAnsi="Segoe UI" w:cs="Segoe UI"/>
        </w:rPr>
        <w:t>turi smulkiojo ar vidutinio verslo subjekto statusą</w:t>
      </w:r>
      <w:r w:rsidR="00E934F0">
        <w:rPr>
          <w:rFonts w:ascii="Segoe UI" w:eastAsia="Times New Roman" w:hAnsi="Segoe UI" w:cs="Segoe UI"/>
        </w:rPr>
        <w:t>“</w:t>
      </w:r>
      <w:r w:rsidR="00CF0A2F">
        <w:rPr>
          <w:rFonts w:ascii="Segoe UI" w:eastAsia="Times New Roman" w:hAnsi="Segoe UI" w:cs="Segoe UI"/>
        </w:rPr>
        <w:t>,</w:t>
      </w:r>
      <w:r w:rsidRPr="00A467F3">
        <w:rPr>
          <w:rFonts w:ascii="Segoe UI" w:eastAsia="Times New Roman" w:hAnsi="Segoe UI" w:cs="Segoe UI"/>
        </w:rPr>
        <w:t xml:space="preserve"> </w:t>
      </w:r>
      <w:bookmarkEnd w:id="1"/>
      <w:r w:rsidRPr="00A467F3">
        <w:rPr>
          <w:rFonts w:ascii="Segoe UI" w:eastAsia="Times New Roman" w:hAnsi="Segoe UI" w:cs="Segoe UI"/>
        </w:rPr>
        <w:t>–</w:t>
      </w:r>
      <w:r w:rsidR="00FA2C13" w:rsidRPr="00A467F3">
        <w:rPr>
          <w:rFonts w:ascii="Segoe UI" w:eastAsia="Times New Roman" w:hAnsi="Segoe UI" w:cs="Segoe UI"/>
        </w:rPr>
        <w:t xml:space="preserve"> </w:t>
      </w:r>
      <w:r w:rsidR="001E0D2E" w:rsidRPr="00A467F3">
        <w:rPr>
          <w:rFonts w:ascii="Segoe UI" w:eastAsia="Times New Roman" w:hAnsi="Segoe UI" w:cs="Segoe UI"/>
        </w:rPr>
        <w:t>sako Užimtumo tarnybos atstovė spaudai Milda Jankauskienė</w:t>
      </w:r>
      <w:r w:rsidRPr="00A467F3">
        <w:rPr>
          <w:rFonts w:ascii="Segoe UI" w:eastAsia="Times New Roman" w:hAnsi="Segoe UI" w:cs="Segoe UI"/>
        </w:rPr>
        <w:t>.</w:t>
      </w:r>
    </w:p>
    <w:p w14:paraId="34599C15" w14:textId="1D044460" w:rsidR="003E2AB8" w:rsidRPr="00A467F3" w:rsidRDefault="00AF309B" w:rsidP="00AC1CFD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V</w:t>
      </w:r>
      <w:r w:rsidR="00F37050" w:rsidRPr="00A467F3">
        <w:rPr>
          <w:rFonts w:ascii="Segoe UI" w:eastAsia="Times New Roman" w:hAnsi="Segoe UI" w:cs="Segoe UI"/>
        </w:rPr>
        <w:t>idutine įmone laikoma ta įmonė, kurioje dirba mažiau kaip 250 darbuotojų</w:t>
      </w:r>
      <w:r w:rsidR="000D404F" w:rsidRPr="00A467F3">
        <w:rPr>
          <w:rFonts w:ascii="Segoe UI" w:eastAsia="Times New Roman" w:hAnsi="Segoe UI" w:cs="Segoe UI"/>
        </w:rPr>
        <w:t xml:space="preserve"> </w:t>
      </w:r>
      <w:r w:rsidR="00F37050" w:rsidRPr="00A467F3">
        <w:rPr>
          <w:rFonts w:ascii="Segoe UI" w:eastAsia="Times New Roman" w:hAnsi="Segoe UI" w:cs="Segoe UI"/>
        </w:rPr>
        <w:t>ir kurios</w:t>
      </w:r>
      <w:bookmarkStart w:id="2" w:name="part_a3a47e5d1bcd432c92d3d6a4eac4792d"/>
      <w:bookmarkEnd w:id="2"/>
      <w:r w:rsidR="00F37050" w:rsidRPr="00A467F3">
        <w:rPr>
          <w:rFonts w:ascii="Segoe UI" w:eastAsia="Times New Roman" w:hAnsi="Segoe UI" w:cs="Segoe UI"/>
        </w:rPr>
        <w:t xml:space="preserve"> metinės pajamos</w:t>
      </w:r>
      <w:r w:rsidR="00F37050" w:rsidRPr="00A467F3">
        <w:rPr>
          <w:rFonts w:ascii="Segoe UI" w:eastAsia="Times New Roman" w:hAnsi="Segoe UI" w:cs="Segoe UI"/>
          <w:b/>
          <w:bCs/>
        </w:rPr>
        <w:t> </w:t>
      </w:r>
      <w:r w:rsidR="00F37050" w:rsidRPr="00A467F3">
        <w:rPr>
          <w:rFonts w:ascii="Segoe UI" w:eastAsia="Times New Roman" w:hAnsi="Segoe UI" w:cs="Segoe UI"/>
        </w:rPr>
        <w:t xml:space="preserve">neviršija 50 mln. </w:t>
      </w:r>
      <w:bookmarkStart w:id="3" w:name="part_87a57a28f3ca4ebc8a326a69053ed056"/>
      <w:bookmarkEnd w:id="3"/>
      <w:r w:rsidR="00F37050" w:rsidRPr="00A467F3">
        <w:rPr>
          <w:rFonts w:ascii="Segoe UI" w:eastAsia="Times New Roman" w:hAnsi="Segoe UI" w:cs="Segoe UI"/>
        </w:rPr>
        <w:t>eurų</w:t>
      </w:r>
      <w:r w:rsidR="00E51AB7" w:rsidRPr="00A467F3">
        <w:rPr>
          <w:rFonts w:ascii="Segoe UI" w:eastAsia="Times New Roman" w:hAnsi="Segoe UI" w:cs="Segoe UI"/>
        </w:rPr>
        <w:t>,</w:t>
      </w:r>
      <w:r w:rsidR="00F37050" w:rsidRPr="00A467F3">
        <w:rPr>
          <w:rFonts w:ascii="Segoe UI" w:eastAsia="Times New Roman" w:hAnsi="Segoe UI" w:cs="Segoe UI"/>
        </w:rPr>
        <w:t xml:space="preserve"> </w:t>
      </w:r>
      <w:r w:rsidR="00E934F0">
        <w:rPr>
          <w:rFonts w:ascii="Segoe UI" w:eastAsia="Times New Roman" w:hAnsi="Segoe UI" w:cs="Segoe UI"/>
        </w:rPr>
        <w:t xml:space="preserve">o </w:t>
      </w:r>
      <w:r w:rsidR="00F37050" w:rsidRPr="00A467F3">
        <w:rPr>
          <w:rFonts w:ascii="Segoe UI" w:eastAsia="Times New Roman" w:hAnsi="Segoe UI" w:cs="Segoe UI"/>
        </w:rPr>
        <w:t xml:space="preserve">turto vertė </w:t>
      </w:r>
      <w:r w:rsidR="00E934F0">
        <w:rPr>
          <w:rFonts w:ascii="Segoe UI" w:eastAsia="Times New Roman" w:hAnsi="Segoe UI" w:cs="Segoe UI"/>
        </w:rPr>
        <w:t>ne didesnė nei</w:t>
      </w:r>
      <w:r w:rsidR="00F37050" w:rsidRPr="00A467F3">
        <w:rPr>
          <w:rFonts w:ascii="Segoe UI" w:eastAsia="Times New Roman" w:hAnsi="Segoe UI" w:cs="Segoe UI"/>
        </w:rPr>
        <w:t xml:space="preserve"> 43 mln. eurų.</w:t>
      </w:r>
      <w:bookmarkStart w:id="4" w:name="part_6ff2b8daaed14ed79831c82cf2931d5d"/>
      <w:bookmarkEnd w:id="4"/>
      <w:r w:rsidR="00F37050" w:rsidRPr="00A467F3">
        <w:rPr>
          <w:rFonts w:ascii="Segoe UI" w:eastAsia="Times New Roman" w:hAnsi="Segoe UI" w:cs="Segoe UI"/>
        </w:rPr>
        <w:t xml:space="preserve"> </w:t>
      </w:r>
      <w:r w:rsidR="00C44269" w:rsidRPr="00A467F3">
        <w:rPr>
          <w:rFonts w:ascii="Segoe UI" w:eastAsia="Times New Roman" w:hAnsi="Segoe UI" w:cs="Segoe UI"/>
        </w:rPr>
        <w:t xml:space="preserve">Mažoje įmonėje įstatymiškai </w:t>
      </w:r>
      <w:r w:rsidR="00F37050" w:rsidRPr="00A467F3">
        <w:rPr>
          <w:rFonts w:ascii="Segoe UI" w:eastAsia="Times New Roman" w:hAnsi="Segoe UI" w:cs="Segoe UI"/>
        </w:rPr>
        <w:t xml:space="preserve">dirba mažiau kaip 50 darbuotojų ir </w:t>
      </w:r>
      <w:r w:rsidR="00C44269" w:rsidRPr="00A467F3">
        <w:rPr>
          <w:rFonts w:ascii="Segoe UI" w:eastAsia="Times New Roman" w:hAnsi="Segoe UI" w:cs="Segoe UI"/>
        </w:rPr>
        <w:t>jos</w:t>
      </w:r>
      <w:r w:rsidR="00F37050" w:rsidRPr="00A467F3">
        <w:rPr>
          <w:rFonts w:ascii="Segoe UI" w:eastAsia="Times New Roman" w:hAnsi="Segoe UI" w:cs="Segoe UI"/>
        </w:rPr>
        <w:t xml:space="preserve"> </w:t>
      </w:r>
      <w:bookmarkStart w:id="5" w:name="part_7e3d5b67c799486ebbade03506e79206"/>
      <w:bookmarkEnd w:id="5"/>
      <w:r w:rsidR="00F37050" w:rsidRPr="00A467F3">
        <w:rPr>
          <w:rFonts w:ascii="Segoe UI" w:eastAsia="Times New Roman" w:hAnsi="Segoe UI" w:cs="Segoe UI"/>
        </w:rPr>
        <w:t xml:space="preserve">metinės pajamos neviršija 10 mln. </w:t>
      </w:r>
      <w:bookmarkStart w:id="6" w:name="part_ea34a947b58842ceabb292d9aa0c2af3"/>
      <w:bookmarkEnd w:id="6"/>
      <w:r w:rsidR="00F37050" w:rsidRPr="00A467F3">
        <w:rPr>
          <w:rFonts w:ascii="Segoe UI" w:eastAsia="Times New Roman" w:hAnsi="Segoe UI" w:cs="Segoe UI"/>
        </w:rPr>
        <w:t>eurų, turto vertė</w:t>
      </w:r>
      <w:r w:rsidR="00E51AB7" w:rsidRPr="00A467F3">
        <w:rPr>
          <w:rFonts w:ascii="Segoe UI" w:eastAsia="Times New Roman" w:hAnsi="Segoe UI" w:cs="Segoe UI"/>
        </w:rPr>
        <w:t xml:space="preserve"> </w:t>
      </w:r>
      <w:r w:rsidR="00E934F0">
        <w:rPr>
          <w:rFonts w:ascii="Segoe UI" w:eastAsia="Times New Roman" w:hAnsi="Segoe UI" w:cs="Segoe UI"/>
        </w:rPr>
        <w:t>ne didesnė nei</w:t>
      </w:r>
      <w:r w:rsidR="00E51AB7" w:rsidRPr="00A467F3">
        <w:rPr>
          <w:rFonts w:ascii="Segoe UI" w:eastAsia="Times New Roman" w:hAnsi="Segoe UI" w:cs="Segoe UI"/>
        </w:rPr>
        <w:t xml:space="preserve"> </w:t>
      </w:r>
      <w:r w:rsidR="00F37050" w:rsidRPr="00A467F3">
        <w:rPr>
          <w:rFonts w:ascii="Segoe UI" w:eastAsia="Times New Roman" w:hAnsi="Segoe UI" w:cs="Segoe UI"/>
        </w:rPr>
        <w:t>10 mln. eurų.</w:t>
      </w:r>
      <w:bookmarkStart w:id="7" w:name="part_9daf460138704746a5c062bb34c63c0c"/>
      <w:bookmarkEnd w:id="7"/>
      <w:r w:rsidR="00F37050" w:rsidRPr="00A467F3">
        <w:rPr>
          <w:rFonts w:ascii="Segoe UI" w:eastAsia="Times New Roman" w:hAnsi="Segoe UI" w:cs="Segoe UI"/>
        </w:rPr>
        <w:t xml:space="preserve"> </w:t>
      </w:r>
    </w:p>
    <w:p w14:paraId="26F4B525" w14:textId="4818FD56" w:rsidR="00F37050" w:rsidRDefault="00F37050" w:rsidP="00AC1CFD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Labai maž</w:t>
      </w:r>
      <w:r w:rsidR="00C44269" w:rsidRPr="00A467F3">
        <w:rPr>
          <w:rFonts w:ascii="Segoe UI" w:eastAsia="Times New Roman" w:hAnsi="Segoe UI" w:cs="Segoe UI"/>
        </w:rPr>
        <w:t>ą įmonę sudaro</w:t>
      </w:r>
      <w:r w:rsidRPr="00A467F3">
        <w:rPr>
          <w:rFonts w:ascii="Segoe UI" w:eastAsia="Times New Roman" w:hAnsi="Segoe UI" w:cs="Segoe UI"/>
        </w:rPr>
        <w:t xml:space="preserve"> mažiau kaip 10 darbuotojų ir </w:t>
      </w:r>
      <w:bookmarkStart w:id="8" w:name="part_b4b0eb6c84644fa3a7bd196ed76c76c7"/>
      <w:bookmarkEnd w:id="8"/>
      <w:r w:rsidR="00C44269" w:rsidRPr="00A467F3">
        <w:rPr>
          <w:rFonts w:ascii="Segoe UI" w:eastAsia="Times New Roman" w:hAnsi="Segoe UI" w:cs="Segoe UI"/>
        </w:rPr>
        <w:t xml:space="preserve">jos </w:t>
      </w:r>
      <w:r w:rsidRPr="00A467F3">
        <w:rPr>
          <w:rFonts w:ascii="Segoe UI" w:eastAsia="Times New Roman" w:hAnsi="Segoe UI" w:cs="Segoe UI"/>
        </w:rPr>
        <w:t>metinės pajamos neviršija 2 mln. eurų</w:t>
      </w:r>
      <w:bookmarkStart w:id="9" w:name="part_298ad707387e44d3b70da716f6dab1bd"/>
      <w:bookmarkEnd w:id="9"/>
      <w:r w:rsidRPr="00A467F3">
        <w:rPr>
          <w:rFonts w:ascii="Segoe UI" w:eastAsia="Times New Roman" w:hAnsi="Segoe UI" w:cs="Segoe UI"/>
        </w:rPr>
        <w:t xml:space="preserve">, </w:t>
      </w:r>
      <w:r w:rsidR="00E934F0">
        <w:rPr>
          <w:rFonts w:ascii="Segoe UI" w:eastAsia="Times New Roman" w:hAnsi="Segoe UI" w:cs="Segoe UI"/>
        </w:rPr>
        <w:t xml:space="preserve">o </w:t>
      </w:r>
      <w:r w:rsidRPr="00A467F3">
        <w:rPr>
          <w:rFonts w:ascii="Segoe UI" w:eastAsia="Times New Roman" w:hAnsi="Segoe UI" w:cs="Segoe UI"/>
        </w:rPr>
        <w:t>turto vertė</w:t>
      </w:r>
      <w:r w:rsidR="00C44269" w:rsidRPr="00A467F3">
        <w:rPr>
          <w:rFonts w:ascii="Segoe UI" w:eastAsia="Times New Roman" w:hAnsi="Segoe UI" w:cs="Segoe UI"/>
        </w:rPr>
        <w:t xml:space="preserve"> </w:t>
      </w:r>
      <w:r w:rsidR="00E934F0">
        <w:rPr>
          <w:rFonts w:ascii="Segoe UI" w:eastAsia="Times New Roman" w:hAnsi="Segoe UI" w:cs="Segoe UI"/>
        </w:rPr>
        <w:t>siekia iki</w:t>
      </w:r>
      <w:r w:rsidRPr="00A467F3">
        <w:rPr>
          <w:rFonts w:ascii="Segoe UI" w:eastAsia="Times New Roman" w:hAnsi="Segoe UI" w:cs="Segoe UI"/>
        </w:rPr>
        <w:t xml:space="preserve"> 2 mln. eurų.</w:t>
      </w:r>
      <w:r w:rsidR="00970D21" w:rsidRPr="00A467F3">
        <w:rPr>
          <w:rFonts w:ascii="Segoe UI" w:eastAsia="Times New Roman" w:hAnsi="Segoe UI" w:cs="Segoe UI"/>
        </w:rPr>
        <w:t xml:space="preserve"> </w:t>
      </w:r>
      <w:r w:rsidR="003441B8" w:rsidRPr="00A467F3">
        <w:rPr>
          <w:rFonts w:ascii="Segoe UI" w:eastAsia="Times New Roman" w:hAnsi="Segoe UI" w:cs="Segoe UI"/>
        </w:rPr>
        <w:t xml:space="preserve">Šiais ir </w:t>
      </w:r>
      <w:r w:rsidR="00324A13" w:rsidRPr="00A467F3">
        <w:rPr>
          <w:rFonts w:ascii="Segoe UI" w:eastAsia="Times New Roman" w:hAnsi="Segoe UI" w:cs="Segoe UI"/>
        </w:rPr>
        <w:t xml:space="preserve">panašiais </w:t>
      </w:r>
      <w:r w:rsidR="003441B8" w:rsidRPr="00A467F3">
        <w:rPr>
          <w:rFonts w:ascii="Segoe UI" w:eastAsia="Times New Roman" w:hAnsi="Segoe UI" w:cs="Segoe UI"/>
        </w:rPr>
        <w:t xml:space="preserve">kriterijais </w:t>
      </w:r>
      <w:r w:rsidR="00970D21" w:rsidRPr="00A467F3">
        <w:rPr>
          <w:rFonts w:ascii="Segoe UI" w:eastAsia="Times New Roman" w:hAnsi="Segoe UI" w:cs="Segoe UI"/>
        </w:rPr>
        <w:t>apibrėžiamas įmonės statusas</w:t>
      </w:r>
      <w:r w:rsidR="003E2AB8" w:rsidRPr="00A467F3">
        <w:rPr>
          <w:rFonts w:ascii="Segoe UI" w:eastAsia="Times New Roman" w:hAnsi="Segoe UI" w:cs="Segoe UI"/>
        </w:rPr>
        <w:t xml:space="preserve"> ir</w:t>
      </w:r>
      <w:r w:rsidR="008611ED" w:rsidRPr="00A467F3">
        <w:rPr>
          <w:rFonts w:ascii="Segoe UI" w:eastAsia="Times New Roman" w:hAnsi="Segoe UI" w:cs="Segoe UI"/>
        </w:rPr>
        <w:t xml:space="preserve">, </w:t>
      </w:r>
      <w:r w:rsidR="003E2AB8" w:rsidRPr="00A467F3">
        <w:rPr>
          <w:rFonts w:ascii="Segoe UI" w:eastAsia="Times New Roman" w:hAnsi="Segoe UI" w:cs="Segoe UI"/>
        </w:rPr>
        <w:t>atsižvelgiant į jį</w:t>
      </w:r>
      <w:r w:rsidR="008611ED" w:rsidRPr="00A467F3">
        <w:rPr>
          <w:rFonts w:ascii="Segoe UI" w:eastAsia="Times New Roman" w:hAnsi="Segoe UI" w:cs="Segoe UI"/>
        </w:rPr>
        <w:t>,</w:t>
      </w:r>
      <w:r w:rsidR="003E2AB8" w:rsidRPr="00A467F3">
        <w:rPr>
          <w:rFonts w:ascii="Segoe UI" w:eastAsia="Times New Roman" w:hAnsi="Segoe UI" w:cs="Segoe UI"/>
        </w:rPr>
        <w:t xml:space="preserve"> numatomos lengvatos</w:t>
      </w:r>
      <w:r w:rsidR="000F79C9" w:rsidRPr="00A467F3">
        <w:rPr>
          <w:rFonts w:ascii="Segoe UI" w:eastAsia="Times New Roman" w:hAnsi="Segoe UI" w:cs="Segoe UI"/>
        </w:rPr>
        <w:t xml:space="preserve">, galinčios palengvinti darbuotojų paiešką. </w:t>
      </w:r>
    </w:p>
    <w:p w14:paraId="28C29C48" w14:textId="164A2C24" w:rsidR="00092170" w:rsidRPr="00A467F3" w:rsidRDefault="00871712" w:rsidP="00AC1CFD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</w:t>
      </w:r>
      <w:r w:rsidR="00092170">
        <w:rPr>
          <w:rFonts w:ascii="Segoe UI" w:eastAsia="Times New Roman" w:hAnsi="Segoe UI" w:cs="Segoe UI"/>
        </w:rPr>
        <w:t>Susipažinkite su papildomai remiamų asmenų kriterijais, atsižvelkite</w:t>
      </w:r>
      <w:r w:rsidR="00DB5F8F">
        <w:rPr>
          <w:rFonts w:ascii="Segoe UI" w:eastAsia="Times New Roman" w:hAnsi="Segoe UI" w:cs="Segoe UI"/>
        </w:rPr>
        <w:t>,</w:t>
      </w:r>
      <w:r w:rsidR="00092170">
        <w:rPr>
          <w:rFonts w:ascii="Segoe UI" w:eastAsia="Times New Roman" w:hAnsi="Segoe UI" w:cs="Segoe UI"/>
        </w:rPr>
        <w:t xml:space="preserve"> ar tokius kriterijus atitinkantys asmenys gali būti tinkami kandidatai. Pasinaudoję Užimtumo tarnybos siūloma subsidija įdarbinimui galėsite laikinai ir tam tikra dalimi sutaupyti darbuotojų išlaikymo kaštus</w:t>
      </w:r>
      <w:r w:rsidR="00B71C76">
        <w:rPr>
          <w:rFonts w:ascii="Segoe UI" w:eastAsia="Times New Roman" w:hAnsi="Segoe UI" w:cs="Segoe UI"/>
        </w:rPr>
        <w:t>. G</w:t>
      </w:r>
      <w:r w:rsidR="00092170">
        <w:rPr>
          <w:rFonts w:ascii="Segoe UI" w:eastAsia="Times New Roman" w:hAnsi="Segoe UI" w:cs="Segoe UI"/>
        </w:rPr>
        <w:t>albūt ši galimybė leis pasiūlyti ir kiek konkurencingesnį atlyginimą</w:t>
      </w:r>
      <w:r>
        <w:rPr>
          <w:rFonts w:ascii="Segoe UI" w:eastAsia="Times New Roman" w:hAnsi="Segoe UI" w:cs="Segoe UI"/>
        </w:rPr>
        <w:t>“,</w:t>
      </w:r>
      <w:r w:rsidR="00D14C66">
        <w:rPr>
          <w:rFonts w:ascii="Segoe UI" w:eastAsia="Times New Roman" w:hAnsi="Segoe UI" w:cs="Segoe UI"/>
        </w:rPr>
        <w:t xml:space="preserve"> </w:t>
      </w:r>
      <w:r>
        <w:rPr>
          <w:rFonts w:ascii="Segoe UI" w:eastAsia="Times New Roman" w:hAnsi="Segoe UI" w:cs="Segoe UI"/>
        </w:rPr>
        <w:t>– pataria D. Kačanauskaitė.</w:t>
      </w:r>
    </w:p>
    <w:p w14:paraId="0202322B" w14:textId="08E2CB76" w:rsidR="00660502" w:rsidRPr="00A467F3" w:rsidRDefault="005519C2" w:rsidP="002E5499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>Išnaudokite įvairiausius kanalus</w:t>
      </w:r>
    </w:p>
    <w:p w14:paraId="2860C6B9" w14:textId="797A10ED" w:rsidR="00570D67" w:rsidRPr="00A467F3" w:rsidRDefault="007F6D0F" w:rsidP="002E5499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Ekspertės pataria</w:t>
      </w:r>
      <w:r w:rsidR="00CA2AA8" w:rsidRPr="00A467F3">
        <w:rPr>
          <w:rFonts w:ascii="Segoe UI" w:eastAsia="Times New Roman" w:hAnsi="Segoe UI" w:cs="Segoe UI"/>
        </w:rPr>
        <w:t xml:space="preserve"> </w:t>
      </w:r>
      <w:r w:rsidR="008A0B60" w:rsidRPr="00A467F3">
        <w:rPr>
          <w:rFonts w:ascii="Segoe UI" w:eastAsia="Times New Roman" w:hAnsi="Segoe UI" w:cs="Segoe UI"/>
        </w:rPr>
        <w:t xml:space="preserve">smulkiam verslui </w:t>
      </w:r>
      <w:r w:rsidR="00EC09DC" w:rsidRPr="00A467F3">
        <w:rPr>
          <w:rFonts w:ascii="Segoe UI" w:eastAsia="Times New Roman" w:hAnsi="Segoe UI" w:cs="Segoe UI"/>
        </w:rPr>
        <w:t>ieškant darbuotojų</w:t>
      </w:r>
      <w:r w:rsidR="00CA2AA8" w:rsidRPr="00A467F3">
        <w:rPr>
          <w:rFonts w:ascii="Segoe UI" w:eastAsia="Times New Roman" w:hAnsi="Segoe UI" w:cs="Segoe UI"/>
        </w:rPr>
        <w:t xml:space="preserve"> pasitelkti </w:t>
      </w:r>
      <w:r w:rsidR="00555AD9" w:rsidRPr="00A467F3">
        <w:rPr>
          <w:rFonts w:ascii="Segoe UI" w:eastAsia="Times New Roman" w:hAnsi="Segoe UI" w:cs="Segoe UI"/>
        </w:rPr>
        <w:t xml:space="preserve">įvairiausius kanalus: </w:t>
      </w:r>
      <w:r w:rsidR="00CA2AA8" w:rsidRPr="00A467F3">
        <w:rPr>
          <w:rFonts w:ascii="Segoe UI" w:eastAsia="Times New Roman" w:hAnsi="Segoe UI" w:cs="Segoe UI"/>
        </w:rPr>
        <w:t>socialinius tinklus,</w:t>
      </w:r>
      <w:r w:rsidR="005D2B35" w:rsidRPr="00A467F3">
        <w:rPr>
          <w:rFonts w:ascii="Segoe UI" w:eastAsia="Times New Roman" w:hAnsi="Segoe UI" w:cs="Segoe UI"/>
        </w:rPr>
        <w:t xml:space="preserve"> ypač „LinkedIn“</w:t>
      </w:r>
      <w:r w:rsidR="00092170">
        <w:rPr>
          <w:rFonts w:ascii="Segoe UI" w:eastAsia="Times New Roman" w:hAnsi="Segoe UI" w:cs="Segoe UI"/>
        </w:rPr>
        <w:t xml:space="preserve"> ir darbo ieškančių žmonių grupes „Facebook“ platformoje</w:t>
      </w:r>
      <w:r w:rsidR="00204B23">
        <w:rPr>
          <w:rFonts w:ascii="Segoe UI" w:eastAsia="Times New Roman" w:hAnsi="Segoe UI" w:cs="Segoe UI"/>
        </w:rPr>
        <w:t xml:space="preserve">. Taip pat </w:t>
      </w:r>
      <w:r w:rsidR="00CA2AA8" w:rsidRPr="00A467F3">
        <w:rPr>
          <w:rFonts w:ascii="Segoe UI" w:eastAsia="Times New Roman" w:hAnsi="Segoe UI" w:cs="Segoe UI"/>
        </w:rPr>
        <w:t xml:space="preserve">internetines darbo paieškos </w:t>
      </w:r>
      <w:r w:rsidR="00660502" w:rsidRPr="00A467F3">
        <w:rPr>
          <w:rFonts w:ascii="Segoe UI" w:eastAsia="Times New Roman" w:hAnsi="Segoe UI" w:cs="Segoe UI"/>
        </w:rPr>
        <w:t>svetaines</w:t>
      </w:r>
      <w:r w:rsidR="00555AD9" w:rsidRPr="00A467F3">
        <w:rPr>
          <w:rFonts w:ascii="Segoe UI" w:eastAsia="Times New Roman" w:hAnsi="Segoe UI" w:cs="Segoe UI"/>
        </w:rPr>
        <w:t>, buvusių kolegų ratą, aktualius renginius</w:t>
      </w:r>
      <w:r w:rsidR="005D2B35" w:rsidRPr="00A467F3">
        <w:rPr>
          <w:rFonts w:ascii="Segoe UI" w:eastAsia="Times New Roman" w:hAnsi="Segoe UI" w:cs="Segoe UI"/>
        </w:rPr>
        <w:t>, lauko reklamą</w:t>
      </w:r>
      <w:r w:rsidR="00AD0BB9">
        <w:rPr>
          <w:rFonts w:ascii="Segoe UI" w:eastAsia="Times New Roman" w:hAnsi="Segoe UI" w:cs="Segoe UI"/>
        </w:rPr>
        <w:t>.</w:t>
      </w:r>
      <w:r w:rsidR="00204B23">
        <w:rPr>
          <w:rFonts w:ascii="Segoe UI" w:eastAsia="Times New Roman" w:hAnsi="Segoe UI" w:cs="Segoe UI"/>
        </w:rPr>
        <w:t xml:space="preserve"> </w:t>
      </w:r>
      <w:r w:rsidR="00AD0BB9">
        <w:rPr>
          <w:rFonts w:ascii="Segoe UI" w:eastAsia="Times New Roman" w:hAnsi="Segoe UI" w:cs="Segoe UI"/>
        </w:rPr>
        <w:t>N</w:t>
      </w:r>
      <w:r w:rsidR="00092170">
        <w:rPr>
          <w:rFonts w:ascii="Segoe UI" w:eastAsia="Times New Roman" w:hAnsi="Segoe UI" w:cs="Segoe UI"/>
        </w:rPr>
        <w:t xml:space="preserve">epamirškite </w:t>
      </w:r>
      <w:r w:rsidR="00AD0BB9">
        <w:rPr>
          <w:rFonts w:ascii="Segoe UI" w:eastAsia="Times New Roman" w:hAnsi="Segoe UI" w:cs="Segoe UI"/>
        </w:rPr>
        <w:t>pasi</w:t>
      </w:r>
      <w:r w:rsidR="00092170">
        <w:rPr>
          <w:rFonts w:ascii="Segoe UI" w:eastAsia="Times New Roman" w:hAnsi="Segoe UI" w:cs="Segoe UI"/>
        </w:rPr>
        <w:t xml:space="preserve">kalbėti </w:t>
      </w:r>
      <w:r w:rsidR="00AD0BB9">
        <w:rPr>
          <w:rFonts w:ascii="Segoe UI" w:eastAsia="Times New Roman" w:hAnsi="Segoe UI" w:cs="Segoe UI"/>
        </w:rPr>
        <w:t xml:space="preserve">ir </w:t>
      </w:r>
      <w:r w:rsidR="00092170">
        <w:rPr>
          <w:rFonts w:ascii="Segoe UI" w:eastAsia="Times New Roman" w:hAnsi="Segoe UI" w:cs="Segoe UI"/>
        </w:rPr>
        <w:t xml:space="preserve">su draugais </w:t>
      </w:r>
      <w:r w:rsidR="00AD0BB9">
        <w:rPr>
          <w:rFonts w:ascii="Segoe UI" w:eastAsia="Times New Roman" w:hAnsi="Segoe UI" w:cs="Segoe UI"/>
        </w:rPr>
        <w:t>bei</w:t>
      </w:r>
      <w:r w:rsidR="00092170">
        <w:rPr>
          <w:rFonts w:ascii="Segoe UI" w:eastAsia="Times New Roman" w:hAnsi="Segoe UI" w:cs="Segoe UI"/>
        </w:rPr>
        <w:t xml:space="preserve"> pažįstamais</w:t>
      </w:r>
      <w:r w:rsidR="00AD0BB9">
        <w:rPr>
          <w:rFonts w:ascii="Segoe UI" w:eastAsia="Times New Roman" w:hAnsi="Segoe UI" w:cs="Segoe UI"/>
        </w:rPr>
        <w:t xml:space="preserve"> – </w:t>
      </w:r>
      <w:r w:rsidR="00092170">
        <w:rPr>
          <w:rFonts w:ascii="Segoe UI" w:eastAsia="Times New Roman" w:hAnsi="Segoe UI" w:cs="Segoe UI"/>
        </w:rPr>
        <w:t>galimai jūsų aplinkoje yra darbo ieškančių žmonių ir galite sulaukti rekomenduojamų kandidatų</w:t>
      </w:r>
      <w:r w:rsidR="005D2B35" w:rsidRPr="00A467F3">
        <w:rPr>
          <w:rFonts w:ascii="Segoe UI" w:eastAsia="Times New Roman" w:hAnsi="Segoe UI" w:cs="Segoe UI"/>
        </w:rPr>
        <w:t xml:space="preserve">. </w:t>
      </w:r>
    </w:p>
    <w:p w14:paraId="1A9F9ED1" w14:textId="1218464F" w:rsidR="00BC6887" w:rsidRPr="00A467F3" w:rsidRDefault="00555AD9" w:rsidP="002E5499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</w:rPr>
        <w:t xml:space="preserve">Taip pat sutaupyti smulkus verslas gali pasinaudodamas </w:t>
      </w:r>
      <w:r w:rsidR="00CA2AA8" w:rsidRPr="00A467F3">
        <w:rPr>
          <w:rFonts w:ascii="Segoe UI" w:eastAsia="Times New Roman" w:hAnsi="Segoe UI" w:cs="Segoe UI"/>
        </w:rPr>
        <w:t>Užimtumo tarnybo</w:t>
      </w:r>
      <w:r w:rsidR="00922705">
        <w:rPr>
          <w:rFonts w:ascii="Segoe UI" w:eastAsia="Times New Roman" w:hAnsi="Segoe UI" w:cs="Segoe UI"/>
        </w:rPr>
        <w:t>s platforma</w:t>
      </w:r>
      <w:r w:rsidR="00BC6887" w:rsidRPr="00A467F3">
        <w:rPr>
          <w:rFonts w:ascii="Segoe UI" w:eastAsia="Times New Roman" w:hAnsi="Segoe UI" w:cs="Segoe UI"/>
        </w:rPr>
        <w:t xml:space="preserve">. </w:t>
      </w:r>
      <w:r w:rsidR="00EF0340" w:rsidRPr="00A467F3">
        <w:rPr>
          <w:rFonts w:ascii="Segoe UI" w:eastAsia="Times New Roman" w:hAnsi="Segoe UI" w:cs="Segoe UI"/>
        </w:rPr>
        <w:t>V</w:t>
      </w:r>
      <w:r w:rsidR="002E5499" w:rsidRPr="00A467F3">
        <w:rPr>
          <w:rFonts w:ascii="Segoe UI" w:eastAsia="Times New Roman" w:hAnsi="Segoe UI" w:cs="Segoe UI"/>
        </w:rPr>
        <w:t xml:space="preserve">iena iš Užimtumo tarnybos paslaugų yra tarpininkavimas įdarbinant. </w:t>
      </w:r>
    </w:p>
    <w:p w14:paraId="6F2B2D9E" w14:textId="4518A9B2" w:rsidR="00D26C00" w:rsidRPr="00A467F3" w:rsidRDefault="00BC6887" w:rsidP="002E5499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>„</w:t>
      </w:r>
      <w:r w:rsidR="002E5499" w:rsidRPr="00A467F3">
        <w:rPr>
          <w:rFonts w:ascii="Segoe UI" w:eastAsia="Times New Roman" w:hAnsi="Segoe UI" w:cs="Segoe UI"/>
        </w:rPr>
        <w:t>Darbdavys su</w:t>
      </w:r>
      <w:r w:rsidR="00284811" w:rsidRPr="00A467F3">
        <w:rPr>
          <w:rFonts w:ascii="Segoe UI" w:eastAsia="Times New Roman" w:hAnsi="Segoe UI" w:cs="Segoe UI"/>
        </w:rPr>
        <w:t xml:space="preserve"> </w:t>
      </w:r>
      <w:r w:rsidR="00EF0340" w:rsidRPr="00A467F3">
        <w:rPr>
          <w:rFonts w:ascii="Segoe UI" w:eastAsia="Times New Roman" w:hAnsi="Segoe UI" w:cs="Segoe UI"/>
        </w:rPr>
        <w:t xml:space="preserve">Užimtumo tarnybos </w:t>
      </w:r>
      <w:r w:rsidR="002E5499" w:rsidRPr="00A467F3">
        <w:rPr>
          <w:rFonts w:ascii="Segoe UI" w:eastAsia="Times New Roman" w:hAnsi="Segoe UI" w:cs="Segoe UI"/>
        </w:rPr>
        <w:t>specialistu gali aptarti laisvos darbo vietos aprašymą, darbo sąlygas, darbuotojui keliamus kvalifikacinius ir kitus reikalavimus</w:t>
      </w:r>
      <w:r w:rsidR="00A93A45" w:rsidRPr="00A467F3">
        <w:rPr>
          <w:rFonts w:ascii="Segoe UI" w:eastAsia="Times New Roman" w:hAnsi="Segoe UI" w:cs="Segoe UI"/>
        </w:rPr>
        <w:t xml:space="preserve">. </w:t>
      </w:r>
      <w:bookmarkStart w:id="10" w:name="_Hlk167190040"/>
      <w:r w:rsidR="00A93A45" w:rsidRPr="00A467F3">
        <w:rPr>
          <w:rFonts w:ascii="Segoe UI" w:eastAsia="Times New Roman" w:hAnsi="Segoe UI" w:cs="Segoe UI"/>
        </w:rPr>
        <w:t>Taip pat</w:t>
      </w:r>
      <w:r w:rsidR="00EF0340" w:rsidRPr="00A467F3">
        <w:rPr>
          <w:rFonts w:ascii="Segoe UI" w:eastAsia="Times New Roman" w:hAnsi="Segoe UI" w:cs="Segoe UI"/>
        </w:rPr>
        <w:t xml:space="preserve"> –</w:t>
      </w:r>
      <w:r w:rsidR="00555C5C" w:rsidRPr="00A467F3">
        <w:rPr>
          <w:rFonts w:ascii="Segoe UI" w:eastAsia="Times New Roman" w:hAnsi="Segoe UI" w:cs="Segoe UI"/>
        </w:rPr>
        <w:t xml:space="preserve"> </w:t>
      </w:r>
      <w:r w:rsidR="002E5499" w:rsidRPr="00A467F3">
        <w:rPr>
          <w:rFonts w:ascii="Segoe UI" w:eastAsia="Times New Roman" w:hAnsi="Segoe UI" w:cs="Segoe UI"/>
        </w:rPr>
        <w:t>tinkamo darbuotojo profilį, kandidatų į laisvą darbo vietą atrankos būdu</w:t>
      </w:r>
      <w:r w:rsidR="00A93A45" w:rsidRPr="00A467F3">
        <w:rPr>
          <w:rFonts w:ascii="Segoe UI" w:eastAsia="Times New Roman" w:hAnsi="Segoe UI" w:cs="Segoe UI"/>
        </w:rPr>
        <w:t>s</w:t>
      </w:r>
      <w:r w:rsidR="00D679BE" w:rsidRPr="00A467F3">
        <w:rPr>
          <w:rFonts w:ascii="Segoe UI" w:eastAsia="Times New Roman" w:hAnsi="Segoe UI" w:cs="Segoe UI"/>
        </w:rPr>
        <w:t xml:space="preserve">, </w:t>
      </w:r>
      <w:r w:rsidR="002E5499" w:rsidRPr="00A467F3">
        <w:rPr>
          <w:rFonts w:ascii="Segoe UI" w:eastAsia="Times New Roman" w:hAnsi="Segoe UI" w:cs="Segoe UI"/>
        </w:rPr>
        <w:t>laikotarpį, per kurį bus rastas darbuotojas</w:t>
      </w:r>
      <w:bookmarkEnd w:id="10"/>
      <w:r w:rsidR="003068EB">
        <w:rPr>
          <w:rFonts w:ascii="Segoe UI" w:eastAsia="Times New Roman" w:hAnsi="Segoe UI" w:cs="Segoe UI"/>
        </w:rPr>
        <w:t xml:space="preserve">. </w:t>
      </w:r>
      <w:r w:rsidR="0090568B" w:rsidRPr="00A467F3">
        <w:rPr>
          <w:rFonts w:ascii="Segoe UI" w:eastAsia="Times New Roman" w:hAnsi="Segoe UI" w:cs="Segoe UI"/>
        </w:rPr>
        <w:t>Darbuotojų atrankos metu darbdavys gali peržiūrėti kandidatų gyvenimo aprašymus, organizuoti darbuotojų atrankas Užimtumo tarnyboje arba savo įmonėje ir tiesiogiai bendrauti su tinkamais kandidatais</w:t>
      </w:r>
      <w:r w:rsidRPr="00A467F3">
        <w:rPr>
          <w:rFonts w:ascii="Segoe UI" w:eastAsia="Times New Roman" w:hAnsi="Segoe UI" w:cs="Segoe UI"/>
        </w:rPr>
        <w:t>“, – sako atstovė.</w:t>
      </w:r>
      <w:r w:rsidR="00775E07">
        <w:rPr>
          <w:rFonts w:ascii="Segoe UI" w:eastAsia="Times New Roman" w:hAnsi="Segoe UI" w:cs="Segoe UI"/>
        </w:rPr>
        <w:t xml:space="preserve"> </w:t>
      </w:r>
    </w:p>
    <w:p w14:paraId="3682D10F" w14:textId="11D2A43F" w:rsidR="008E2DD4" w:rsidRPr="00A467F3" w:rsidRDefault="00561B0A" w:rsidP="002E5499">
      <w:pPr>
        <w:jc w:val="both"/>
        <w:rPr>
          <w:rFonts w:ascii="Segoe UI" w:eastAsia="Times New Roman" w:hAnsi="Segoe UI" w:cs="Segoe UI"/>
          <w:b/>
          <w:bCs/>
        </w:rPr>
      </w:pPr>
      <w:r w:rsidRPr="00A467F3">
        <w:rPr>
          <w:rFonts w:ascii="Segoe UI" w:eastAsia="Times New Roman" w:hAnsi="Segoe UI" w:cs="Segoe UI"/>
          <w:b/>
          <w:bCs/>
        </w:rPr>
        <w:t xml:space="preserve">Pabrėžkite </w:t>
      </w:r>
      <w:r w:rsidR="008E2DD4" w:rsidRPr="00A467F3">
        <w:rPr>
          <w:rFonts w:ascii="Segoe UI" w:eastAsia="Times New Roman" w:hAnsi="Segoe UI" w:cs="Segoe UI"/>
          <w:b/>
          <w:bCs/>
        </w:rPr>
        <w:t>savo įmonės kultūrą ir vertybes</w:t>
      </w:r>
    </w:p>
    <w:p w14:paraId="45E1915D" w14:textId="2EDB5492" w:rsidR="00B32392" w:rsidRPr="00A467F3" w:rsidRDefault="00554E21" w:rsidP="00B32392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t xml:space="preserve">Galiausiai, pataria ekspertės, </w:t>
      </w:r>
      <w:r w:rsidR="00582FE8" w:rsidRPr="00A467F3">
        <w:rPr>
          <w:rFonts w:ascii="Segoe UI" w:eastAsia="Times New Roman" w:hAnsi="Segoe UI" w:cs="Segoe UI"/>
        </w:rPr>
        <w:t xml:space="preserve">smulkiam verslui </w:t>
      </w:r>
      <w:r w:rsidR="00582FE8">
        <w:rPr>
          <w:rFonts w:ascii="Segoe UI" w:eastAsia="Times New Roman" w:hAnsi="Segoe UI" w:cs="Segoe UI"/>
        </w:rPr>
        <w:t xml:space="preserve">viso </w:t>
      </w:r>
      <w:r w:rsidR="00582FE8" w:rsidRPr="00A467F3">
        <w:rPr>
          <w:rFonts w:ascii="Segoe UI" w:eastAsia="Times New Roman" w:hAnsi="Segoe UI" w:cs="Segoe UI"/>
        </w:rPr>
        <w:t>darbuotojų paieškos proceso metu</w:t>
      </w:r>
      <w:r w:rsidR="00582FE8">
        <w:rPr>
          <w:rFonts w:ascii="Segoe UI" w:eastAsia="Times New Roman" w:hAnsi="Segoe UI" w:cs="Segoe UI"/>
        </w:rPr>
        <w:t xml:space="preserve">, o ypač – per darbo pokalbius, </w:t>
      </w:r>
      <w:r w:rsidRPr="00A467F3">
        <w:rPr>
          <w:rFonts w:ascii="Segoe UI" w:eastAsia="Times New Roman" w:hAnsi="Segoe UI" w:cs="Segoe UI"/>
        </w:rPr>
        <w:t>yra itin svarbu</w:t>
      </w:r>
      <w:r w:rsidR="00582FE8">
        <w:rPr>
          <w:rFonts w:ascii="Segoe UI" w:eastAsia="Times New Roman" w:hAnsi="Segoe UI" w:cs="Segoe UI"/>
        </w:rPr>
        <w:t xml:space="preserve"> </w:t>
      </w:r>
      <w:r w:rsidR="00561B0A" w:rsidRPr="00A467F3">
        <w:rPr>
          <w:rFonts w:ascii="Segoe UI" w:eastAsia="Times New Roman" w:hAnsi="Segoe UI" w:cs="Segoe UI"/>
        </w:rPr>
        <w:t>akcentuo</w:t>
      </w:r>
      <w:r w:rsidR="002429B2" w:rsidRPr="00A467F3">
        <w:rPr>
          <w:rFonts w:ascii="Segoe UI" w:eastAsia="Times New Roman" w:hAnsi="Segoe UI" w:cs="Segoe UI"/>
        </w:rPr>
        <w:t>ti</w:t>
      </w:r>
      <w:r w:rsidR="00092170">
        <w:rPr>
          <w:rFonts w:ascii="Segoe UI" w:eastAsia="Times New Roman" w:hAnsi="Segoe UI" w:cs="Segoe UI"/>
        </w:rPr>
        <w:t xml:space="preserve"> darbo</w:t>
      </w:r>
      <w:r w:rsidR="00561B0A" w:rsidRPr="00A467F3">
        <w:rPr>
          <w:rFonts w:ascii="Segoe UI" w:eastAsia="Times New Roman" w:hAnsi="Segoe UI" w:cs="Segoe UI"/>
        </w:rPr>
        <w:t xml:space="preserve"> savo įmonė</w:t>
      </w:r>
      <w:r w:rsidR="00092170">
        <w:rPr>
          <w:rFonts w:ascii="Segoe UI" w:eastAsia="Times New Roman" w:hAnsi="Segoe UI" w:cs="Segoe UI"/>
        </w:rPr>
        <w:t>je</w:t>
      </w:r>
      <w:r w:rsidR="00561B0A" w:rsidRPr="00A467F3">
        <w:rPr>
          <w:rFonts w:ascii="Segoe UI" w:eastAsia="Times New Roman" w:hAnsi="Segoe UI" w:cs="Segoe UI"/>
        </w:rPr>
        <w:t xml:space="preserve"> </w:t>
      </w:r>
      <w:r w:rsidR="00092170">
        <w:rPr>
          <w:rFonts w:ascii="Segoe UI" w:eastAsia="Times New Roman" w:hAnsi="Segoe UI" w:cs="Segoe UI"/>
        </w:rPr>
        <w:t xml:space="preserve">privalumus, </w:t>
      </w:r>
      <w:r w:rsidR="00561B0A" w:rsidRPr="00A467F3">
        <w:rPr>
          <w:rFonts w:ascii="Segoe UI" w:eastAsia="Times New Roman" w:hAnsi="Segoe UI" w:cs="Segoe UI"/>
        </w:rPr>
        <w:t xml:space="preserve">kultūrą </w:t>
      </w:r>
      <w:r w:rsidR="002536D2" w:rsidRPr="00A467F3">
        <w:rPr>
          <w:rFonts w:ascii="Segoe UI" w:eastAsia="Times New Roman" w:hAnsi="Segoe UI" w:cs="Segoe UI"/>
        </w:rPr>
        <w:t>bei</w:t>
      </w:r>
      <w:r w:rsidR="00561B0A" w:rsidRPr="00A467F3">
        <w:rPr>
          <w:rFonts w:ascii="Segoe UI" w:eastAsia="Times New Roman" w:hAnsi="Segoe UI" w:cs="Segoe UI"/>
        </w:rPr>
        <w:t xml:space="preserve"> vertybes</w:t>
      </w:r>
      <w:r w:rsidR="00AA3FB3" w:rsidRPr="00A467F3">
        <w:rPr>
          <w:rFonts w:ascii="Segoe UI" w:eastAsia="Times New Roman" w:hAnsi="Segoe UI" w:cs="Segoe UI"/>
        </w:rPr>
        <w:t>.</w:t>
      </w:r>
    </w:p>
    <w:p w14:paraId="698B2637" w14:textId="5D9BC656" w:rsidR="00BC5EA9" w:rsidRPr="00A467F3" w:rsidRDefault="00BC5EA9" w:rsidP="00B32392">
      <w:pPr>
        <w:jc w:val="both"/>
        <w:rPr>
          <w:rFonts w:ascii="Segoe UI" w:eastAsia="Times New Roman" w:hAnsi="Segoe UI" w:cs="Segoe UI"/>
        </w:rPr>
      </w:pPr>
      <w:r w:rsidRPr="00A467F3">
        <w:rPr>
          <w:rFonts w:ascii="Segoe UI" w:eastAsia="Times New Roman" w:hAnsi="Segoe UI" w:cs="Segoe UI"/>
        </w:rPr>
        <w:lastRenderedPageBreak/>
        <w:t>„</w:t>
      </w:r>
      <w:r w:rsidR="00DA256D" w:rsidRPr="00A467F3">
        <w:rPr>
          <w:rFonts w:ascii="Segoe UI" w:eastAsia="Times New Roman" w:hAnsi="Segoe UI" w:cs="Segoe UI"/>
        </w:rPr>
        <w:t>Daugeliu atvej</w:t>
      </w:r>
      <w:r w:rsidR="00F04EA6">
        <w:rPr>
          <w:rFonts w:ascii="Segoe UI" w:eastAsia="Times New Roman" w:hAnsi="Segoe UI" w:cs="Segoe UI"/>
        </w:rPr>
        <w:t>ų</w:t>
      </w:r>
      <w:r w:rsidR="00DA256D" w:rsidRPr="00A467F3">
        <w:rPr>
          <w:rFonts w:ascii="Segoe UI" w:eastAsia="Times New Roman" w:hAnsi="Segoe UI" w:cs="Segoe UI"/>
        </w:rPr>
        <w:t xml:space="preserve"> pastebime, kad geriausiai augti ir išlaikyti darbuotojus </w:t>
      </w:r>
      <w:r w:rsidR="00655A81" w:rsidRPr="00A467F3">
        <w:rPr>
          <w:rFonts w:ascii="Segoe UI" w:eastAsia="Times New Roman" w:hAnsi="Segoe UI" w:cs="Segoe UI"/>
        </w:rPr>
        <w:t xml:space="preserve">sekasi </w:t>
      </w:r>
      <w:r w:rsidR="00DA256D" w:rsidRPr="00A467F3">
        <w:rPr>
          <w:rFonts w:ascii="Segoe UI" w:eastAsia="Times New Roman" w:hAnsi="Segoe UI" w:cs="Segoe UI"/>
        </w:rPr>
        <w:t xml:space="preserve">toms įmonėms, kurios išsiskiria </w:t>
      </w:r>
      <w:r w:rsidR="00554E21" w:rsidRPr="00A467F3">
        <w:rPr>
          <w:rFonts w:ascii="Segoe UI" w:eastAsia="Times New Roman" w:hAnsi="Segoe UI" w:cs="Segoe UI"/>
        </w:rPr>
        <w:t>savo vidine kultūra ir moka ją kūrybiškai iškomunikuoti būsimiems kandidatams.</w:t>
      </w:r>
      <w:r w:rsidR="002E7DE7">
        <w:rPr>
          <w:rFonts w:ascii="Segoe UI" w:eastAsia="Times New Roman" w:hAnsi="Segoe UI" w:cs="Segoe UI"/>
        </w:rPr>
        <w:t xml:space="preserve"> Ypa</w:t>
      </w:r>
      <w:r w:rsidR="00582FE8">
        <w:rPr>
          <w:rFonts w:ascii="Segoe UI" w:eastAsia="Times New Roman" w:hAnsi="Segoe UI" w:cs="Segoe UI"/>
        </w:rPr>
        <w:t>č</w:t>
      </w:r>
      <w:r w:rsidR="002E7DE7">
        <w:rPr>
          <w:rFonts w:ascii="Segoe UI" w:eastAsia="Times New Roman" w:hAnsi="Segoe UI" w:cs="Segoe UI"/>
        </w:rPr>
        <w:t xml:space="preserve"> svarbu rasti būdų parodyti žmonėms jų kuriamą vertę ir sukurti prasmės pojūtį.</w:t>
      </w:r>
      <w:r w:rsidR="00DA256D" w:rsidRPr="00A467F3">
        <w:rPr>
          <w:rFonts w:ascii="Segoe UI" w:eastAsia="Times New Roman" w:hAnsi="Segoe UI" w:cs="Segoe UI"/>
        </w:rPr>
        <w:t xml:space="preserve"> </w:t>
      </w:r>
      <w:r w:rsidR="009D3461" w:rsidRPr="00A467F3">
        <w:rPr>
          <w:rFonts w:ascii="Segoe UI" w:eastAsia="Times New Roman" w:hAnsi="Segoe UI" w:cs="Segoe UI"/>
        </w:rPr>
        <w:t>Tai padeda įmonei išsiskirti iš kitų konkurentų. Negana to, ž</w:t>
      </w:r>
      <w:r w:rsidR="00DA256D" w:rsidRPr="00A467F3">
        <w:rPr>
          <w:rFonts w:ascii="Segoe UI" w:eastAsia="Times New Roman" w:hAnsi="Segoe UI" w:cs="Segoe UI"/>
        </w:rPr>
        <w:t>monės, kurių vertybės sutampa su įmonės vertybėmis, paprastai tampa ilgalaikiais jos darbuotojais, labiau įsitraukia į organizacijos veiklą ir jaučiasi joje laimingesni</w:t>
      </w:r>
      <w:r w:rsidRPr="00A467F3">
        <w:rPr>
          <w:rFonts w:ascii="Segoe UI" w:eastAsia="Times New Roman" w:hAnsi="Segoe UI" w:cs="Segoe UI"/>
        </w:rPr>
        <w:t>”, – sako „Luminor“ banko ekspertė.</w:t>
      </w:r>
    </w:p>
    <w:p w14:paraId="0B503AB9" w14:textId="77777777" w:rsidR="00D9350F" w:rsidRPr="00A467F3" w:rsidRDefault="00D9350F" w:rsidP="00D9350F">
      <w:pPr>
        <w:jc w:val="both"/>
        <w:rPr>
          <w:rFonts w:ascii="Segoe UI" w:eastAsia="Times New Roman" w:hAnsi="Segoe UI" w:cs="Segoe UI"/>
          <w:sz w:val="24"/>
          <w:szCs w:val="24"/>
        </w:rPr>
      </w:pPr>
    </w:p>
    <w:p w14:paraId="0A04B0A3" w14:textId="77777777" w:rsidR="00335F16" w:rsidRPr="00A467F3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A467F3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A467F3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7777777" w:rsidR="00335F16" w:rsidRPr="00A467F3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A467F3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289AD823" w14:textId="77777777" w:rsidR="00775E07" w:rsidRPr="00A467F3" w:rsidRDefault="00775E07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775E07" w:rsidRPr="00A467F3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05BDF" w14:textId="77777777" w:rsidR="00FC03D8" w:rsidRDefault="00FC03D8" w:rsidP="00625F4E">
      <w:pPr>
        <w:spacing w:after="0" w:line="240" w:lineRule="auto"/>
      </w:pPr>
      <w:r>
        <w:separator/>
      </w:r>
    </w:p>
  </w:endnote>
  <w:endnote w:type="continuationSeparator" w:id="0">
    <w:p w14:paraId="5445B15F" w14:textId="77777777" w:rsidR="00FC03D8" w:rsidRDefault="00FC03D8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39170" w14:textId="77777777" w:rsidR="00FC03D8" w:rsidRDefault="00FC03D8" w:rsidP="00625F4E">
      <w:pPr>
        <w:spacing w:after="0" w:line="240" w:lineRule="auto"/>
      </w:pPr>
      <w:r>
        <w:separator/>
      </w:r>
    </w:p>
  </w:footnote>
  <w:footnote w:type="continuationSeparator" w:id="0">
    <w:p w14:paraId="1B70962A" w14:textId="77777777" w:rsidR="00FC03D8" w:rsidRDefault="00FC03D8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17D17"/>
    <w:rsid w:val="00022566"/>
    <w:rsid w:val="000226C3"/>
    <w:rsid w:val="000230E6"/>
    <w:rsid w:val="000273C4"/>
    <w:rsid w:val="00030384"/>
    <w:rsid w:val="00031DBB"/>
    <w:rsid w:val="0003647A"/>
    <w:rsid w:val="00041976"/>
    <w:rsid w:val="00042576"/>
    <w:rsid w:val="000425AF"/>
    <w:rsid w:val="00045AC3"/>
    <w:rsid w:val="0005632B"/>
    <w:rsid w:val="00057CF5"/>
    <w:rsid w:val="000605A0"/>
    <w:rsid w:val="0006087B"/>
    <w:rsid w:val="00062246"/>
    <w:rsid w:val="000667CB"/>
    <w:rsid w:val="00075D96"/>
    <w:rsid w:val="00077257"/>
    <w:rsid w:val="000777BC"/>
    <w:rsid w:val="00082F68"/>
    <w:rsid w:val="00085677"/>
    <w:rsid w:val="0009081F"/>
    <w:rsid w:val="00092170"/>
    <w:rsid w:val="000935AA"/>
    <w:rsid w:val="00093B10"/>
    <w:rsid w:val="000945A4"/>
    <w:rsid w:val="00094EAA"/>
    <w:rsid w:val="00096815"/>
    <w:rsid w:val="0009687B"/>
    <w:rsid w:val="00096D93"/>
    <w:rsid w:val="000A63DB"/>
    <w:rsid w:val="000B6C76"/>
    <w:rsid w:val="000C09A3"/>
    <w:rsid w:val="000C18E3"/>
    <w:rsid w:val="000C227E"/>
    <w:rsid w:val="000C396F"/>
    <w:rsid w:val="000C3D6D"/>
    <w:rsid w:val="000C646C"/>
    <w:rsid w:val="000C7BF2"/>
    <w:rsid w:val="000C7F20"/>
    <w:rsid w:val="000D1EFD"/>
    <w:rsid w:val="000D242F"/>
    <w:rsid w:val="000D354F"/>
    <w:rsid w:val="000D404F"/>
    <w:rsid w:val="000D5D15"/>
    <w:rsid w:val="000E5991"/>
    <w:rsid w:val="000E79B2"/>
    <w:rsid w:val="000F3A61"/>
    <w:rsid w:val="000F5424"/>
    <w:rsid w:val="000F79C9"/>
    <w:rsid w:val="00100D02"/>
    <w:rsid w:val="001014DE"/>
    <w:rsid w:val="001047C1"/>
    <w:rsid w:val="00104CD5"/>
    <w:rsid w:val="00106072"/>
    <w:rsid w:val="00106C12"/>
    <w:rsid w:val="0011233A"/>
    <w:rsid w:val="00113474"/>
    <w:rsid w:val="0011544D"/>
    <w:rsid w:val="00117B87"/>
    <w:rsid w:val="0012019A"/>
    <w:rsid w:val="001214D9"/>
    <w:rsid w:val="00122E3B"/>
    <w:rsid w:val="00124CB9"/>
    <w:rsid w:val="00124E2C"/>
    <w:rsid w:val="001276B6"/>
    <w:rsid w:val="00137BEC"/>
    <w:rsid w:val="0014391A"/>
    <w:rsid w:val="00145119"/>
    <w:rsid w:val="00147881"/>
    <w:rsid w:val="00150E1A"/>
    <w:rsid w:val="00153D6E"/>
    <w:rsid w:val="00156D4B"/>
    <w:rsid w:val="00156E74"/>
    <w:rsid w:val="00157B10"/>
    <w:rsid w:val="00162C1A"/>
    <w:rsid w:val="001636F9"/>
    <w:rsid w:val="0016468F"/>
    <w:rsid w:val="00164DAA"/>
    <w:rsid w:val="001677D5"/>
    <w:rsid w:val="00172348"/>
    <w:rsid w:val="00172D97"/>
    <w:rsid w:val="0017363B"/>
    <w:rsid w:val="00176171"/>
    <w:rsid w:val="00182177"/>
    <w:rsid w:val="00183B3E"/>
    <w:rsid w:val="00187C20"/>
    <w:rsid w:val="00191B88"/>
    <w:rsid w:val="001931AC"/>
    <w:rsid w:val="00194C9C"/>
    <w:rsid w:val="001A1265"/>
    <w:rsid w:val="001A31B2"/>
    <w:rsid w:val="001A5B62"/>
    <w:rsid w:val="001A75E1"/>
    <w:rsid w:val="001A7AE0"/>
    <w:rsid w:val="001A7E49"/>
    <w:rsid w:val="001B0662"/>
    <w:rsid w:val="001B2F63"/>
    <w:rsid w:val="001B427C"/>
    <w:rsid w:val="001B5C59"/>
    <w:rsid w:val="001B6AE9"/>
    <w:rsid w:val="001B6F84"/>
    <w:rsid w:val="001D07AD"/>
    <w:rsid w:val="001D3597"/>
    <w:rsid w:val="001E0C5A"/>
    <w:rsid w:val="001E0D2E"/>
    <w:rsid w:val="001E3BFB"/>
    <w:rsid w:val="001E3CDA"/>
    <w:rsid w:val="001E7005"/>
    <w:rsid w:val="001E7B1E"/>
    <w:rsid w:val="001F032C"/>
    <w:rsid w:val="001F4F7B"/>
    <w:rsid w:val="001F69EB"/>
    <w:rsid w:val="00200E80"/>
    <w:rsid w:val="00202D5F"/>
    <w:rsid w:val="00203A51"/>
    <w:rsid w:val="00204B23"/>
    <w:rsid w:val="002115DE"/>
    <w:rsid w:val="00211C36"/>
    <w:rsid w:val="002121AF"/>
    <w:rsid w:val="00213E87"/>
    <w:rsid w:val="00214C5A"/>
    <w:rsid w:val="00215DC8"/>
    <w:rsid w:val="0021682F"/>
    <w:rsid w:val="00223017"/>
    <w:rsid w:val="00227C4E"/>
    <w:rsid w:val="0023190C"/>
    <w:rsid w:val="00234929"/>
    <w:rsid w:val="0023753E"/>
    <w:rsid w:val="00240C34"/>
    <w:rsid w:val="00241F0E"/>
    <w:rsid w:val="002429B2"/>
    <w:rsid w:val="002438F8"/>
    <w:rsid w:val="00244430"/>
    <w:rsid w:val="00247E70"/>
    <w:rsid w:val="00250E0E"/>
    <w:rsid w:val="0025251B"/>
    <w:rsid w:val="002525D7"/>
    <w:rsid w:val="002536D2"/>
    <w:rsid w:val="00253BC7"/>
    <w:rsid w:val="00261578"/>
    <w:rsid w:val="00261696"/>
    <w:rsid w:val="00262E77"/>
    <w:rsid w:val="0026327A"/>
    <w:rsid w:val="00264121"/>
    <w:rsid w:val="00266612"/>
    <w:rsid w:val="00266EC1"/>
    <w:rsid w:val="00270248"/>
    <w:rsid w:val="002730F1"/>
    <w:rsid w:val="002734BA"/>
    <w:rsid w:val="002803C1"/>
    <w:rsid w:val="00284811"/>
    <w:rsid w:val="0028484D"/>
    <w:rsid w:val="002858A2"/>
    <w:rsid w:val="002925DE"/>
    <w:rsid w:val="002A3CC8"/>
    <w:rsid w:val="002A5719"/>
    <w:rsid w:val="002A66F0"/>
    <w:rsid w:val="002A6DEA"/>
    <w:rsid w:val="002A6FA5"/>
    <w:rsid w:val="002B0E09"/>
    <w:rsid w:val="002B214A"/>
    <w:rsid w:val="002B7AB0"/>
    <w:rsid w:val="002C64EF"/>
    <w:rsid w:val="002D055E"/>
    <w:rsid w:val="002D1466"/>
    <w:rsid w:val="002D2CDF"/>
    <w:rsid w:val="002D382E"/>
    <w:rsid w:val="002E3827"/>
    <w:rsid w:val="002E5499"/>
    <w:rsid w:val="002E5ABB"/>
    <w:rsid w:val="002E673F"/>
    <w:rsid w:val="002E688D"/>
    <w:rsid w:val="002E7DE7"/>
    <w:rsid w:val="002E7E25"/>
    <w:rsid w:val="002F07B4"/>
    <w:rsid w:val="00301ABB"/>
    <w:rsid w:val="003068EB"/>
    <w:rsid w:val="003120D7"/>
    <w:rsid w:val="00313F71"/>
    <w:rsid w:val="00320041"/>
    <w:rsid w:val="00323488"/>
    <w:rsid w:val="00323C3F"/>
    <w:rsid w:val="00324A13"/>
    <w:rsid w:val="00327FFD"/>
    <w:rsid w:val="0033130B"/>
    <w:rsid w:val="003316A8"/>
    <w:rsid w:val="00332F4A"/>
    <w:rsid w:val="0033305D"/>
    <w:rsid w:val="00335F16"/>
    <w:rsid w:val="003441B8"/>
    <w:rsid w:val="0035369F"/>
    <w:rsid w:val="003542EF"/>
    <w:rsid w:val="003544C5"/>
    <w:rsid w:val="00357A57"/>
    <w:rsid w:val="00362739"/>
    <w:rsid w:val="003628C0"/>
    <w:rsid w:val="00365830"/>
    <w:rsid w:val="00366B00"/>
    <w:rsid w:val="00367515"/>
    <w:rsid w:val="00370EB9"/>
    <w:rsid w:val="0037729B"/>
    <w:rsid w:val="00384BE7"/>
    <w:rsid w:val="0038766E"/>
    <w:rsid w:val="003876CC"/>
    <w:rsid w:val="003A2A5F"/>
    <w:rsid w:val="003A5F68"/>
    <w:rsid w:val="003B03D0"/>
    <w:rsid w:val="003B1866"/>
    <w:rsid w:val="003B3183"/>
    <w:rsid w:val="003B563B"/>
    <w:rsid w:val="003C1082"/>
    <w:rsid w:val="003C30B2"/>
    <w:rsid w:val="003D1098"/>
    <w:rsid w:val="003E06BD"/>
    <w:rsid w:val="003E0C91"/>
    <w:rsid w:val="003E2AB8"/>
    <w:rsid w:val="003E7A60"/>
    <w:rsid w:val="003F0C4E"/>
    <w:rsid w:val="003F2E13"/>
    <w:rsid w:val="003F4D08"/>
    <w:rsid w:val="003F562D"/>
    <w:rsid w:val="003F6986"/>
    <w:rsid w:val="004019D2"/>
    <w:rsid w:val="00402BB9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357E"/>
    <w:rsid w:val="00414F4A"/>
    <w:rsid w:val="004154D3"/>
    <w:rsid w:val="0042140E"/>
    <w:rsid w:val="00422249"/>
    <w:rsid w:val="0042231B"/>
    <w:rsid w:val="00424BFB"/>
    <w:rsid w:val="00425367"/>
    <w:rsid w:val="00427B38"/>
    <w:rsid w:val="00430194"/>
    <w:rsid w:val="004332A0"/>
    <w:rsid w:val="00433849"/>
    <w:rsid w:val="00433D4C"/>
    <w:rsid w:val="004349A4"/>
    <w:rsid w:val="00437992"/>
    <w:rsid w:val="004418CE"/>
    <w:rsid w:val="00443C3D"/>
    <w:rsid w:val="0044445C"/>
    <w:rsid w:val="004468A7"/>
    <w:rsid w:val="00451D40"/>
    <w:rsid w:val="0045335D"/>
    <w:rsid w:val="00457A3A"/>
    <w:rsid w:val="00461A5C"/>
    <w:rsid w:val="00462163"/>
    <w:rsid w:val="004642E2"/>
    <w:rsid w:val="004646E1"/>
    <w:rsid w:val="00471BA5"/>
    <w:rsid w:val="00473857"/>
    <w:rsid w:val="0048362F"/>
    <w:rsid w:val="004868CC"/>
    <w:rsid w:val="00487C6D"/>
    <w:rsid w:val="004903EA"/>
    <w:rsid w:val="00492761"/>
    <w:rsid w:val="004A207B"/>
    <w:rsid w:val="004B25CC"/>
    <w:rsid w:val="004B2E85"/>
    <w:rsid w:val="004B7BC5"/>
    <w:rsid w:val="004C1E8C"/>
    <w:rsid w:val="004D268B"/>
    <w:rsid w:val="004E0952"/>
    <w:rsid w:val="004E309A"/>
    <w:rsid w:val="004E4602"/>
    <w:rsid w:val="004F0BFF"/>
    <w:rsid w:val="004F16D9"/>
    <w:rsid w:val="004F47F5"/>
    <w:rsid w:val="004F5E84"/>
    <w:rsid w:val="004F5FA6"/>
    <w:rsid w:val="004F646B"/>
    <w:rsid w:val="004F6DA0"/>
    <w:rsid w:val="00502221"/>
    <w:rsid w:val="005036FC"/>
    <w:rsid w:val="005049F2"/>
    <w:rsid w:val="005101EA"/>
    <w:rsid w:val="00510F80"/>
    <w:rsid w:val="00511CF9"/>
    <w:rsid w:val="00512DF8"/>
    <w:rsid w:val="005137B9"/>
    <w:rsid w:val="005228F5"/>
    <w:rsid w:val="005237C5"/>
    <w:rsid w:val="005240E3"/>
    <w:rsid w:val="005253D6"/>
    <w:rsid w:val="00525E43"/>
    <w:rsid w:val="0052795B"/>
    <w:rsid w:val="005314A9"/>
    <w:rsid w:val="00531F02"/>
    <w:rsid w:val="0053412B"/>
    <w:rsid w:val="005355DC"/>
    <w:rsid w:val="00536F4F"/>
    <w:rsid w:val="00541560"/>
    <w:rsid w:val="00541930"/>
    <w:rsid w:val="00542825"/>
    <w:rsid w:val="00545AE8"/>
    <w:rsid w:val="00546379"/>
    <w:rsid w:val="00547217"/>
    <w:rsid w:val="00550992"/>
    <w:rsid w:val="00550C31"/>
    <w:rsid w:val="005519C2"/>
    <w:rsid w:val="00553AE1"/>
    <w:rsid w:val="00554E21"/>
    <w:rsid w:val="00555AD9"/>
    <w:rsid w:val="00555C5C"/>
    <w:rsid w:val="005560D4"/>
    <w:rsid w:val="005572AB"/>
    <w:rsid w:val="00561155"/>
    <w:rsid w:val="00561B0A"/>
    <w:rsid w:val="00562BE6"/>
    <w:rsid w:val="00564D5B"/>
    <w:rsid w:val="00564E3A"/>
    <w:rsid w:val="005670B3"/>
    <w:rsid w:val="00570D67"/>
    <w:rsid w:val="005719DE"/>
    <w:rsid w:val="00573F71"/>
    <w:rsid w:val="0057629A"/>
    <w:rsid w:val="00577962"/>
    <w:rsid w:val="00577AB8"/>
    <w:rsid w:val="00582FE8"/>
    <w:rsid w:val="005835AD"/>
    <w:rsid w:val="0059082D"/>
    <w:rsid w:val="00591911"/>
    <w:rsid w:val="00591E70"/>
    <w:rsid w:val="0059259E"/>
    <w:rsid w:val="00593C5A"/>
    <w:rsid w:val="00596594"/>
    <w:rsid w:val="00597BA7"/>
    <w:rsid w:val="005A7BF9"/>
    <w:rsid w:val="005B4942"/>
    <w:rsid w:val="005B5F4D"/>
    <w:rsid w:val="005C307E"/>
    <w:rsid w:val="005C7705"/>
    <w:rsid w:val="005C77B2"/>
    <w:rsid w:val="005D2B35"/>
    <w:rsid w:val="005D445F"/>
    <w:rsid w:val="005D6BAD"/>
    <w:rsid w:val="005D7BC6"/>
    <w:rsid w:val="005E224A"/>
    <w:rsid w:val="005E6B95"/>
    <w:rsid w:val="005E7129"/>
    <w:rsid w:val="005E729D"/>
    <w:rsid w:val="005F133E"/>
    <w:rsid w:val="005F1649"/>
    <w:rsid w:val="005F59ED"/>
    <w:rsid w:val="00604F4D"/>
    <w:rsid w:val="006063B1"/>
    <w:rsid w:val="00607A5F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6E88"/>
    <w:rsid w:val="006404A0"/>
    <w:rsid w:val="00642F9F"/>
    <w:rsid w:val="0064337D"/>
    <w:rsid w:val="0064465B"/>
    <w:rsid w:val="00644886"/>
    <w:rsid w:val="0064634A"/>
    <w:rsid w:val="00647B31"/>
    <w:rsid w:val="006503C4"/>
    <w:rsid w:val="00651CAF"/>
    <w:rsid w:val="00655A81"/>
    <w:rsid w:val="00656D8F"/>
    <w:rsid w:val="00660502"/>
    <w:rsid w:val="00660693"/>
    <w:rsid w:val="00660A18"/>
    <w:rsid w:val="0066403D"/>
    <w:rsid w:val="0066418D"/>
    <w:rsid w:val="00670E43"/>
    <w:rsid w:val="006771E4"/>
    <w:rsid w:val="00680589"/>
    <w:rsid w:val="00681661"/>
    <w:rsid w:val="00681F0B"/>
    <w:rsid w:val="00686993"/>
    <w:rsid w:val="00687F24"/>
    <w:rsid w:val="006903C7"/>
    <w:rsid w:val="00692537"/>
    <w:rsid w:val="006A5983"/>
    <w:rsid w:val="006B2D7D"/>
    <w:rsid w:val="006B4672"/>
    <w:rsid w:val="006B5A14"/>
    <w:rsid w:val="006C53A3"/>
    <w:rsid w:val="006C57DE"/>
    <w:rsid w:val="006D13E5"/>
    <w:rsid w:val="006D3A9D"/>
    <w:rsid w:val="006D4942"/>
    <w:rsid w:val="006D495A"/>
    <w:rsid w:val="006D65F8"/>
    <w:rsid w:val="006E0C47"/>
    <w:rsid w:val="006E249D"/>
    <w:rsid w:val="006E25A3"/>
    <w:rsid w:val="006E7A87"/>
    <w:rsid w:val="006F11EA"/>
    <w:rsid w:val="006F3508"/>
    <w:rsid w:val="006F3B1F"/>
    <w:rsid w:val="006F53DC"/>
    <w:rsid w:val="00707F8A"/>
    <w:rsid w:val="007120CC"/>
    <w:rsid w:val="00713B04"/>
    <w:rsid w:val="0071505E"/>
    <w:rsid w:val="00715BDA"/>
    <w:rsid w:val="00717427"/>
    <w:rsid w:val="007202C3"/>
    <w:rsid w:val="00722015"/>
    <w:rsid w:val="007277E7"/>
    <w:rsid w:val="007300F0"/>
    <w:rsid w:val="007319FF"/>
    <w:rsid w:val="00732566"/>
    <w:rsid w:val="00733AFC"/>
    <w:rsid w:val="00734924"/>
    <w:rsid w:val="0073583B"/>
    <w:rsid w:val="00735F44"/>
    <w:rsid w:val="00736B16"/>
    <w:rsid w:val="00740812"/>
    <w:rsid w:val="007421DF"/>
    <w:rsid w:val="00742247"/>
    <w:rsid w:val="007443B5"/>
    <w:rsid w:val="00747146"/>
    <w:rsid w:val="0074722D"/>
    <w:rsid w:val="007509FD"/>
    <w:rsid w:val="00755704"/>
    <w:rsid w:val="00760E92"/>
    <w:rsid w:val="00761B6A"/>
    <w:rsid w:val="00775E07"/>
    <w:rsid w:val="00780B1A"/>
    <w:rsid w:val="007811D9"/>
    <w:rsid w:val="0078209D"/>
    <w:rsid w:val="007869F7"/>
    <w:rsid w:val="00786A64"/>
    <w:rsid w:val="007877BF"/>
    <w:rsid w:val="0079068C"/>
    <w:rsid w:val="00792688"/>
    <w:rsid w:val="00795028"/>
    <w:rsid w:val="007A0F4B"/>
    <w:rsid w:val="007A3167"/>
    <w:rsid w:val="007A5867"/>
    <w:rsid w:val="007A5D98"/>
    <w:rsid w:val="007A672A"/>
    <w:rsid w:val="007A6748"/>
    <w:rsid w:val="007B05F6"/>
    <w:rsid w:val="007B1EE7"/>
    <w:rsid w:val="007B2A5A"/>
    <w:rsid w:val="007B5012"/>
    <w:rsid w:val="007B589B"/>
    <w:rsid w:val="007C09E6"/>
    <w:rsid w:val="007C2E4F"/>
    <w:rsid w:val="007C6FC3"/>
    <w:rsid w:val="007D09D1"/>
    <w:rsid w:val="007D488F"/>
    <w:rsid w:val="007D55C0"/>
    <w:rsid w:val="007D6340"/>
    <w:rsid w:val="007D642C"/>
    <w:rsid w:val="007D6711"/>
    <w:rsid w:val="007E0939"/>
    <w:rsid w:val="007E17DA"/>
    <w:rsid w:val="007E56C3"/>
    <w:rsid w:val="007E61D2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59EC"/>
    <w:rsid w:val="007F5D24"/>
    <w:rsid w:val="007F6D0F"/>
    <w:rsid w:val="00805AEC"/>
    <w:rsid w:val="00807FE8"/>
    <w:rsid w:val="0081422A"/>
    <w:rsid w:val="00816C65"/>
    <w:rsid w:val="00816CC2"/>
    <w:rsid w:val="00822181"/>
    <w:rsid w:val="008221D3"/>
    <w:rsid w:val="00823798"/>
    <w:rsid w:val="0082706A"/>
    <w:rsid w:val="00831E83"/>
    <w:rsid w:val="0083441B"/>
    <w:rsid w:val="00840C24"/>
    <w:rsid w:val="00840FAB"/>
    <w:rsid w:val="008431F7"/>
    <w:rsid w:val="00845B14"/>
    <w:rsid w:val="00845D0F"/>
    <w:rsid w:val="00850232"/>
    <w:rsid w:val="00850741"/>
    <w:rsid w:val="008512B9"/>
    <w:rsid w:val="00852F0A"/>
    <w:rsid w:val="00856E9C"/>
    <w:rsid w:val="008606AA"/>
    <w:rsid w:val="008611ED"/>
    <w:rsid w:val="0086210A"/>
    <w:rsid w:val="008621FB"/>
    <w:rsid w:val="008657FD"/>
    <w:rsid w:val="008673A6"/>
    <w:rsid w:val="0087005B"/>
    <w:rsid w:val="00870E06"/>
    <w:rsid w:val="00871712"/>
    <w:rsid w:val="0087180D"/>
    <w:rsid w:val="00871F99"/>
    <w:rsid w:val="00876B75"/>
    <w:rsid w:val="008779E3"/>
    <w:rsid w:val="008805CC"/>
    <w:rsid w:val="00887387"/>
    <w:rsid w:val="0089137B"/>
    <w:rsid w:val="00892757"/>
    <w:rsid w:val="00892DBB"/>
    <w:rsid w:val="008A0B60"/>
    <w:rsid w:val="008A4272"/>
    <w:rsid w:val="008B052B"/>
    <w:rsid w:val="008B11B4"/>
    <w:rsid w:val="008B1D09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6663"/>
    <w:rsid w:val="00900FDE"/>
    <w:rsid w:val="00902BAE"/>
    <w:rsid w:val="0090480E"/>
    <w:rsid w:val="00904D6B"/>
    <w:rsid w:val="0090568B"/>
    <w:rsid w:val="00911127"/>
    <w:rsid w:val="009161D9"/>
    <w:rsid w:val="00921A1E"/>
    <w:rsid w:val="00922705"/>
    <w:rsid w:val="0092446A"/>
    <w:rsid w:val="00930569"/>
    <w:rsid w:val="009311C0"/>
    <w:rsid w:val="00931EA4"/>
    <w:rsid w:val="0093260E"/>
    <w:rsid w:val="009329A6"/>
    <w:rsid w:val="00932EFA"/>
    <w:rsid w:val="0093352F"/>
    <w:rsid w:val="00933775"/>
    <w:rsid w:val="00935F0B"/>
    <w:rsid w:val="0093794E"/>
    <w:rsid w:val="00940110"/>
    <w:rsid w:val="00946CB2"/>
    <w:rsid w:val="009479D9"/>
    <w:rsid w:val="00950D37"/>
    <w:rsid w:val="009516D1"/>
    <w:rsid w:val="00955CDD"/>
    <w:rsid w:val="00957E34"/>
    <w:rsid w:val="00961471"/>
    <w:rsid w:val="0096153B"/>
    <w:rsid w:val="00963697"/>
    <w:rsid w:val="0097061C"/>
    <w:rsid w:val="00970D21"/>
    <w:rsid w:val="00970DF3"/>
    <w:rsid w:val="00974FBE"/>
    <w:rsid w:val="00975A7D"/>
    <w:rsid w:val="00977795"/>
    <w:rsid w:val="009823F1"/>
    <w:rsid w:val="00982C1C"/>
    <w:rsid w:val="00982C90"/>
    <w:rsid w:val="00982E36"/>
    <w:rsid w:val="00991C16"/>
    <w:rsid w:val="00997F2B"/>
    <w:rsid w:val="009A0ECB"/>
    <w:rsid w:val="009A14F5"/>
    <w:rsid w:val="009A320B"/>
    <w:rsid w:val="009A5B5E"/>
    <w:rsid w:val="009B3A69"/>
    <w:rsid w:val="009B4271"/>
    <w:rsid w:val="009B47DE"/>
    <w:rsid w:val="009B75E2"/>
    <w:rsid w:val="009B77AF"/>
    <w:rsid w:val="009B7D24"/>
    <w:rsid w:val="009C417D"/>
    <w:rsid w:val="009C44C4"/>
    <w:rsid w:val="009C7D28"/>
    <w:rsid w:val="009D02AC"/>
    <w:rsid w:val="009D26AE"/>
    <w:rsid w:val="009D3461"/>
    <w:rsid w:val="009D5A2C"/>
    <w:rsid w:val="009D5D96"/>
    <w:rsid w:val="009D6735"/>
    <w:rsid w:val="009E19CF"/>
    <w:rsid w:val="009E51DD"/>
    <w:rsid w:val="009E7648"/>
    <w:rsid w:val="009F0119"/>
    <w:rsid w:val="009F27E5"/>
    <w:rsid w:val="009F3E29"/>
    <w:rsid w:val="009F519F"/>
    <w:rsid w:val="00A028D8"/>
    <w:rsid w:val="00A038FE"/>
    <w:rsid w:val="00A03FDD"/>
    <w:rsid w:val="00A07E16"/>
    <w:rsid w:val="00A10DB6"/>
    <w:rsid w:val="00A12EC1"/>
    <w:rsid w:val="00A14400"/>
    <w:rsid w:val="00A16EC4"/>
    <w:rsid w:val="00A17F02"/>
    <w:rsid w:val="00A21D2B"/>
    <w:rsid w:val="00A21F24"/>
    <w:rsid w:val="00A2259A"/>
    <w:rsid w:val="00A27790"/>
    <w:rsid w:val="00A308D4"/>
    <w:rsid w:val="00A34CC6"/>
    <w:rsid w:val="00A34E87"/>
    <w:rsid w:val="00A41AA7"/>
    <w:rsid w:val="00A467F3"/>
    <w:rsid w:val="00A472C2"/>
    <w:rsid w:val="00A478D1"/>
    <w:rsid w:val="00A503D3"/>
    <w:rsid w:val="00A50B26"/>
    <w:rsid w:val="00A51193"/>
    <w:rsid w:val="00A619F1"/>
    <w:rsid w:val="00A64183"/>
    <w:rsid w:val="00A70024"/>
    <w:rsid w:val="00A741D1"/>
    <w:rsid w:val="00A82111"/>
    <w:rsid w:val="00A84B1F"/>
    <w:rsid w:val="00A85845"/>
    <w:rsid w:val="00A86821"/>
    <w:rsid w:val="00A87D01"/>
    <w:rsid w:val="00A91BF1"/>
    <w:rsid w:val="00A9233D"/>
    <w:rsid w:val="00A9260A"/>
    <w:rsid w:val="00A92A86"/>
    <w:rsid w:val="00A92B18"/>
    <w:rsid w:val="00A934E9"/>
    <w:rsid w:val="00A93A45"/>
    <w:rsid w:val="00A95121"/>
    <w:rsid w:val="00A963E4"/>
    <w:rsid w:val="00AA17D0"/>
    <w:rsid w:val="00AA210B"/>
    <w:rsid w:val="00AA3A85"/>
    <w:rsid w:val="00AA3FB3"/>
    <w:rsid w:val="00AB0BA6"/>
    <w:rsid w:val="00AB26C0"/>
    <w:rsid w:val="00AB4B33"/>
    <w:rsid w:val="00AB5D4A"/>
    <w:rsid w:val="00AB6152"/>
    <w:rsid w:val="00AC0724"/>
    <w:rsid w:val="00AC1CFD"/>
    <w:rsid w:val="00AC3AA5"/>
    <w:rsid w:val="00AC5F68"/>
    <w:rsid w:val="00AC60F4"/>
    <w:rsid w:val="00AC7026"/>
    <w:rsid w:val="00AD0BB9"/>
    <w:rsid w:val="00AD11DA"/>
    <w:rsid w:val="00AD2E6B"/>
    <w:rsid w:val="00AD3F8E"/>
    <w:rsid w:val="00AD4C63"/>
    <w:rsid w:val="00AD61F6"/>
    <w:rsid w:val="00AE15E7"/>
    <w:rsid w:val="00AE27DB"/>
    <w:rsid w:val="00AE3137"/>
    <w:rsid w:val="00AE3A91"/>
    <w:rsid w:val="00AE636E"/>
    <w:rsid w:val="00AE7561"/>
    <w:rsid w:val="00AF11B8"/>
    <w:rsid w:val="00AF1C3C"/>
    <w:rsid w:val="00AF309B"/>
    <w:rsid w:val="00AF337C"/>
    <w:rsid w:val="00AF4405"/>
    <w:rsid w:val="00AF48C4"/>
    <w:rsid w:val="00AF5184"/>
    <w:rsid w:val="00B017D9"/>
    <w:rsid w:val="00B024A6"/>
    <w:rsid w:val="00B04145"/>
    <w:rsid w:val="00B1213C"/>
    <w:rsid w:val="00B123F3"/>
    <w:rsid w:val="00B12C14"/>
    <w:rsid w:val="00B140F8"/>
    <w:rsid w:val="00B16E1C"/>
    <w:rsid w:val="00B217C5"/>
    <w:rsid w:val="00B21881"/>
    <w:rsid w:val="00B21D23"/>
    <w:rsid w:val="00B32392"/>
    <w:rsid w:val="00B346A7"/>
    <w:rsid w:val="00B41737"/>
    <w:rsid w:val="00B4466E"/>
    <w:rsid w:val="00B470E8"/>
    <w:rsid w:val="00B54920"/>
    <w:rsid w:val="00B56FBF"/>
    <w:rsid w:val="00B578DE"/>
    <w:rsid w:val="00B6146F"/>
    <w:rsid w:val="00B63D24"/>
    <w:rsid w:val="00B64807"/>
    <w:rsid w:val="00B65CDA"/>
    <w:rsid w:val="00B706C1"/>
    <w:rsid w:val="00B71C76"/>
    <w:rsid w:val="00B73DDF"/>
    <w:rsid w:val="00B742F1"/>
    <w:rsid w:val="00B759A3"/>
    <w:rsid w:val="00B80449"/>
    <w:rsid w:val="00B82086"/>
    <w:rsid w:val="00B907E6"/>
    <w:rsid w:val="00B9183B"/>
    <w:rsid w:val="00B93199"/>
    <w:rsid w:val="00B94BF9"/>
    <w:rsid w:val="00B95B45"/>
    <w:rsid w:val="00BA1321"/>
    <w:rsid w:val="00BA2B5B"/>
    <w:rsid w:val="00BA32E2"/>
    <w:rsid w:val="00BA3D84"/>
    <w:rsid w:val="00BA752C"/>
    <w:rsid w:val="00BB0B48"/>
    <w:rsid w:val="00BB1017"/>
    <w:rsid w:val="00BB1AE0"/>
    <w:rsid w:val="00BB45A2"/>
    <w:rsid w:val="00BB474E"/>
    <w:rsid w:val="00BB4D12"/>
    <w:rsid w:val="00BB6040"/>
    <w:rsid w:val="00BB63AD"/>
    <w:rsid w:val="00BB6CED"/>
    <w:rsid w:val="00BC4B05"/>
    <w:rsid w:val="00BC5EA9"/>
    <w:rsid w:val="00BC6887"/>
    <w:rsid w:val="00BD4AAB"/>
    <w:rsid w:val="00BD5D4C"/>
    <w:rsid w:val="00BD7D38"/>
    <w:rsid w:val="00BD7F4C"/>
    <w:rsid w:val="00BE238B"/>
    <w:rsid w:val="00BE30A8"/>
    <w:rsid w:val="00BE4FD4"/>
    <w:rsid w:val="00C043AC"/>
    <w:rsid w:val="00C10F18"/>
    <w:rsid w:val="00C16870"/>
    <w:rsid w:val="00C20938"/>
    <w:rsid w:val="00C217DB"/>
    <w:rsid w:val="00C24587"/>
    <w:rsid w:val="00C260CF"/>
    <w:rsid w:val="00C27FE5"/>
    <w:rsid w:val="00C302E9"/>
    <w:rsid w:val="00C3218B"/>
    <w:rsid w:val="00C33F8D"/>
    <w:rsid w:val="00C362FD"/>
    <w:rsid w:val="00C40EBB"/>
    <w:rsid w:val="00C413D6"/>
    <w:rsid w:val="00C44269"/>
    <w:rsid w:val="00C449B6"/>
    <w:rsid w:val="00C46415"/>
    <w:rsid w:val="00C465CF"/>
    <w:rsid w:val="00C5237D"/>
    <w:rsid w:val="00C53CCD"/>
    <w:rsid w:val="00C56A0E"/>
    <w:rsid w:val="00C61B0D"/>
    <w:rsid w:val="00C6216C"/>
    <w:rsid w:val="00C63180"/>
    <w:rsid w:val="00C640EA"/>
    <w:rsid w:val="00C65195"/>
    <w:rsid w:val="00C67E1B"/>
    <w:rsid w:val="00C71716"/>
    <w:rsid w:val="00C7476A"/>
    <w:rsid w:val="00C766DB"/>
    <w:rsid w:val="00C804F6"/>
    <w:rsid w:val="00C81533"/>
    <w:rsid w:val="00C84C07"/>
    <w:rsid w:val="00C87029"/>
    <w:rsid w:val="00C925FE"/>
    <w:rsid w:val="00C94148"/>
    <w:rsid w:val="00C95121"/>
    <w:rsid w:val="00C9588E"/>
    <w:rsid w:val="00CA08A9"/>
    <w:rsid w:val="00CA265B"/>
    <w:rsid w:val="00CA2AA8"/>
    <w:rsid w:val="00CA45E4"/>
    <w:rsid w:val="00CA516E"/>
    <w:rsid w:val="00CA57EF"/>
    <w:rsid w:val="00CA6155"/>
    <w:rsid w:val="00CA757B"/>
    <w:rsid w:val="00CA7E46"/>
    <w:rsid w:val="00CB5336"/>
    <w:rsid w:val="00CB580E"/>
    <w:rsid w:val="00CB6108"/>
    <w:rsid w:val="00CC183E"/>
    <w:rsid w:val="00CC2643"/>
    <w:rsid w:val="00CD19D2"/>
    <w:rsid w:val="00CD21F9"/>
    <w:rsid w:val="00CD238E"/>
    <w:rsid w:val="00CD2BBC"/>
    <w:rsid w:val="00CD5037"/>
    <w:rsid w:val="00CE2CB2"/>
    <w:rsid w:val="00CE4E4F"/>
    <w:rsid w:val="00CE528C"/>
    <w:rsid w:val="00CF0A2F"/>
    <w:rsid w:val="00CF0BF4"/>
    <w:rsid w:val="00CF6509"/>
    <w:rsid w:val="00D00774"/>
    <w:rsid w:val="00D007B2"/>
    <w:rsid w:val="00D059CC"/>
    <w:rsid w:val="00D114C3"/>
    <w:rsid w:val="00D14C66"/>
    <w:rsid w:val="00D208B6"/>
    <w:rsid w:val="00D21F13"/>
    <w:rsid w:val="00D24BD3"/>
    <w:rsid w:val="00D25CB2"/>
    <w:rsid w:val="00D2617E"/>
    <w:rsid w:val="00D26C00"/>
    <w:rsid w:val="00D2739B"/>
    <w:rsid w:val="00D2797B"/>
    <w:rsid w:val="00D27E28"/>
    <w:rsid w:val="00D353E6"/>
    <w:rsid w:val="00D35803"/>
    <w:rsid w:val="00D36757"/>
    <w:rsid w:val="00D415DA"/>
    <w:rsid w:val="00D43470"/>
    <w:rsid w:val="00D45533"/>
    <w:rsid w:val="00D50AD7"/>
    <w:rsid w:val="00D5156E"/>
    <w:rsid w:val="00D53AB1"/>
    <w:rsid w:val="00D540D8"/>
    <w:rsid w:val="00D56230"/>
    <w:rsid w:val="00D5633D"/>
    <w:rsid w:val="00D576F0"/>
    <w:rsid w:val="00D61A57"/>
    <w:rsid w:val="00D621F8"/>
    <w:rsid w:val="00D644FE"/>
    <w:rsid w:val="00D67971"/>
    <w:rsid w:val="00D679BE"/>
    <w:rsid w:val="00D7665C"/>
    <w:rsid w:val="00D7702E"/>
    <w:rsid w:val="00D80811"/>
    <w:rsid w:val="00D824C4"/>
    <w:rsid w:val="00D92F78"/>
    <w:rsid w:val="00D9350F"/>
    <w:rsid w:val="00D95E00"/>
    <w:rsid w:val="00DA256D"/>
    <w:rsid w:val="00DA2703"/>
    <w:rsid w:val="00DA3FD5"/>
    <w:rsid w:val="00DA4DEC"/>
    <w:rsid w:val="00DA5348"/>
    <w:rsid w:val="00DA75FF"/>
    <w:rsid w:val="00DB2BA9"/>
    <w:rsid w:val="00DB2FEB"/>
    <w:rsid w:val="00DB345A"/>
    <w:rsid w:val="00DB3D27"/>
    <w:rsid w:val="00DB5F8F"/>
    <w:rsid w:val="00DB7016"/>
    <w:rsid w:val="00DD04E3"/>
    <w:rsid w:val="00DE2090"/>
    <w:rsid w:val="00DE2CAD"/>
    <w:rsid w:val="00DE485E"/>
    <w:rsid w:val="00DE527D"/>
    <w:rsid w:val="00DF4BC0"/>
    <w:rsid w:val="00DF7EFA"/>
    <w:rsid w:val="00E00285"/>
    <w:rsid w:val="00E02E71"/>
    <w:rsid w:val="00E123B3"/>
    <w:rsid w:val="00E127E9"/>
    <w:rsid w:val="00E12D76"/>
    <w:rsid w:val="00E1378C"/>
    <w:rsid w:val="00E14181"/>
    <w:rsid w:val="00E16285"/>
    <w:rsid w:val="00E20915"/>
    <w:rsid w:val="00E216FD"/>
    <w:rsid w:val="00E21DF8"/>
    <w:rsid w:val="00E226C5"/>
    <w:rsid w:val="00E23414"/>
    <w:rsid w:val="00E25152"/>
    <w:rsid w:val="00E3069D"/>
    <w:rsid w:val="00E30A17"/>
    <w:rsid w:val="00E33DCF"/>
    <w:rsid w:val="00E33FF5"/>
    <w:rsid w:val="00E36923"/>
    <w:rsid w:val="00E406E7"/>
    <w:rsid w:val="00E51AB7"/>
    <w:rsid w:val="00E52CBE"/>
    <w:rsid w:val="00E56FFA"/>
    <w:rsid w:val="00E57868"/>
    <w:rsid w:val="00E64C3C"/>
    <w:rsid w:val="00E71D94"/>
    <w:rsid w:val="00E7247D"/>
    <w:rsid w:val="00E77672"/>
    <w:rsid w:val="00E829FD"/>
    <w:rsid w:val="00E8401A"/>
    <w:rsid w:val="00E878CB"/>
    <w:rsid w:val="00E90639"/>
    <w:rsid w:val="00E934F0"/>
    <w:rsid w:val="00E941B3"/>
    <w:rsid w:val="00E94F4A"/>
    <w:rsid w:val="00EA40B9"/>
    <w:rsid w:val="00EA53EE"/>
    <w:rsid w:val="00EA5FAB"/>
    <w:rsid w:val="00EB037D"/>
    <w:rsid w:val="00EC09DC"/>
    <w:rsid w:val="00EC2C5F"/>
    <w:rsid w:val="00EC7343"/>
    <w:rsid w:val="00ED1471"/>
    <w:rsid w:val="00ED3241"/>
    <w:rsid w:val="00ED3576"/>
    <w:rsid w:val="00ED366C"/>
    <w:rsid w:val="00ED7B12"/>
    <w:rsid w:val="00EE0796"/>
    <w:rsid w:val="00EE2311"/>
    <w:rsid w:val="00EE4ACA"/>
    <w:rsid w:val="00EE5920"/>
    <w:rsid w:val="00EE6C2B"/>
    <w:rsid w:val="00EF0340"/>
    <w:rsid w:val="00EF0430"/>
    <w:rsid w:val="00EF34FB"/>
    <w:rsid w:val="00F00E0E"/>
    <w:rsid w:val="00F04E63"/>
    <w:rsid w:val="00F04EA6"/>
    <w:rsid w:val="00F14CE1"/>
    <w:rsid w:val="00F15404"/>
    <w:rsid w:val="00F21DB1"/>
    <w:rsid w:val="00F23841"/>
    <w:rsid w:val="00F260B7"/>
    <w:rsid w:val="00F26FBC"/>
    <w:rsid w:val="00F312B7"/>
    <w:rsid w:val="00F32934"/>
    <w:rsid w:val="00F338F1"/>
    <w:rsid w:val="00F36F7B"/>
    <w:rsid w:val="00F37050"/>
    <w:rsid w:val="00F425F8"/>
    <w:rsid w:val="00F53BB0"/>
    <w:rsid w:val="00F571BF"/>
    <w:rsid w:val="00F6357E"/>
    <w:rsid w:val="00F66436"/>
    <w:rsid w:val="00F83012"/>
    <w:rsid w:val="00F84B29"/>
    <w:rsid w:val="00F8660C"/>
    <w:rsid w:val="00F86BFE"/>
    <w:rsid w:val="00F874D7"/>
    <w:rsid w:val="00F90A95"/>
    <w:rsid w:val="00F91DC6"/>
    <w:rsid w:val="00F968BB"/>
    <w:rsid w:val="00F969A0"/>
    <w:rsid w:val="00F97706"/>
    <w:rsid w:val="00FA021E"/>
    <w:rsid w:val="00FA06D5"/>
    <w:rsid w:val="00FA246A"/>
    <w:rsid w:val="00FA2C13"/>
    <w:rsid w:val="00FA4603"/>
    <w:rsid w:val="00FA7907"/>
    <w:rsid w:val="00FB060B"/>
    <w:rsid w:val="00FB3CAE"/>
    <w:rsid w:val="00FB415D"/>
    <w:rsid w:val="00FB7D8F"/>
    <w:rsid w:val="00FC03D8"/>
    <w:rsid w:val="00FC5B36"/>
    <w:rsid w:val="00FC7922"/>
    <w:rsid w:val="00FD08BC"/>
    <w:rsid w:val="00FD19D9"/>
    <w:rsid w:val="00FD1AB3"/>
    <w:rsid w:val="00FD2276"/>
    <w:rsid w:val="00FE1733"/>
    <w:rsid w:val="00FE2A9A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7</cp:revision>
  <dcterms:created xsi:type="dcterms:W3CDTF">2024-06-03T10:19:00Z</dcterms:created>
  <dcterms:modified xsi:type="dcterms:W3CDTF">2024-06-04T06:19:00Z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