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20124" w14:textId="77777777" w:rsidR="00955AD6" w:rsidRPr="00065FBC" w:rsidRDefault="00955AD6" w:rsidP="00955AD6">
      <w:pPr>
        <w:jc w:val="both"/>
        <w:rPr>
          <w:rFonts w:ascii="Roboto" w:hAnsi="Roboto"/>
          <w:b/>
          <w:bCs/>
          <w:lang w:val="lt-LT"/>
        </w:rPr>
      </w:pPr>
      <w:r w:rsidRPr="00065FBC">
        <w:rPr>
          <w:rFonts w:ascii="Roboto" w:hAnsi="Roboto"/>
          <w:b/>
          <w:bCs/>
          <w:lang w:val="lt-LT"/>
        </w:rPr>
        <w:t>Pranešimas žiniasklaidai</w:t>
      </w:r>
    </w:p>
    <w:p w14:paraId="33328AD0" w14:textId="77777777" w:rsidR="00955AD6" w:rsidRPr="00065FBC" w:rsidRDefault="00955AD6" w:rsidP="00955AD6">
      <w:pPr>
        <w:jc w:val="both"/>
        <w:rPr>
          <w:rFonts w:ascii="Roboto" w:hAnsi="Roboto"/>
          <w:lang w:val="lt-LT"/>
        </w:rPr>
      </w:pPr>
    </w:p>
    <w:p w14:paraId="6BA3AA51" w14:textId="6EF9229D" w:rsidR="00955AD6" w:rsidRPr="00065FBC" w:rsidRDefault="00955AD6" w:rsidP="00955AD6">
      <w:pPr>
        <w:spacing w:after="240"/>
        <w:jc w:val="both"/>
        <w:rPr>
          <w:rFonts w:ascii="Roboto" w:hAnsi="Roboto"/>
          <w:lang w:val="lt-LT"/>
        </w:rPr>
      </w:pPr>
      <w:r w:rsidRPr="00065FBC">
        <w:rPr>
          <w:rFonts w:ascii="Roboto" w:hAnsi="Roboto"/>
          <w:lang w:val="lt-LT"/>
        </w:rPr>
        <w:t xml:space="preserve">2024 m. birželio </w:t>
      </w:r>
      <w:r w:rsidR="004168AD">
        <w:rPr>
          <w:rFonts w:ascii="Roboto" w:hAnsi="Roboto"/>
        </w:rPr>
        <w:t>12</w:t>
      </w:r>
      <w:r w:rsidRPr="00065FBC">
        <w:rPr>
          <w:rFonts w:ascii="Roboto" w:hAnsi="Roboto"/>
          <w:lang w:val="lt-LT"/>
        </w:rPr>
        <w:t xml:space="preserve"> d. </w:t>
      </w:r>
    </w:p>
    <w:p w14:paraId="11D30CFD" w14:textId="67EA9E31" w:rsidR="000203A9" w:rsidRPr="00065FBC" w:rsidRDefault="006D6AA5" w:rsidP="00955AD6">
      <w:pPr>
        <w:tabs>
          <w:tab w:val="num" w:pos="720"/>
        </w:tabs>
        <w:spacing w:after="240"/>
        <w:jc w:val="both"/>
        <w:rPr>
          <w:rFonts w:ascii="Roboto" w:hAnsi="Roboto"/>
          <w:b/>
          <w:bCs/>
          <w:lang w:val="lt-LT"/>
        </w:rPr>
      </w:pPr>
      <w:r w:rsidRPr="00065FBC">
        <w:rPr>
          <w:rFonts w:ascii="Roboto" w:hAnsi="Roboto"/>
          <w:b/>
          <w:bCs/>
          <w:lang w:val="lt-LT"/>
        </w:rPr>
        <w:t>Gudriausi</w:t>
      </w:r>
      <w:r w:rsidR="000203A9" w:rsidRPr="00065FBC">
        <w:rPr>
          <w:rFonts w:ascii="Roboto" w:hAnsi="Roboto"/>
          <w:b/>
          <w:bCs/>
          <w:lang w:val="lt-LT"/>
        </w:rPr>
        <w:t xml:space="preserve"> sukčių metodai stebina: įkliūva net atsargiausi </w:t>
      </w:r>
    </w:p>
    <w:p w14:paraId="543AABE8" w14:textId="6D8379F5" w:rsidR="00891EB2" w:rsidRPr="00065FBC" w:rsidRDefault="00891EB2" w:rsidP="00955AD6">
      <w:pPr>
        <w:tabs>
          <w:tab w:val="num" w:pos="720"/>
        </w:tabs>
        <w:spacing w:after="240"/>
        <w:jc w:val="both"/>
        <w:rPr>
          <w:rFonts w:ascii="Roboto" w:hAnsi="Roboto"/>
          <w:b/>
          <w:bCs/>
          <w:lang w:val="lt-LT"/>
        </w:rPr>
      </w:pPr>
      <w:r w:rsidRPr="00065FBC">
        <w:rPr>
          <w:rFonts w:ascii="Roboto" w:hAnsi="Roboto"/>
          <w:b/>
          <w:bCs/>
          <w:lang w:val="lt-LT"/>
        </w:rPr>
        <w:t>Finansinių nusikaltėlių</w:t>
      </w:r>
      <w:r w:rsidR="00973658" w:rsidRPr="00065FBC">
        <w:rPr>
          <w:rFonts w:ascii="Roboto" w:hAnsi="Roboto"/>
          <w:b/>
          <w:bCs/>
          <w:lang w:val="lt-LT"/>
        </w:rPr>
        <w:t xml:space="preserve"> atakų aktyvum</w:t>
      </w:r>
      <w:r w:rsidR="006C1EF5" w:rsidRPr="00065FBC">
        <w:rPr>
          <w:rFonts w:ascii="Roboto" w:hAnsi="Roboto"/>
          <w:b/>
          <w:bCs/>
          <w:lang w:val="lt-LT"/>
        </w:rPr>
        <w:t>ui</w:t>
      </w:r>
      <w:r w:rsidR="00973658" w:rsidRPr="00065FBC">
        <w:rPr>
          <w:rFonts w:ascii="Roboto" w:hAnsi="Roboto"/>
          <w:b/>
          <w:bCs/>
          <w:lang w:val="lt-LT"/>
        </w:rPr>
        <w:t xml:space="preserve"> nemažėja</w:t>
      </w:r>
      <w:r w:rsidR="006C1EF5" w:rsidRPr="00065FBC">
        <w:rPr>
          <w:rFonts w:ascii="Roboto" w:hAnsi="Roboto"/>
          <w:b/>
          <w:bCs/>
          <w:lang w:val="lt-LT"/>
        </w:rPr>
        <w:t>nt</w:t>
      </w:r>
      <w:r w:rsidR="00973658" w:rsidRPr="00065FBC">
        <w:rPr>
          <w:rFonts w:ascii="Roboto" w:hAnsi="Roboto"/>
          <w:b/>
          <w:bCs/>
          <w:lang w:val="lt-LT"/>
        </w:rPr>
        <w:t>, jų metodai tampa vis išradingesni ir sunkiai atpažįstami net patiems kritiškiausiems. P</w:t>
      </w:r>
      <w:r w:rsidR="000203A9" w:rsidRPr="00065FBC">
        <w:rPr>
          <w:rFonts w:ascii="Roboto" w:hAnsi="Roboto"/>
          <w:b/>
          <w:bCs/>
          <w:lang w:val="lt-LT"/>
        </w:rPr>
        <w:t>asak</w:t>
      </w:r>
      <w:r w:rsidR="00973658" w:rsidRPr="00065FBC">
        <w:rPr>
          <w:rFonts w:ascii="Roboto" w:hAnsi="Roboto"/>
          <w:b/>
          <w:bCs/>
          <w:lang w:val="lt-LT"/>
        </w:rPr>
        <w:t xml:space="preserve"> </w:t>
      </w:r>
      <w:r w:rsidR="00973658" w:rsidRPr="00065FBC">
        <w:rPr>
          <w:rFonts w:ascii="Roboto" w:hAnsi="Roboto"/>
          <w:b/>
          <w:bCs/>
          <w:spacing w:val="6"/>
          <w:lang w:val="lt-LT"/>
        </w:rPr>
        <w:t>„Citadele“ banko Baltijos šalių lėšų valdymo ir prekybos finansavimo tarnybos vadovo</w:t>
      </w:r>
      <w:r w:rsidR="000203A9" w:rsidRPr="00065FBC">
        <w:rPr>
          <w:rFonts w:ascii="Roboto" w:hAnsi="Roboto"/>
          <w:b/>
          <w:bCs/>
          <w:lang w:val="lt-LT"/>
        </w:rPr>
        <w:t xml:space="preserve"> Romo Čereškos</w:t>
      </w:r>
      <w:r w:rsidR="00AA5285">
        <w:rPr>
          <w:rFonts w:ascii="Roboto" w:hAnsi="Roboto"/>
          <w:b/>
          <w:bCs/>
          <w:lang w:val="lt-LT"/>
        </w:rPr>
        <w:t>,</w:t>
      </w:r>
      <w:r w:rsidR="00973658" w:rsidRPr="00065FBC">
        <w:rPr>
          <w:rFonts w:ascii="Roboto" w:hAnsi="Roboto"/>
          <w:b/>
          <w:bCs/>
          <w:lang w:val="lt-LT"/>
        </w:rPr>
        <w:t xml:space="preserve"> </w:t>
      </w:r>
      <w:r w:rsidR="000203A9" w:rsidRPr="00065FBC">
        <w:rPr>
          <w:rFonts w:ascii="Roboto" w:hAnsi="Roboto"/>
          <w:b/>
          <w:bCs/>
          <w:lang w:val="lt-LT"/>
        </w:rPr>
        <w:t xml:space="preserve">vasarą gyventojai </w:t>
      </w:r>
      <w:r w:rsidR="006C1EF5" w:rsidRPr="00065FBC">
        <w:rPr>
          <w:rFonts w:ascii="Roboto" w:hAnsi="Roboto"/>
          <w:b/>
          <w:bCs/>
          <w:lang w:val="lt-LT"/>
        </w:rPr>
        <w:t xml:space="preserve">dar </w:t>
      </w:r>
      <w:r w:rsidRPr="00065FBC">
        <w:rPr>
          <w:rFonts w:ascii="Roboto" w:hAnsi="Roboto"/>
          <w:b/>
          <w:bCs/>
          <w:lang w:val="lt-LT"/>
        </w:rPr>
        <w:t xml:space="preserve">labiau atsipalaiduoja, todėl sukčiams, </w:t>
      </w:r>
      <w:r w:rsidR="006C1EF5" w:rsidRPr="00065FBC">
        <w:rPr>
          <w:rFonts w:ascii="Roboto" w:hAnsi="Roboto"/>
          <w:b/>
          <w:bCs/>
          <w:lang w:val="lt-LT"/>
        </w:rPr>
        <w:t xml:space="preserve">besinaudojantiems </w:t>
      </w:r>
      <w:r w:rsidR="00BC11F8" w:rsidRPr="00065FBC">
        <w:rPr>
          <w:rFonts w:ascii="Roboto" w:hAnsi="Roboto"/>
          <w:b/>
          <w:bCs/>
          <w:lang w:val="lt-LT"/>
        </w:rPr>
        <w:t>tam tikrais</w:t>
      </w:r>
      <w:r w:rsidRPr="00065FBC">
        <w:rPr>
          <w:rFonts w:ascii="Roboto" w:hAnsi="Roboto"/>
          <w:b/>
          <w:bCs/>
          <w:lang w:val="lt-LT"/>
        </w:rPr>
        <w:t xml:space="preserve"> metod</w:t>
      </w:r>
      <w:r w:rsidR="006C1EF5" w:rsidRPr="00065FBC">
        <w:rPr>
          <w:rFonts w:ascii="Roboto" w:hAnsi="Roboto"/>
          <w:b/>
          <w:bCs/>
          <w:lang w:val="lt-LT"/>
        </w:rPr>
        <w:t>ais</w:t>
      </w:r>
      <w:r w:rsidRPr="00065FBC">
        <w:rPr>
          <w:rFonts w:ascii="Roboto" w:hAnsi="Roboto"/>
          <w:b/>
          <w:bCs/>
          <w:lang w:val="lt-LT"/>
        </w:rPr>
        <w:t xml:space="preserve">, </w:t>
      </w:r>
      <w:r w:rsidR="00AA5285">
        <w:rPr>
          <w:rFonts w:ascii="Roboto" w:hAnsi="Roboto"/>
          <w:b/>
          <w:bCs/>
          <w:lang w:val="lt-LT"/>
        </w:rPr>
        <w:t>gyventojai</w:t>
      </w:r>
      <w:r w:rsidRPr="00065FBC">
        <w:rPr>
          <w:rFonts w:ascii="Roboto" w:hAnsi="Roboto"/>
          <w:b/>
          <w:bCs/>
          <w:lang w:val="lt-LT"/>
        </w:rPr>
        <w:t xml:space="preserve"> </w:t>
      </w:r>
      <w:r w:rsidR="00955AD6" w:rsidRPr="00065FBC">
        <w:rPr>
          <w:rFonts w:ascii="Roboto" w:hAnsi="Roboto"/>
          <w:b/>
          <w:bCs/>
          <w:lang w:val="lt-LT"/>
        </w:rPr>
        <w:t xml:space="preserve">neretai </w:t>
      </w:r>
      <w:r w:rsidRPr="00065FBC">
        <w:rPr>
          <w:rFonts w:ascii="Roboto" w:hAnsi="Roboto"/>
          <w:b/>
          <w:bCs/>
          <w:lang w:val="lt-LT"/>
        </w:rPr>
        <w:t>tampa lengv</w:t>
      </w:r>
      <w:r w:rsidR="00955AD6" w:rsidRPr="00065FBC">
        <w:rPr>
          <w:rFonts w:ascii="Roboto" w:hAnsi="Roboto"/>
          <w:b/>
          <w:bCs/>
          <w:lang w:val="lt-LT"/>
        </w:rPr>
        <w:t>u</w:t>
      </w:r>
      <w:r w:rsidRPr="00065FBC">
        <w:rPr>
          <w:rFonts w:ascii="Roboto" w:hAnsi="Roboto"/>
          <w:b/>
          <w:bCs/>
          <w:lang w:val="lt-LT"/>
        </w:rPr>
        <w:t xml:space="preserve"> grobi</w:t>
      </w:r>
      <w:r w:rsidR="00955AD6" w:rsidRPr="00065FBC">
        <w:rPr>
          <w:rFonts w:ascii="Roboto" w:hAnsi="Roboto"/>
          <w:b/>
          <w:bCs/>
          <w:lang w:val="lt-LT"/>
        </w:rPr>
        <w:t>u</w:t>
      </w:r>
      <w:r w:rsidRPr="00065FBC">
        <w:rPr>
          <w:rFonts w:ascii="Roboto" w:hAnsi="Roboto"/>
          <w:b/>
          <w:bCs/>
          <w:lang w:val="lt-LT"/>
        </w:rPr>
        <w:t>. Banko ekspertas atskleidė šiuo metu populiariausias gudrybes</w:t>
      </w:r>
      <w:r w:rsidR="006C1EF5" w:rsidRPr="00065FBC">
        <w:rPr>
          <w:rFonts w:ascii="Roboto" w:hAnsi="Roboto"/>
          <w:b/>
          <w:bCs/>
          <w:lang w:val="lt-LT"/>
        </w:rPr>
        <w:t xml:space="preserve">, </w:t>
      </w:r>
      <w:r w:rsidR="00BC11F8" w:rsidRPr="00065FBC">
        <w:rPr>
          <w:rFonts w:ascii="Roboto" w:hAnsi="Roboto"/>
          <w:b/>
          <w:bCs/>
          <w:lang w:val="lt-LT"/>
        </w:rPr>
        <w:t xml:space="preserve">kuriomis sukčiai </w:t>
      </w:r>
      <w:r w:rsidR="00065FBC">
        <w:rPr>
          <w:rFonts w:ascii="Roboto" w:hAnsi="Roboto"/>
          <w:b/>
          <w:bCs/>
          <w:lang w:val="lt-LT"/>
        </w:rPr>
        <w:t>sėkmingai</w:t>
      </w:r>
      <w:r w:rsidR="00BC11F8" w:rsidRPr="00065FBC">
        <w:rPr>
          <w:rFonts w:ascii="Roboto" w:hAnsi="Roboto"/>
          <w:b/>
          <w:bCs/>
          <w:lang w:val="lt-LT"/>
        </w:rPr>
        <w:t xml:space="preserve"> </w:t>
      </w:r>
      <w:r w:rsidRPr="00065FBC">
        <w:rPr>
          <w:rFonts w:ascii="Roboto" w:hAnsi="Roboto"/>
          <w:b/>
          <w:bCs/>
          <w:lang w:val="lt-LT"/>
        </w:rPr>
        <w:t>išvilio</w:t>
      </w:r>
      <w:r w:rsidR="00065FBC">
        <w:rPr>
          <w:rFonts w:ascii="Roboto" w:hAnsi="Roboto"/>
          <w:b/>
          <w:bCs/>
          <w:lang w:val="lt-LT"/>
        </w:rPr>
        <w:t>ja</w:t>
      </w:r>
      <w:r w:rsidRPr="00065FBC">
        <w:rPr>
          <w:rFonts w:ascii="Roboto" w:hAnsi="Roboto"/>
          <w:b/>
          <w:bCs/>
          <w:lang w:val="lt-LT"/>
        </w:rPr>
        <w:t xml:space="preserve"> pinigus</w:t>
      </w:r>
      <w:r w:rsidR="006C1EF5" w:rsidRPr="00065FBC">
        <w:rPr>
          <w:rFonts w:ascii="Roboto" w:hAnsi="Roboto"/>
          <w:b/>
          <w:bCs/>
          <w:lang w:val="lt-LT"/>
        </w:rPr>
        <w:t>.</w:t>
      </w:r>
    </w:p>
    <w:p w14:paraId="203134AC" w14:textId="2EE96428" w:rsidR="00891EB2" w:rsidRPr="00065FBC" w:rsidRDefault="00891EB2" w:rsidP="00955AD6">
      <w:pPr>
        <w:tabs>
          <w:tab w:val="num" w:pos="720"/>
        </w:tabs>
        <w:spacing w:after="240"/>
        <w:jc w:val="both"/>
        <w:rPr>
          <w:rFonts w:ascii="Roboto" w:hAnsi="Roboto"/>
          <w:b/>
          <w:bCs/>
          <w:lang w:val="lt-LT"/>
        </w:rPr>
      </w:pPr>
      <w:r w:rsidRPr="00065FBC">
        <w:rPr>
          <w:rFonts w:ascii="Roboto" w:hAnsi="Roboto"/>
          <w:b/>
          <w:bCs/>
          <w:lang w:val="lt-LT"/>
        </w:rPr>
        <w:t>Patikimumą pelno</w:t>
      </w:r>
      <w:r w:rsidR="00E614CF" w:rsidRPr="00065FBC">
        <w:rPr>
          <w:rFonts w:ascii="Roboto" w:hAnsi="Roboto"/>
          <w:b/>
          <w:bCs/>
          <w:lang w:val="lt-LT"/>
        </w:rPr>
        <w:t xml:space="preserve"> patys</w:t>
      </w:r>
      <w:r w:rsidRPr="00065FBC">
        <w:rPr>
          <w:rFonts w:ascii="Roboto" w:hAnsi="Roboto"/>
          <w:b/>
          <w:bCs/>
          <w:lang w:val="lt-LT"/>
        </w:rPr>
        <w:t xml:space="preserve"> pervesdami pinigų </w:t>
      </w:r>
    </w:p>
    <w:p w14:paraId="0DA07946" w14:textId="2EC3B71C" w:rsidR="00E614CF" w:rsidRPr="00065FBC" w:rsidRDefault="00E614CF" w:rsidP="00955AD6">
      <w:pPr>
        <w:tabs>
          <w:tab w:val="num" w:pos="720"/>
        </w:tabs>
        <w:spacing w:after="240"/>
        <w:jc w:val="both"/>
        <w:rPr>
          <w:rFonts w:ascii="Roboto" w:hAnsi="Roboto"/>
          <w:lang w:val="lt-LT"/>
        </w:rPr>
      </w:pPr>
      <w:r w:rsidRPr="00065FBC">
        <w:rPr>
          <w:rFonts w:ascii="Roboto" w:hAnsi="Roboto"/>
          <w:lang w:val="lt-LT"/>
        </w:rPr>
        <w:t xml:space="preserve">Kone sunkiausiai atpažįstamos tokios sukčių atakos, kuriomis sukčiai pirmiausia vartotojui įrodo, kad </w:t>
      </w:r>
      <w:r w:rsidR="00BC11F8" w:rsidRPr="00065FBC">
        <w:rPr>
          <w:rFonts w:ascii="Roboto" w:hAnsi="Roboto"/>
          <w:lang w:val="lt-LT"/>
        </w:rPr>
        <w:t>pasiūlymai nėra melagi</w:t>
      </w:r>
      <w:r w:rsidR="00955AD6" w:rsidRPr="00065FBC">
        <w:rPr>
          <w:rFonts w:ascii="Roboto" w:hAnsi="Roboto"/>
          <w:lang w:val="lt-LT"/>
        </w:rPr>
        <w:t>ng</w:t>
      </w:r>
      <w:r w:rsidR="00BC11F8" w:rsidRPr="00065FBC">
        <w:rPr>
          <w:rFonts w:ascii="Roboto" w:hAnsi="Roboto"/>
          <w:lang w:val="lt-LT"/>
        </w:rPr>
        <w:t>i</w:t>
      </w:r>
      <w:r w:rsidR="00AA5285">
        <w:rPr>
          <w:rFonts w:ascii="Roboto" w:hAnsi="Roboto"/>
          <w:lang w:val="lt-LT"/>
        </w:rPr>
        <w:t>,</w:t>
      </w:r>
      <w:r w:rsidRPr="00065FBC">
        <w:rPr>
          <w:rFonts w:ascii="Roboto" w:hAnsi="Roboto"/>
          <w:lang w:val="lt-LT"/>
        </w:rPr>
        <w:t xml:space="preserve"> ir taip pelno žmonių pasitikėjimą. </w:t>
      </w:r>
    </w:p>
    <w:p w14:paraId="4663378C" w14:textId="0297F41A" w:rsidR="000203A9" w:rsidRPr="00065FBC" w:rsidRDefault="00E614CF" w:rsidP="00955AD6">
      <w:pPr>
        <w:tabs>
          <w:tab w:val="num" w:pos="720"/>
        </w:tabs>
        <w:spacing w:after="240"/>
        <w:jc w:val="both"/>
        <w:rPr>
          <w:rFonts w:ascii="Roboto" w:hAnsi="Roboto"/>
          <w:lang w:val="lt-LT"/>
        </w:rPr>
      </w:pPr>
      <w:r w:rsidRPr="00065FBC">
        <w:rPr>
          <w:rFonts w:ascii="Roboto" w:hAnsi="Roboto"/>
          <w:lang w:val="lt-LT"/>
        </w:rPr>
        <w:t xml:space="preserve">„Šiuo metu aktyviai plinta investicinis sukčiavimas – nusikaltėliai </w:t>
      </w:r>
      <w:r w:rsidR="006C1EF5" w:rsidRPr="00065FBC">
        <w:rPr>
          <w:rFonts w:ascii="Roboto" w:hAnsi="Roboto"/>
          <w:lang w:val="lt-LT"/>
        </w:rPr>
        <w:t xml:space="preserve">pasiūlo vartotojui investuoti ir uždirbti didelę grąžą, kuri pradžioje skamba neįtikėtinai. </w:t>
      </w:r>
      <w:r w:rsidRPr="00065FBC">
        <w:rPr>
          <w:rFonts w:ascii="Roboto" w:hAnsi="Roboto"/>
          <w:lang w:val="lt-LT"/>
        </w:rPr>
        <w:t>Norėdami</w:t>
      </w:r>
      <w:r w:rsidR="006C1EF5" w:rsidRPr="00065FBC">
        <w:rPr>
          <w:rFonts w:ascii="Roboto" w:hAnsi="Roboto"/>
          <w:lang w:val="lt-LT"/>
        </w:rPr>
        <w:t xml:space="preserve"> </w:t>
      </w:r>
      <w:r w:rsidR="00AA5285">
        <w:rPr>
          <w:rFonts w:ascii="Roboto" w:hAnsi="Roboto"/>
          <w:lang w:val="lt-LT"/>
        </w:rPr>
        <w:t>įgyti</w:t>
      </w:r>
      <w:r w:rsidR="00AA5285" w:rsidRPr="00065FBC">
        <w:rPr>
          <w:rFonts w:ascii="Roboto" w:hAnsi="Roboto"/>
          <w:lang w:val="lt-LT"/>
        </w:rPr>
        <w:t xml:space="preserve"> </w:t>
      </w:r>
      <w:r w:rsidR="006C1EF5" w:rsidRPr="00065FBC">
        <w:rPr>
          <w:rFonts w:ascii="Roboto" w:hAnsi="Roboto"/>
          <w:lang w:val="lt-LT"/>
        </w:rPr>
        <w:t xml:space="preserve">žmogaus </w:t>
      </w:r>
      <w:r w:rsidR="00AA5285">
        <w:rPr>
          <w:rFonts w:ascii="Roboto" w:hAnsi="Roboto"/>
          <w:lang w:val="lt-LT"/>
        </w:rPr>
        <w:t>pasitikėjimą</w:t>
      </w:r>
      <w:r w:rsidR="006C1EF5" w:rsidRPr="00065FBC">
        <w:rPr>
          <w:rFonts w:ascii="Roboto" w:hAnsi="Roboto"/>
          <w:lang w:val="lt-LT"/>
        </w:rPr>
        <w:t>, sukčiai</w:t>
      </w:r>
      <w:r w:rsidR="00AA5285">
        <w:rPr>
          <w:rFonts w:ascii="Roboto" w:hAnsi="Roboto"/>
          <w:lang w:val="lt-LT"/>
        </w:rPr>
        <w:t xml:space="preserve"> iš pradžių</w:t>
      </w:r>
      <w:r w:rsidR="006C1EF5" w:rsidRPr="00065FBC">
        <w:rPr>
          <w:rFonts w:ascii="Roboto" w:hAnsi="Roboto"/>
          <w:lang w:val="lt-LT"/>
        </w:rPr>
        <w:t xml:space="preserve"> pa</w:t>
      </w:r>
      <w:r w:rsidRPr="00065FBC">
        <w:rPr>
          <w:rFonts w:ascii="Roboto" w:hAnsi="Roboto"/>
          <w:lang w:val="lt-LT"/>
        </w:rPr>
        <w:t>ragina</w:t>
      </w:r>
      <w:r w:rsidR="006C1EF5" w:rsidRPr="00065FBC">
        <w:rPr>
          <w:rFonts w:ascii="Roboto" w:hAnsi="Roboto"/>
          <w:lang w:val="lt-LT"/>
        </w:rPr>
        <w:t xml:space="preserve"> pervesti nedidelę </w:t>
      </w:r>
      <w:r w:rsidR="00AA5285">
        <w:rPr>
          <w:rFonts w:ascii="Roboto" w:hAnsi="Roboto"/>
          <w:lang w:val="lt-LT"/>
        </w:rPr>
        <w:t>sumą</w:t>
      </w:r>
      <w:r w:rsidR="006C1EF5" w:rsidRPr="00065FBC">
        <w:rPr>
          <w:rFonts w:ascii="Roboto" w:hAnsi="Roboto"/>
          <w:lang w:val="lt-LT"/>
        </w:rPr>
        <w:t xml:space="preserve"> pinigų ir </w:t>
      </w:r>
      <w:r w:rsidR="00BC11F8" w:rsidRPr="00065FBC">
        <w:rPr>
          <w:rFonts w:ascii="Roboto" w:hAnsi="Roboto"/>
          <w:lang w:val="lt-LT"/>
        </w:rPr>
        <w:t xml:space="preserve">patiems </w:t>
      </w:r>
      <w:r w:rsidRPr="00065FBC">
        <w:rPr>
          <w:rFonts w:ascii="Roboto" w:hAnsi="Roboto"/>
          <w:lang w:val="lt-LT"/>
        </w:rPr>
        <w:t xml:space="preserve">įsitikinti pelno augimu. Jį pamatę žmonės </w:t>
      </w:r>
      <w:r w:rsidR="006C1EF5" w:rsidRPr="00065FBC">
        <w:rPr>
          <w:rFonts w:ascii="Roboto" w:hAnsi="Roboto"/>
          <w:lang w:val="lt-LT"/>
        </w:rPr>
        <w:t>perveda didesnę sumą</w:t>
      </w:r>
      <w:r w:rsidRPr="00065FBC">
        <w:rPr>
          <w:rFonts w:ascii="Roboto" w:hAnsi="Roboto"/>
          <w:lang w:val="lt-LT"/>
        </w:rPr>
        <w:t>, o sukčiai</w:t>
      </w:r>
      <w:r w:rsidR="006C1EF5" w:rsidRPr="00065FBC">
        <w:rPr>
          <w:rFonts w:ascii="Roboto" w:hAnsi="Roboto"/>
          <w:lang w:val="lt-LT"/>
        </w:rPr>
        <w:t xml:space="preserve"> vėliau dingsta</w:t>
      </w:r>
      <w:r w:rsidRPr="00065FBC">
        <w:rPr>
          <w:rFonts w:ascii="Roboto" w:hAnsi="Roboto"/>
          <w:lang w:val="lt-LT"/>
        </w:rPr>
        <w:t xml:space="preserve">“, </w:t>
      </w:r>
      <w:r w:rsidR="00955AD6" w:rsidRPr="00065FBC">
        <w:rPr>
          <w:rFonts w:ascii="Roboto" w:hAnsi="Roboto"/>
          <w:lang w:val="lt-LT"/>
        </w:rPr>
        <w:t>–</w:t>
      </w:r>
      <w:r w:rsidRPr="00065FBC">
        <w:rPr>
          <w:rFonts w:ascii="Roboto" w:hAnsi="Roboto"/>
          <w:lang w:val="lt-LT"/>
        </w:rPr>
        <w:t xml:space="preserve"> komentuoja Romas Čereška. </w:t>
      </w:r>
    </w:p>
    <w:p w14:paraId="6AD4A4E9" w14:textId="7F390898" w:rsidR="00E614CF" w:rsidRPr="00065FBC" w:rsidRDefault="00AA5285" w:rsidP="00955AD6">
      <w:pPr>
        <w:tabs>
          <w:tab w:val="num" w:pos="720"/>
        </w:tabs>
        <w:spacing w:after="240"/>
        <w:jc w:val="both"/>
        <w:rPr>
          <w:rFonts w:ascii="Roboto" w:hAnsi="Roboto"/>
          <w:lang w:val="lt-LT"/>
        </w:rPr>
      </w:pPr>
      <w:r>
        <w:rPr>
          <w:rFonts w:ascii="Roboto" w:hAnsi="Roboto"/>
          <w:lang w:val="lt-LT"/>
        </w:rPr>
        <w:t>Uždirbti</w:t>
      </w:r>
      <w:r w:rsidR="00E614CF" w:rsidRPr="00065FBC">
        <w:rPr>
          <w:rFonts w:ascii="Roboto" w:hAnsi="Roboto"/>
          <w:lang w:val="lt-LT"/>
        </w:rPr>
        <w:t xml:space="preserve"> sukčiai siūlo ne tik investuojant, bet ir </w:t>
      </w:r>
      <w:r>
        <w:rPr>
          <w:rFonts w:ascii="Roboto" w:hAnsi="Roboto"/>
          <w:lang w:val="lt-LT"/>
        </w:rPr>
        <w:t xml:space="preserve">naudojantis </w:t>
      </w:r>
      <w:r w:rsidR="00E614CF" w:rsidRPr="00065FBC">
        <w:rPr>
          <w:rFonts w:ascii="Roboto" w:hAnsi="Roboto"/>
          <w:lang w:val="lt-LT"/>
        </w:rPr>
        <w:t>papildomo darbo galimyb</w:t>
      </w:r>
      <w:r>
        <w:rPr>
          <w:rFonts w:ascii="Roboto" w:hAnsi="Roboto"/>
          <w:lang w:val="lt-LT"/>
        </w:rPr>
        <w:t>ėmis</w:t>
      </w:r>
      <w:r w:rsidR="00E614CF" w:rsidRPr="00065FBC">
        <w:rPr>
          <w:rFonts w:ascii="Roboto" w:hAnsi="Roboto"/>
          <w:lang w:val="lt-LT"/>
        </w:rPr>
        <w:t xml:space="preserve">. Paskutiniu metu plinta žinutės su pasiūlymu </w:t>
      </w:r>
      <w:r w:rsidR="00331BD1" w:rsidRPr="00065FBC">
        <w:rPr>
          <w:rFonts w:ascii="Roboto" w:hAnsi="Roboto"/>
          <w:lang w:val="lt-LT"/>
        </w:rPr>
        <w:t>per dieną užsidirbti nuo 5 iki 250 eurų</w:t>
      </w:r>
      <w:r w:rsidR="00E614CF" w:rsidRPr="00065FBC">
        <w:rPr>
          <w:rFonts w:ascii="Roboto" w:hAnsi="Roboto"/>
          <w:lang w:val="lt-LT"/>
        </w:rPr>
        <w:t xml:space="preserve"> </w:t>
      </w:r>
      <w:r w:rsidR="00331BD1" w:rsidRPr="00065FBC">
        <w:rPr>
          <w:rFonts w:ascii="Roboto" w:hAnsi="Roboto"/>
          <w:lang w:val="lt-LT"/>
        </w:rPr>
        <w:t>„</w:t>
      </w:r>
      <w:proofErr w:type="spellStart"/>
      <w:r w:rsidR="00331BD1" w:rsidRPr="00065FBC">
        <w:rPr>
          <w:rFonts w:ascii="Roboto" w:hAnsi="Roboto"/>
          <w:lang w:val="lt-LT"/>
        </w:rPr>
        <w:t>Youtube</w:t>
      </w:r>
      <w:proofErr w:type="spellEnd"/>
      <w:r w:rsidR="00331BD1" w:rsidRPr="00065FBC">
        <w:rPr>
          <w:rFonts w:ascii="Roboto" w:hAnsi="Roboto"/>
          <w:lang w:val="lt-LT"/>
        </w:rPr>
        <w:t xml:space="preserve">“ platformoje, spaudžiant </w:t>
      </w:r>
      <w:r w:rsidR="00955AD6" w:rsidRPr="00065FBC">
        <w:rPr>
          <w:rFonts w:ascii="Roboto" w:hAnsi="Roboto"/>
          <w:lang w:val="lt-LT"/>
        </w:rPr>
        <w:t>„</w:t>
      </w:r>
      <w:proofErr w:type="spellStart"/>
      <w:r w:rsidR="00331BD1" w:rsidRPr="00065FBC">
        <w:rPr>
          <w:rFonts w:ascii="Roboto" w:hAnsi="Roboto"/>
          <w:lang w:val="lt-LT"/>
        </w:rPr>
        <w:t>patiktukus</w:t>
      </w:r>
      <w:proofErr w:type="spellEnd"/>
      <w:r w:rsidR="00955AD6" w:rsidRPr="00065FBC">
        <w:rPr>
          <w:rFonts w:ascii="Roboto" w:hAnsi="Roboto"/>
          <w:lang w:val="lt-LT"/>
        </w:rPr>
        <w:t>“</w:t>
      </w:r>
      <w:r w:rsidR="00331BD1" w:rsidRPr="00065FBC">
        <w:rPr>
          <w:rFonts w:ascii="Roboto" w:hAnsi="Roboto"/>
          <w:lang w:val="lt-LT"/>
        </w:rPr>
        <w:t xml:space="preserve"> ant tam tikrų vaizdo įrašų. Tai padarius, sukčiai iš tikrųjų perveda 5 eurus, vėliau 10 eurų, sukurdami patikimą įvaizdį. Tačiau norint uždirbti didesnes pinigų sumas, pasiūloma įsigyti 500 eurų kainuojančius kursus. Susigundę lengvu uždarbiu, vartotojai perveda pinigus, gauna kursų medžiagą, tačiau jokio žadėto uždarbio.</w:t>
      </w:r>
    </w:p>
    <w:p w14:paraId="6FB99035" w14:textId="1D3EFC82" w:rsidR="00331BD1" w:rsidRPr="00065FBC" w:rsidRDefault="00331BD1" w:rsidP="00955AD6">
      <w:pPr>
        <w:tabs>
          <w:tab w:val="num" w:pos="720"/>
        </w:tabs>
        <w:spacing w:after="240"/>
        <w:jc w:val="both"/>
        <w:rPr>
          <w:rFonts w:ascii="Roboto" w:hAnsi="Roboto"/>
          <w:lang w:val="lt-LT"/>
        </w:rPr>
      </w:pPr>
      <w:r w:rsidRPr="00065FBC">
        <w:rPr>
          <w:rFonts w:ascii="Roboto" w:hAnsi="Roboto"/>
          <w:lang w:val="lt-LT"/>
        </w:rPr>
        <w:t xml:space="preserve">„Atpažinti pinkles, kai </w:t>
      </w:r>
      <w:r w:rsidR="00BC11F8" w:rsidRPr="00065FBC">
        <w:rPr>
          <w:rFonts w:ascii="Roboto" w:hAnsi="Roboto"/>
          <w:lang w:val="lt-LT"/>
        </w:rPr>
        <w:t xml:space="preserve">iš pradžių </w:t>
      </w:r>
      <w:r w:rsidRPr="00065FBC">
        <w:rPr>
          <w:rFonts w:ascii="Roboto" w:hAnsi="Roboto"/>
          <w:lang w:val="lt-LT"/>
        </w:rPr>
        <w:t>pačiam vartotojui yra pervedami pinigai, su</w:t>
      </w:r>
      <w:r w:rsidR="00BC11F8" w:rsidRPr="00065FBC">
        <w:rPr>
          <w:rFonts w:ascii="Roboto" w:hAnsi="Roboto"/>
          <w:lang w:val="lt-LT"/>
        </w:rPr>
        <w:t>dėtinga.</w:t>
      </w:r>
      <w:r w:rsidRPr="00065FBC">
        <w:rPr>
          <w:rFonts w:ascii="Roboto" w:hAnsi="Roboto"/>
          <w:lang w:val="lt-LT"/>
        </w:rPr>
        <w:t xml:space="preserve"> </w:t>
      </w:r>
      <w:r w:rsidR="00BC11F8" w:rsidRPr="00065FBC">
        <w:rPr>
          <w:rFonts w:ascii="Roboto" w:hAnsi="Roboto"/>
          <w:lang w:val="lt-LT"/>
        </w:rPr>
        <w:t>T</w:t>
      </w:r>
      <w:r w:rsidRPr="00065FBC">
        <w:rPr>
          <w:rFonts w:ascii="Roboto" w:hAnsi="Roboto"/>
          <w:lang w:val="lt-LT"/>
        </w:rPr>
        <w:t>ačiau reikia išlikti budri</w:t>
      </w:r>
      <w:r w:rsidR="00BC11F8" w:rsidRPr="00065FBC">
        <w:rPr>
          <w:rFonts w:ascii="Roboto" w:hAnsi="Roboto"/>
          <w:lang w:val="lt-LT"/>
        </w:rPr>
        <w:t>ems</w:t>
      </w:r>
      <w:r w:rsidRPr="00065FBC">
        <w:rPr>
          <w:rFonts w:ascii="Roboto" w:hAnsi="Roboto"/>
          <w:lang w:val="lt-LT"/>
        </w:rPr>
        <w:t xml:space="preserve"> ir nepamiršti, kad bet kokiems darbo santykiams ar investavimo sandoriams reikalinga sutartis. Jei jos nėra, </w:t>
      </w:r>
      <w:r w:rsidR="00BC11F8" w:rsidRPr="00065FBC">
        <w:rPr>
          <w:rFonts w:ascii="Roboto" w:hAnsi="Roboto"/>
          <w:lang w:val="lt-LT"/>
        </w:rPr>
        <w:t>pasiūlymas iškart</w:t>
      </w:r>
      <w:r w:rsidRPr="00065FBC">
        <w:rPr>
          <w:rFonts w:ascii="Roboto" w:hAnsi="Roboto"/>
          <w:lang w:val="lt-LT"/>
        </w:rPr>
        <w:t xml:space="preserve"> turėtų k</w:t>
      </w:r>
      <w:r w:rsidR="00BC11F8" w:rsidRPr="00065FBC">
        <w:rPr>
          <w:rFonts w:ascii="Roboto" w:hAnsi="Roboto"/>
          <w:lang w:val="lt-LT"/>
        </w:rPr>
        <w:t>elti</w:t>
      </w:r>
      <w:r w:rsidRPr="00065FBC">
        <w:rPr>
          <w:rFonts w:ascii="Roboto" w:hAnsi="Roboto"/>
          <w:lang w:val="lt-LT"/>
        </w:rPr>
        <w:t xml:space="preserve"> įtarimų“, </w:t>
      </w:r>
      <w:r w:rsidR="00955AD6" w:rsidRPr="00065FBC">
        <w:rPr>
          <w:rFonts w:ascii="Roboto" w:hAnsi="Roboto"/>
          <w:lang w:val="lt-LT"/>
        </w:rPr>
        <w:t>–</w:t>
      </w:r>
      <w:r w:rsidRPr="00065FBC">
        <w:rPr>
          <w:rFonts w:ascii="Roboto" w:hAnsi="Roboto"/>
          <w:lang w:val="lt-LT"/>
        </w:rPr>
        <w:t xml:space="preserve"> </w:t>
      </w:r>
      <w:r w:rsidR="00BC11F8" w:rsidRPr="00065FBC">
        <w:rPr>
          <w:rFonts w:ascii="Roboto" w:hAnsi="Roboto"/>
          <w:lang w:val="lt-LT"/>
        </w:rPr>
        <w:t>sako</w:t>
      </w:r>
      <w:r w:rsidRPr="00065FBC">
        <w:rPr>
          <w:rFonts w:ascii="Roboto" w:hAnsi="Roboto"/>
          <w:lang w:val="lt-LT"/>
        </w:rPr>
        <w:t xml:space="preserve"> banko atstovas. </w:t>
      </w:r>
    </w:p>
    <w:p w14:paraId="4C62ACB2" w14:textId="2276795B" w:rsidR="000565F8" w:rsidRPr="00065FBC" w:rsidRDefault="00331BD1" w:rsidP="00955AD6">
      <w:pPr>
        <w:spacing w:after="240"/>
        <w:jc w:val="both"/>
        <w:rPr>
          <w:rFonts w:ascii="Roboto" w:eastAsia="Times New Roman" w:hAnsi="Roboto"/>
          <w:color w:val="212121"/>
          <w:lang w:val="lt-LT" w:eastAsia="en-GB"/>
        </w:rPr>
      </w:pPr>
      <w:r w:rsidRPr="00065FBC">
        <w:rPr>
          <w:rFonts w:ascii="Roboto" w:hAnsi="Roboto"/>
          <w:lang w:val="lt-LT"/>
        </w:rPr>
        <w:t xml:space="preserve">Pasak pašnekovo, galimybė susigrąžinti </w:t>
      </w:r>
      <w:r w:rsidR="000565F8" w:rsidRPr="00065FBC">
        <w:rPr>
          <w:rFonts w:ascii="Roboto" w:hAnsi="Roboto"/>
          <w:lang w:val="lt-LT"/>
        </w:rPr>
        <w:t>sukčiams pervestus pinigus išlieka, tačiau proceso sėkmė priklauso nuo to, kokiu būdu iš sąskaitos buvo išsiųsti pinigai. „</w:t>
      </w:r>
      <w:r w:rsidR="00AA5285">
        <w:rPr>
          <w:rFonts w:ascii="Roboto" w:eastAsia="Times New Roman" w:hAnsi="Roboto"/>
          <w:color w:val="212121"/>
          <w:lang w:val="lt-LT" w:eastAsia="en-GB"/>
        </w:rPr>
        <w:t>Atliekant mokėjimą</w:t>
      </w:r>
      <w:r w:rsidR="000565F8" w:rsidRPr="00065FBC">
        <w:rPr>
          <w:rFonts w:ascii="Roboto" w:eastAsia="Times New Roman" w:hAnsi="Roboto"/>
          <w:color w:val="212121"/>
          <w:lang w:val="lt-LT" w:eastAsia="en-GB"/>
        </w:rPr>
        <w:t xml:space="preserve"> kortele</w:t>
      </w:r>
      <w:r w:rsidR="00AA5285">
        <w:rPr>
          <w:rFonts w:ascii="Roboto" w:eastAsia="Times New Roman" w:hAnsi="Roboto"/>
          <w:color w:val="212121"/>
          <w:lang w:val="lt-LT" w:eastAsia="en-GB"/>
        </w:rPr>
        <w:t>,</w:t>
      </w:r>
      <w:r w:rsidR="000565F8" w:rsidRPr="00065FBC">
        <w:rPr>
          <w:rFonts w:ascii="Roboto" w:eastAsia="Times New Roman" w:hAnsi="Roboto"/>
          <w:color w:val="212121"/>
          <w:lang w:val="lt-LT" w:eastAsia="en-GB"/>
        </w:rPr>
        <w:t xml:space="preserve"> susigrąžinti</w:t>
      </w:r>
      <w:r w:rsidR="00AA5285">
        <w:rPr>
          <w:rFonts w:ascii="Roboto" w:eastAsia="Times New Roman" w:hAnsi="Roboto"/>
          <w:color w:val="212121"/>
          <w:lang w:val="lt-LT" w:eastAsia="en-GB"/>
        </w:rPr>
        <w:t xml:space="preserve"> lėšas</w:t>
      </w:r>
      <w:r w:rsidR="000565F8" w:rsidRPr="00065FBC">
        <w:rPr>
          <w:rFonts w:ascii="Roboto" w:eastAsia="Times New Roman" w:hAnsi="Roboto"/>
          <w:color w:val="212121"/>
          <w:lang w:val="lt-LT" w:eastAsia="en-GB"/>
        </w:rPr>
        <w:t xml:space="preserve"> lengviau, nes pinigai iškart nepasiekia gavėj</w:t>
      </w:r>
      <w:r w:rsidR="005D6156" w:rsidRPr="00065FBC">
        <w:rPr>
          <w:rFonts w:ascii="Roboto" w:eastAsia="Times New Roman" w:hAnsi="Roboto"/>
          <w:color w:val="212121"/>
          <w:lang w:val="lt-LT" w:eastAsia="en-GB"/>
        </w:rPr>
        <w:t>o, j</w:t>
      </w:r>
      <w:r w:rsidR="000565F8" w:rsidRPr="00065FBC">
        <w:rPr>
          <w:rFonts w:ascii="Roboto" w:eastAsia="Times New Roman" w:hAnsi="Roboto"/>
          <w:color w:val="212121"/>
          <w:lang w:val="lt-LT" w:eastAsia="en-GB"/>
        </w:rPr>
        <w:t>ie yra rezervuo</w:t>
      </w:r>
      <w:r w:rsidR="005D6156" w:rsidRPr="00065FBC">
        <w:rPr>
          <w:rFonts w:ascii="Roboto" w:eastAsia="Times New Roman" w:hAnsi="Roboto"/>
          <w:color w:val="212121"/>
          <w:lang w:val="lt-LT" w:eastAsia="en-GB"/>
        </w:rPr>
        <w:t xml:space="preserve">jami. </w:t>
      </w:r>
      <w:r w:rsidR="00AA5285">
        <w:rPr>
          <w:rFonts w:ascii="Roboto" w:eastAsia="Times New Roman" w:hAnsi="Roboto"/>
          <w:color w:val="212121"/>
          <w:lang w:val="lt-LT" w:eastAsia="en-GB"/>
        </w:rPr>
        <w:t>Sudėtingiau a</w:t>
      </w:r>
      <w:r w:rsidR="000565F8" w:rsidRPr="00065FBC">
        <w:rPr>
          <w:rFonts w:ascii="Roboto" w:eastAsia="Times New Roman" w:hAnsi="Roboto"/>
          <w:color w:val="212121"/>
          <w:lang w:val="lt-LT" w:eastAsia="en-GB"/>
        </w:rPr>
        <w:t>tliekant pavedimą, ypač</w:t>
      </w:r>
      <w:r w:rsidR="00AA5285">
        <w:rPr>
          <w:rFonts w:ascii="Roboto" w:eastAsia="Times New Roman" w:hAnsi="Roboto"/>
          <w:color w:val="212121"/>
          <w:lang w:val="lt-LT" w:eastAsia="en-GB"/>
        </w:rPr>
        <w:t>,</w:t>
      </w:r>
      <w:r w:rsidR="000565F8" w:rsidRPr="00065FBC">
        <w:rPr>
          <w:rFonts w:ascii="Roboto" w:eastAsia="Times New Roman" w:hAnsi="Roboto"/>
          <w:color w:val="212121"/>
          <w:lang w:val="lt-LT" w:eastAsia="en-GB"/>
        </w:rPr>
        <w:t xml:space="preserve"> jei lėšos jau pa</w:t>
      </w:r>
      <w:r w:rsidR="005D6156" w:rsidRPr="00065FBC">
        <w:rPr>
          <w:rFonts w:ascii="Roboto" w:eastAsia="Times New Roman" w:hAnsi="Roboto"/>
          <w:color w:val="212121"/>
          <w:lang w:val="lt-LT" w:eastAsia="en-GB"/>
        </w:rPr>
        <w:t>teko</w:t>
      </w:r>
      <w:r w:rsidR="000565F8" w:rsidRPr="00065FBC">
        <w:rPr>
          <w:rFonts w:ascii="Roboto" w:eastAsia="Times New Roman" w:hAnsi="Roboto"/>
          <w:color w:val="212121"/>
          <w:lang w:val="lt-LT" w:eastAsia="en-GB"/>
        </w:rPr>
        <w:t xml:space="preserve"> į sukčių rankas“, </w:t>
      </w:r>
      <w:r w:rsidR="00955AD6" w:rsidRPr="00065FBC">
        <w:rPr>
          <w:rFonts w:ascii="Roboto" w:hAnsi="Roboto"/>
          <w:lang w:val="lt-LT"/>
        </w:rPr>
        <w:t>–</w:t>
      </w:r>
      <w:r w:rsidR="000565F8" w:rsidRPr="00065FBC">
        <w:rPr>
          <w:rFonts w:ascii="Roboto" w:eastAsia="Times New Roman" w:hAnsi="Roboto"/>
          <w:color w:val="212121"/>
          <w:lang w:val="lt-LT" w:eastAsia="en-GB"/>
        </w:rPr>
        <w:t xml:space="preserve"> teigia R. Čereška.</w:t>
      </w:r>
    </w:p>
    <w:p w14:paraId="47FE6428" w14:textId="77A14C7F" w:rsidR="000565F8" w:rsidRPr="00065FBC" w:rsidRDefault="00B95C22" w:rsidP="00955AD6">
      <w:pPr>
        <w:spacing w:after="240"/>
        <w:jc w:val="both"/>
        <w:rPr>
          <w:rFonts w:ascii="Roboto" w:eastAsia="Times New Roman" w:hAnsi="Roboto"/>
          <w:b/>
          <w:bCs/>
          <w:color w:val="212121"/>
          <w:lang w:val="lt-LT" w:eastAsia="en-GB"/>
        </w:rPr>
      </w:pPr>
      <w:r w:rsidRPr="00065FBC">
        <w:rPr>
          <w:rFonts w:ascii="Roboto" w:eastAsia="Times New Roman" w:hAnsi="Roboto"/>
          <w:b/>
          <w:bCs/>
          <w:color w:val="212121"/>
          <w:lang w:val="lt-LT" w:eastAsia="en-GB"/>
        </w:rPr>
        <w:t xml:space="preserve">Pasinaudoja </w:t>
      </w:r>
      <w:r w:rsidR="005D6156" w:rsidRPr="00065FBC">
        <w:rPr>
          <w:rFonts w:ascii="Roboto" w:eastAsia="Times New Roman" w:hAnsi="Roboto"/>
          <w:b/>
          <w:bCs/>
          <w:color w:val="212121"/>
          <w:lang w:val="lt-LT" w:eastAsia="en-GB"/>
        </w:rPr>
        <w:t xml:space="preserve">net </w:t>
      </w:r>
      <w:r w:rsidR="007E78D4" w:rsidRPr="00065FBC">
        <w:rPr>
          <w:rFonts w:ascii="Roboto" w:eastAsia="Times New Roman" w:hAnsi="Roboto"/>
          <w:b/>
          <w:bCs/>
          <w:color w:val="212121"/>
          <w:lang w:val="lt-LT" w:eastAsia="en-GB"/>
        </w:rPr>
        <w:t>komunalinių paslaugų remonto darbais</w:t>
      </w:r>
    </w:p>
    <w:p w14:paraId="0EB1B9E9" w14:textId="51B36882" w:rsidR="00B95C22" w:rsidRPr="00065FBC" w:rsidRDefault="00B95C22" w:rsidP="00955AD6">
      <w:pPr>
        <w:spacing w:after="240"/>
        <w:jc w:val="both"/>
        <w:rPr>
          <w:rFonts w:ascii="Roboto" w:eastAsia="Times New Roman" w:hAnsi="Roboto"/>
          <w:color w:val="212121"/>
          <w:lang w:val="lt-LT" w:eastAsia="en-GB"/>
        </w:rPr>
      </w:pPr>
      <w:r w:rsidRPr="00065FBC">
        <w:rPr>
          <w:rFonts w:ascii="Roboto" w:eastAsia="Times New Roman" w:hAnsi="Roboto"/>
          <w:color w:val="212121"/>
          <w:lang w:val="lt-LT" w:eastAsia="en-GB"/>
        </w:rPr>
        <w:t>Tai, kad sukčiai siunčia</w:t>
      </w:r>
      <w:r w:rsidR="00BC11F8" w:rsidRPr="00065FBC">
        <w:rPr>
          <w:rFonts w:ascii="Roboto" w:eastAsia="Times New Roman" w:hAnsi="Roboto"/>
          <w:color w:val="212121"/>
          <w:lang w:val="lt-LT" w:eastAsia="en-GB"/>
        </w:rPr>
        <w:t xml:space="preserve"> melagingus laiškus ar SMS žinutes, apsimesdami valstybinėmis, paslaugų įmonėmis</w:t>
      </w:r>
      <w:r w:rsidR="00955AD6" w:rsidRPr="00065FBC">
        <w:rPr>
          <w:rFonts w:ascii="Roboto" w:eastAsia="Times New Roman" w:hAnsi="Roboto"/>
          <w:color w:val="212121"/>
          <w:lang w:val="lt-LT" w:eastAsia="en-GB"/>
        </w:rPr>
        <w:t>,</w:t>
      </w:r>
      <w:r w:rsidR="00BC11F8" w:rsidRPr="00065FBC">
        <w:rPr>
          <w:rFonts w:ascii="Roboto" w:eastAsia="Times New Roman" w:hAnsi="Roboto"/>
          <w:color w:val="212121"/>
          <w:lang w:val="lt-LT" w:eastAsia="en-GB"/>
        </w:rPr>
        <w:t xml:space="preserve"> </w:t>
      </w:r>
      <w:r w:rsidR="00955AD6" w:rsidRPr="00065FBC">
        <w:rPr>
          <w:rFonts w:ascii="Roboto" w:eastAsia="Times New Roman" w:hAnsi="Roboto"/>
          <w:color w:val="212121"/>
          <w:lang w:val="lt-LT" w:eastAsia="en-GB"/>
        </w:rPr>
        <w:t xml:space="preserve">ir </w:t>
      </w:r>
      <w:r w:rsidR="00BC11F8" w:rsidRPr="00065FBC">
        <w:rPr>
          <w:rFonts w:ascii="Roboto" w:eastAsia="Times New Roman" w:hAnsi="Roboto"/>
          <w:color w:val="212121"/>
          <w:lang w:val="lt-LT" w:eastAsia="en-GB"/>
        </w:rPr>
        <w:t>ragi</w:t>
      </w:r>
      <w:r w:rsidR="00955AD6" w:rsidRPr="00065FBC">
        <w:rPr>
          <w:rFonts w:ascii="Roboto" w:eastAsia="Times New Roman" w:hAnsi="Roboto"/>
          <w:color w:val="212121"/>
          <w:lang w:val="lt-LT" w:eastAsia="en-GB"/>
        </w:rPr>
        <w:t>na</w:t>
      </w:r>
      <w:r w:rsidR="00BC11F8" w:rsidRPr="00065FBC">
        <w:rPr>
          <w:rFonts w:ascii="Roboto" w:eastAsia="Times New Roman" w:hAnsi="Roboto"/>
          <w:color w:val="212121"/>
          <w:lang w:val="lt-LT" w:eastAsia="en-GB"/>
        </w:rPr>
        <w:t xml:space="preserve"> sumokėti pradelstas įmokas už elektrą, vandenį ar kitus mokesčius, daugumai nebėra naujiena. Tačiau nusikaltėliai šį metodą įsigudrino paversti dar labiau įtikinamu.</w:t>
      </w:r>
    </w:p>
    <w:p w14:paraId="658A9060" w14:textId="6ABD2049" w:rsidR="00BC11F8" w:rsidRPr="00065FBC" w:rsidRDefault="00BC11F8" w:rsidP="00955AD6">
      <w:pPr>
        <w:spacing w:after="240"/>
        <w:jc w:val="both"/>
        <w:rPr>
          <w:rFonts w:ascii="Roboto" w:eastAsia="Times New Roman" w:hAnsi="Roboto"/>
          <w:color w:val="212121"/>
          <w:lang w:val="lt-LT" w:eastAsia="en-GB"/>
        </w:rPr>
      </w:pPr>
      <w:r w:rsidRPr="00065FBC">
        <w:rPr>
          <w:rFonts w:ascii="Roboto" w:eastAsia="Times New Roman" w:hAnsi="Roboto"/>
          <w:color w:val="212121"/>
          <w:lang w:val="lt-LT" w:eastAsia="en-GB"/>
        </w:rPr>
        <w:t>Pasižiūrėję oficialių valstybinių įstaigų svetaines, kuriose gali</w:t>
      </w:r>
      <w:r w:rsidR="007E78D4" w:rsidRPr="00065FBC">
        <w:rPr>
          <w:rFonts w:ascii="Roboto" w:eastAsia="Times New Roman" w:hAnsi="Roboto"/>
          <w:color w:val="212121"/>
          <w:lang w:val="lt-LT" w:eastAsia="en-GB"/>
        </w:rPr>
        <w:t xml:space="preserve">ma </w:t>
      </w:r>
      <w:r w:rsidRPr="00065FBC">
        <w:rPr>
          <w:rFonts w:ascii="Roboto" w:eastAsia="Times New Roman" w:hAnsi="Roboto"/>
          <w:color w:val="212121"/>
          <w:lang w:val="lt-LT" w:eastAsia="en-GB"/>
        </w:rPr>
        <w:t>pasitikrinti, kada</w:t>
      </w:r>
      <w:r w:rsidR="007E78D4" w:rsidRPr="00065FBC">
        <w:rPr>
          <w:rFonts w:ascii="Roboto" w:eastAsia="Times New Roman" w:hAnsi="Roboto"/>
          <w:color w:val="212121"/>
          <w:lang w:val="lt-LT" w:eastAsia="en-GB"/>
        </w:rPr>
        <w:t xml:space="preserve"> tam tikriems rajonams ar daugiabučiams</w:t>
      </w:r>
      <w:r w:rsidRPr="00065FBC">
        <w:rPr>
          <w:rFonts w:ascii="Roboto" w:eastAsia="Times New Roman" w:hAnsi="Roboto"/>
          <w:color w:val="212121"/>
          <w:lang w:val="lt-LT" w:eastAsia="en-GB"/>
        </w:rPr>
        <w:t xml:space="preserve"> dėl šilumos tinklų remonto bus atjungtas karštas vanduo, sukčiai nusitaiko į konkrečių namų gyventojus. </w:t>
      </w:r>
      <w:r w:rsidR="007E78D4" w:rsidRPr="00065FBC">
        <w:rPr>
          <w:rFonts w:ascii="Roboto" w:eastAsia="Times New Roman" w:hAnsi="Roboto"/>
          <w:color w:val="212121"/>
          <w:lang w:val="lt-LT" w:eastAsia="en-GB"/>
        </w:rPr>
        <w:t>R</w:t>
      </w:r>
      <w:r w:rsidRPr="00065FBC">
        <w:rPr>
          <w:rFonts w:ascii="Roboto" w:eastAsia="Times New Roman" w:hAnsi="Roboto"/>
          <w:color w:val="212121"/>
          <w:lang w:val="lt-LT" w:eastAsia="en-GB"/>
        </w:rPr>
        <w:t xml:space="preserve">ajono ar daugiabučių „Facebook“ grupėse susiradę jose prisijungusius vartotojus, jiems išsiuntinėja </w:t>
      </w:r>
      <w:r w:rsidR="007E78D4" w:rsidRPr="00065FBC">
        <w:rPr>
          <w:rFonts w:ascii="Roboto" w:eastAsia="Times New Roman" w:hAnsi="Roboto"/>
          <w:color w:val="212121"/>
          <w:lang w:val="lt-LT" w:eastAsia="en-GB"/>
        </w:rPr>
        <w:t xml:space="preserve">pranešimus su nuorodomis į apmokėjimą ir informacija, kad dėl pradelsto mokėjimo, gyventojui atjungiamas karštas vanduo. </w:t>
      </w:r>
    </w:p>
    <w:p w14:paraId="5DDAD144" w14:textId="7549FC5D" w:rsidR="007E78D4" w:rsidRPr="00065FBC" w:rsidRDefault="00065FBC" w:rsidP="00955AD6">
      <w:pPr>
        <w:spacing w:after="240"/>
        <w:jc w:val="both"/>
        <w:rPr>
          <w:rFonts w:ascii="Roboto" w:eastAsia="Times New Roman" w:hAnsi="Roboto"/>
          <w:color w:val="212121"/>
          <w:lang w:val="lt-LT" w:eastAsia="en-GB"/>
        </w:rPr>
      </w:pPr>
      <w:r>
        <w:rPr>
          <w:rFonts w:ascii="Roboto" w:eastAsia="Times New Roman" w:hAnsi="Roboto"/>
          <w:color w:val="212121"/>
          <w:lang w:val="lt-LT" w:eastAsia="en-GB"/>
        </w:rPr>
        <w:lastRenderedPageBreak/>
        <w:t>N</w:t>
      </w:r>
      <w:r w:rsidR="007E78D4" w:rsidRPr="00065FBC">
        <w:rPr>
          <w:rFonts w:ascii="Roboto" w:eastAsia="Times New Roman" w:hAnsi="Roboto"/>
          <w:color w:val="212121"/>
          <w:lang w:val="lt-LT" w:eastAsia="en-GB"/>
        </w:rPr>
        <w:t xml:space="preserve">ežinodami apie remonto darbus ir dėl to atjungtą karštą vandenį, </w:t>
      </w:r>
      <w:r>
        <w:rPr>
          <w:rFonts w:ascii="Roboto" w:eastAsia="Times New Roman" w:hAnsi="Roboto"/>
          <w:color w:val="212121"/>
          <w:lang w:val="lt-LT" w:eastAsia="en-GB"/>
        </w:rPr>
        <w:t xml:space="preserve">kai kurie </w:t>
      </w:r>
      <w:r w:rsidR="007E78D4" w:rsidRPr="00065FBC">
        <w:rPr>
          <w:rFonts w:ascii="Roboto" w:eastAsia="Times New Roman" w:hAnsi="Roboto"/>
          <w:color w:val="212121"/>
          <w:lang w:val="lt-LT" w:eastAsia="en-GB"/>
        </w:rPr>
        <w:t>gyventojai gavę tokį pranešimą tampa lengviau įtikinami, kad iš tiesų pradelsė apmokė</w:t>
      </w:r>
      <w:r w:rsidR="00955AD6" w:rsidRPr="00065FBC">
        <w:rPr>
          <w:rFonts w:ascii="Roboto" w:eastAsia="Times New Roman" w:hAnsi="Roboto"/>
          <w:color w:val="212121"/>
          <w:lang w:val="lt-LT" w:eastAsia="en-GB"/>
        </w:rPr>
        <w:t>ti sąskaitą</w:t>
      </w:r>
      <w:r w:rsidR="007E78D4" w:rsidRPr="00065FBC">
        <w:rPr>
          <w:rFonts w:ascii="Roboto" w:eastAsia="Times New Roman" w:hAnsi="Roboto"/>
          <w:color w:val="212121"/>
          <w:lang w:val="lt-LT" w:eastAsia="en-GB"/>
        </w:rPr>
        <w:t>. Tačiau „Citadele“ banko ekspertas patikina, kad nei bankai, nei valstybinės įstaigos niekada nesiunčia pranešimų su nuorodomis</w:t>
      </w:r>
      <w:r>
        <w:rPr>
          <w:rFonts w:ascii="Roboto" w:eastAsia="Times New Roman" w:hAnsi="Roboto"/>
          <w:color w:val="212121"/>
          <w:lang w:val="lt-LT" w:eastAsia="en-GB"/>
        </w:rPr>
        <w:t>. T</w:t>
      </w:r>
      <w:r w:rsidR="007E78D4" w:rsidRPr="00065FBC">
        <w:rPr>
          <w:rFonts w:ascii="Roboto" w:eastAsia="Times New Roman" w:hAnsi="Roboto"/>
          <w:color w:val="212121"/>
          <w:lang w:val="lt-LT" w:eastAsia="en-GB"/>
        </w:rPr>
        <w:t xml:space="preserve">odėl gavus tokį pranešimą, tai </w:t>
      </w:r>
      <w:r w:rsidR="00955AD6" w:rsidRPr="00065FBC">
        <w:rPr>
          <w:rFonts w:ascii="Roboto" w:eastAsia="Times New Roman" w:hAnsi="Roboto"/>
          <w:color w:val="212121"/>
          <w:lang w:val="lt-LT" w:eastAsia="en-GB"/>
        </w:rPr>
        <w:t>turėtų</w:t>
      </w:r>
      <w:r w:rsidR="007E78D4" w:rsidRPr="00065FBC">
        <w:rPr>
          <w:rFonts w:ascii="Roboto" w:eastAsia="Times New Roman" w:hAnsi="Roboto"/>
          <w:color w:val="212121"/>
          <w:lang w:val="lt-LT" w:eastAsia="en-GB"/>
        </w:rPr>
        <w:t xml:space="preserve"> būti pirmas faktorius, leidžiantis identifikuoti melagingą informaciją. </w:t>
      </w:r>
    </w:p>
    <w:p w14:paraId="006C3602" w14:textId="257EB888" w:rsidR="007E78D4" w:rsidRPr="00065FBC" w:rsidRDefault="007E78D4" w:rsidP="00955AD6">
      <w:pPr>
        <w:spacing w:after="240"/>
        <w:jc w:val="both"/>
        <w:rPr>
          <w:rFonts w:ascii="Roboto" w:eastAsia="Times New Roman" w:hAnsi="Roboto"/>
          <w:color w:val="212121"/>
          <w:lang w:val="lt-LT" w:eastAsia="en-GB"/>
        </w:rPr>
      </w:pPr>
      <w:r w:rsidRPr="00065FBC">
        <w:rPr>
          <w:rFonts w:ascii="Roboto" w:eastAsia="Times New Roman" w:hAnsi="Roboto"/>
          <w:color w:val="212121"/>
          <w:lang w:val="lt-LT" w:eastAsia="en-GB"/>
        </w:rPr>
        <w:t xml:space="preserve">„Sukčiai visada bando sukelti skubos jausmą, kad reikia atlikti veiksmą greitai. Tačiau kilus įtarimui, jokiu būdu nespauskite ant nuorodos, prisijunkite prie banko ar kitos įstaigos svetainės tiesiogiai ir įsitikinkite, ar iš tikrųjų gavote tokį pranešimą“, </w:t>
      </w:r>
      <w:r w:rsidR="00955AD6" w:rsidRPr="00065FBC">
        <w:rPr>
          <w:rFonts w:ascii="Roboto" w:hAnsi="Roboto"/>
          <w:lang w:val="lt-LT"/>
        </w:rPr>
        <w:t>–</w:t>
      </w:r>
      <w:r w:rsidRPr="00065FBC">
        <w:rPr>
          <w:rFonts w:ascii="Roboto" w:eastAsia="Times New Roman" w:hAnsi="Roboto"/>
          <w:color w:val="212121"/>
          <w:lang w:val="lt-LT" w:eastAsia="en-GB"/>
        </w:rPr>
        <w:t xml:space="preserve"> pataria R. Čereška. </w:t>
      </w:r>
    </w:p>
    <w:p w14:paraId="425536D1" w14:textId="1877782C" w:rsidR="006D6AA5" w:rsidRPr="00065FBC" w:rsidRDefault="00955AD6" w:rsidP="00955AD6">
      <w:pPr>
        <w:spacing w:after="240"/>
        <w:jc w:val="both"/>
        <w:rPr>
          <w:rFonts w:ascii="Roboto" w:eastAsia="Times New Roman" w:hAnsi="Roboto"/>
          <w:color w:val="212121"/>
          <w:lang w:val="lt-LT" w:eastAsia="en-GB"/>
        </w:rPr>
      </w:pPr>
      <w:r w:rsidRPr="00065FBC">
        <w:rPr>
          <w:rFonts w:ascii="Roboto" w:eastAsia="Times New Roman" w:hAnsi="Roboto"/>
          <w:color w:val="212121"/>
          <w:lang w:val="lt-LT" w:eastAsia="en-GB"/>
        </w:rPr>
        <w:t>N</w:t>
      </w:r>
      <w:r w:rsidR="006D6AA5" w:rsidRPr="00065FBC">
        <w:rPr>
          <w:rFonts w:ascii="Roboto" w:eastAsia="Times New Roman" w:hAnsi="Roboto"/>
          <w:color w:val="212121"/>
          <w:lang w:val="lt-LT" w:eastAsia="en-GB"/>
        </w:rPr>
        <w:t>et ir ne</w:t>
      </w:r>
      <w:r w:rsidRPr="00065FBC">
        <w:rPr>
          <w:rFonts w:ascii="Roboto" w:eastAsia="Times New Roman" w:hAnsi="Roboto"/>
          <w:color w:val="212121"/>
          <w:lang w:val="lt-LT" w:eastAsia="en-GB"/>
        </w:rPr>
        <w:t>darant to</w:t>
      </w:r>
      <w:r w:rsidR="006D6AA5" w:rsidRPr="00065FBC">
        <w:rPr>
          <w:rFonts w:ascii="Roboto" w:eastAsia="Times New Roman" w:hAnsi="Roboto"/>
          <w:color w:val="212121"/>
          <w:lang w:val="lt-LT" w:eastAsia="en-GB"/>
        </w:rPr>
        <w:t>, ko prašo nusikaltėliai, pasak pašnekovo, reikėtų</w:t>
      </w:r>
      <w:r w:rsidR="00065FBC" w:rsidRPr="00065FBC">
        <w:rPr>
          <w:rFonts w:ascii="Roboto" w:eastAsia="Times New Roman" w:hAnsi="Roboto"/>
          <w:color w:val="212121"/>
          <w:lang w:val="lt-LT" w:eastAsia="en-GB"/>
        </w:rPr>
        <w:t xml:space="preserve"> </w:t>
      </w:r>
      <w:r w:rsidR="006D6AA5" w:rsidRPr="00065FBC">
        <w:rPr>
          <w:rFonts w:ascii="Roboto" w:eastAsia="Times New Roman" w:hAnsi="Roboto"/>
          <w:color w:val="212121"/>
          <w:lang w:val="lt-LT" w:eastAsia="en-GB"/>
        </w:rPr>
        <w:t>pranešti įstaigai, kuria apsimetinėjama</w:t>
      </w:r>
      <w:r w:rsidR="00AA5285">
        <w:rPr>
          <w:rFonts w:ascii="Roboto" w:eastAsia="Times New Roman" w:hAnsi="Roboto"/>
          <w:color w:val="212121"/>
          <w:lang w:val="lt-LT" w:eastAsia="en-GB"/>
        </w:rPr>
        <w:t>,</w:t>
      </w:r>
      <w:r w:rsidR="006D6AA5" w:rsidRPr="00065FBC">
        <w:rPr>
          <w:rFonts w:ascii="Roboto" w:eastAsia="Times New Roman" w:hAnsi="Roboto"/>
          <w:color w:val="212121"/>
          <w:lang w:val="lt-LT" w:eastAsia="en-GB"/>
        </w:rPr>
        <w:t xml:space="preserve"> ir policijai, siekiant užkirsti kelią tolimesniems atvejams. „Galbūt nuo to paties sukčiaus nukentėjo ne vienas žmogus, o pranešdami prisidėsite prie jo sugavimo. Pilietiška pranešti ne tik kai pakliūvame patys, bet ir kai matome, kad galima pakliūti kitiems“,</w:t>
      </w:r>
      <w:r w:rsidR="00065FBC" w:rsidRPr="00065FBC">
        <w:rPr>
          <w:rFonts w:ascii="Roboto" w:hAnsi="Roboto"/>
          <w:lang w:val="lt-LT"/>
        </w:rPr>
        <w:t xml:space="preserve"> –</w:t>
      </w:r>
      <w:r w:rsidR="006D6AA5" w:rsidRPr="00065FBC">
        <w:rPr>
          <w:rFonts w:ascii="Roboto" w:eastAsia="Times New Roman" w:hAnsi="Roboto"/>
          <w:color w:val="212121"/>
          <w:lang w:val="lt-LT" w:eastAsia="en-GB"/>
        </w:rPr>
        <w:t xml:space="preserve"> pataria banko atstovas. </w:t>
      </w:r>
    </w:p>
    <w:p w14:paraId="7484B15E" w14:textId="46FB3593" w:rsidR="006D6AA5" w:rsidRPr="00065FBC" w:rsidRDefault="006D6AA5" w:rsidP="00955AD6">
      <w:pPr>
        <w:spacing w:after="240"/>
        <w:jc w:val="both"/>
        <w:rPr>
          <w:rFonts w:ascii="Roboto" w:eastAsia="Times New Roman" w:hAnsi="Roboto"/>
          <w:b/>
          <w:bCs/>
          <w:color w:val="212121"/>
          <w:lang w:val="lt-LT" w:eastAsia="en-GB"/>
        </w:rPr>
      </w:pPr>
      <w:r w:rsidRPr="00065FBC">
        <w:rPr>
          <w:rFonts w:ascii="Roboto" w:eastAsia="Times New Roman" w:hAnsi="Roboto"/>
          <w:b/>
          <w:bCs/>
          <w:color w:val="212121"/>
          <w:lang w:val="lt-LT" w:eastAsia="en-GB"/>
        </w:rPr>
        <w:t>Apsimeta klientų aptarnavimo specialistais</w:t>
      </w:r>
    </w:p>
    <w:p w14:paraId="1C1DB853" w14:textId="6D05EF1A" w:rsidR="005D6156" w:rsidRPr="00065FBC" w:rsidRDefault="005D6156" w:rsidP="00955AD6">
      <w:pPr>
        <w:spacing w:after="240"/>
        <w:jc w:val="both"/>
        <w:rPr>
          <w:rFonts w:ascii="Roboto" w:eastAsia="Times New Roman" w:hAnsi="Roboto"/>
          <w:color w:val="212121"/>
          <w:lang w:val="lt-LT" w:eastAsia="en-GB"/>
        </w:rPr>
      </w:pPr>
      <w:r w:rsidRPr="00065FBC">
        <w:rPr>
          <w:rFonts w:ascii="Roboto" w:eastAsia="Times New Roman" w:hAnsi="Roboto"/>
          <w:color w:val="212121"/>
          <w:lang w:val="lt-LT" w:eastAsia="en-GB"/>
        </w:rPr>
        <w:t>Pasak R</w:t>
      </w:r>
      <w:r w:rsidR="00065FBC" w:rsidRPr="00065FBC">
        <w:rPr>
          <w:rFonts w:ascii="Roboto" w:eastAsia="Times New Roman" w:hAnsi="Roboto"/>
          <w:color w:val="212121"/>
          <w:lang w:val="lt-LT" w:eastAsia="en-GB"/>
        </w:rPr>
        <w:t>.</w:t>
      </w:r>
      <w:r w:rsidRPr="00065FBC">
        <w:rPr>
          <w:rFonts w:ascii="Roboto" w:eastAsia="Times New Roman" w:hAnsi="Roboto"/>
          <w:color w:val="212121"/>
          <w:lang w:val="lt-LT" w:eastAsia="en-GB"/>
        </w:rPr>
        <w:t xml:space="preserve"> Čereškos, vartotojams besiregistruojantiems prie naujų svetainių ar programėlių, svarbu turėti omenyje tai, </w:t>
      </w:r>
      <w:r w:rsidR="00CA4629" w:rsidRPr="00065FBC">
        <w:rPr>
          <w:rFonts w:ascii="Roboto" w:eastAsia="Times New Roman" w:hAnsi="Roboto"/>
          <w:color w:val="212121"/>
          <w:lang w:val="lt-LT" w:eastAsia="en-GB"/>
        </w:rPr>
        <w:t xml:space="preserve">kad </w:t>
      </w:r>
      <w:r w:rsidRPr="00065FBC">
        <w:rPr>
          <w:rFonts w:ascii="Roboto" w:eastAsia="Times New Roman" w:hAnsi="Roboto"/>
          <w:color w:val="212121"/>
          <w:lang w:val="lt-LT" w:eastAsia="en-GB"/>
        </w:rPr>
        <w:t>k</w:t>
      </w:r>
      <w:r w:rsidR="006D6AA5" w:rsidRPr="00065FBC">
        <w:rPr>
          <w:rFonts w:ascii="Roboto" w:eastAsia="Times New Roman" w:hAnsi="Roboto"/>
          <w:color w:val="212121"/>
          <w:lang w:val="lt-LT" w:eastAsia="en-GB"/>
        </w:rPr>
        <w:t xml:space="preserve">ibernetiniai nusikaltėliai </w:t>
      </w:r>
      <w:r w:rsidRPr="00065FBC">
        <w:rPr>
          <w:rFonts w:ascii="Roboto" w:eastAsia="Times New Roman" w:hAnsi="Roboto"/>
          <w:color w:val="212121"/>
          <w:lang w:val="lt-LT" w:eastAsia="en-GB"/>
        </w:rPr>
        <w:t xml:space="preserve">nepraleidžia progos nusitaikyti į naujai prisijungusius vartotojus. </w:t>
      </w:r>
    </w:p>
    <w:p w14:paraId="632BD7AC" w14:textId="296E85BD" w:rsidR="006D6AA5" w:rsidRPr="00065FBC" w:rsidRDefault="00CA4629" w:rsidP="00955AD6">
      <w:pPr>
        <w:spacing w:after="240"/>
        <w:jc w:val="both"/>
        <w:rPr>
          <w:rFonts w:ascii="Roboto" w:eastAsia="Times New Roman" w:hAnsi="Roboto"/>
          <w:color w:val="212121"/>
          <w:lang w:val="lt-LT" w:eastAsia="en-GB"/>
        </w:rPr>
      </w:pPr>
      <w:r w:rsidRPr="00065FBC">
        <w:rPr>
          <w:rFonts w:ascii="Roboto" w:eastAsia="Times New Roman" w:hAnsi="Roboto"/>
          <w:color w:val="212121"/>
          <w:lang w:val="lt-LT" w:eastAsia="en-GB"/>
        </w:rPr>
        <w:t>Pavyzdžiui, susikūrus pardavėjo paskyrą rūbų mainų programėlėje ir patalpinus skelbimą, sukčiai</w:t>
      </w:r>
      <w:r w:rsidR="00065FBC" w:rsidRPr="00065FBC">
        <w:rPr>
          <w:rFonts w:ascii="Roboto" w:eastAsia="Times New Roman" w:hAnsi="Roboto"/>
          <w:color w:val="212121"/>
          <w:lang w:val="lt-LT" w:eastAsia="en-GB"/>
        </w:rPr>
        <w:t>,</w:t>
      </w:r>
      <w:r w:rsidRPr="00065FBC">
        <w:rPr>
          <w:rFonts w:ascii="Roboto" w:eastAsia="Times New Roman" w:hAnsi="Roboto"/>
          <w:color w:val="212121"/>
          <w:lang w:val="lt-LT" w:eastAsia="en-GB"/>
        </w:rPr>
        <w:t xml:space="preserve"> apsimesdami oficialiais programėlės klientų aptarnavimo specialistais</w:t>
      </w:r>
      <w:r w:rsidR="00065FBC" w:rsidRPr="00065FBC">
        <w:rPr>
          <w:rFonts w:ascii="Roboto" w:eastAsia="Times New Roman" w:hAnsi="Roboto"/>
          <w:color w:val="212121"/>
          <w:lang w:val="lt-LT" w:eastAsia="en-GB"/>
        </w:rPr>
        <w:t>,</w:t>
      </w:r>
      <w:r w:rsidRPr="00065FBC">
        <w:rPr>
          <w:rFonts w:ascii="Roboto" w:eastAsia="Times New Roman" w:hAnsi="Roboto"/>
          <w:color w:val="212121"/>
          <w:lang w:val="lt-LT" w:eastAsia="en-GB"/>
        </w:rPr>
        <w:t xml:space="preserve"> gali atsiųsti pranešimą, raginantį patvirtinti tapatybę</w:t>
      </w:r>
      <w:r w:rsidR="00065FBC" w:rsidRPr="00065FBC">
        <w:rPr>
          <w:rFonts w:ascii="Roboto" w:eastAsia="Times New Roman" w:hAnsi="Roboto"/>
          <w:color w:val="212121"/>
          <w:lang w:val="lt-LT" w:eastAsia="en-GB"/>
        </w:rPr>
        <w:t>. Tai padaryti prašoma, paspaudžiant ant nuorodos, su tikslu,</w:t>
      </w:r>
      <w:r w:rsidRPr="00065FBC">
        <w:rPr>
          <w:rFonts w:ascii="Roboto" w:eastAsia="Times New Roman" w:hAnsi="Roboto"/>
          <w:color w:val="212121"/>
          <w:lang w:val="lt-LT" w:eastAsia="en-GB"/>
        </w:rPr>
        <w:t xml:space="preserve"> kad į</w:t>
      </w:r>
      <w:r w:rsidR="00065FBC" w:rsidRPr="00065FBC">
        <w:rPr>
          <w:rFonts w:ascii="Roboto" w:eastAsia="Times New Roman" w:hAnsi="Roboto"/>
          <w:color w:val="212121"/>
          <w:lang w:val="lt-LT" w:eastAsia="en-GB"/>
        </w:rPr>
        <w:t>dėtas</w:t>
      </w:r>
      <w:r w:rsidRPr="00065FBC">
        <w:rPr>
          <w:rFonts w:ascii="Roboto" w:eastAsia="Times New Roman" w:hAnsi="Roboto"/>
          <w:color w:val="212121"/>
          <w:lang w:val="lt-LT" w:eastAsia="en-GB"/>
        </w:rPr>
        <w:t xml:space="preserve"> skelbimas būtų iškeltas aukščiau. Tačiau ir vėl reikėtų prisiminti, kad laiškus su nuorodomis siuntinėja dažniausiai sukčiai.</w:t>
      </w:r>
    </w:p>
    <w:p w14:paraId="3FA5FB99" w14:textId="3F32CE8B" w:rsidR="00CA4629" w:rsidRPr="00065FBC" w:rsidRDefault="00CA4629" w:rsidP="00955AD6">
      <w:pPr>
        <w:spacing w:after="240"/>
        <w:jc w:val="both"/>
        <w:rPr>
          <w:rFonts w:ascii="Roboto" w:eastAsia="Times New Roman" w:hAnsi="Roboto"/>
          <w:color w:val="212121"/>
          <w:lang w:val="lt-LT" w:eastAsia="en-GB"/>
        </w:rPr>
      </w:pPr>
      <w:r w:rsidRPr="00065FBC">
        <w:rPr>
          <w:rFonts w:ascii="Roboto" w:eastAsia="Times New Roman" w:hAnsi="Roboto"/>
          <w:color w:val="212121"/>
          <w:lang w:val="lt-LT" w:eastAsia="en-GB"/>
        </w:rPr>
        <w:t>„Kai kurie vartotojai supranta, kad yra apgaudinėjami tik paspaudę ant nuorodos ir tolimesnių veiksmų nebeatlieka, tačiau tai nereiškia, kad nieko neatsitiks</w:t>
      </w:r>
      <w:r w:rsidR="00065FBC" w:rsidRPr="00065FBC">
        <w:rPr>
          <w:rFonts w:ascii="Roboto" w:eastAsia="Times New Roman" w:hAnsi="Roboto"/>
          <w:color w:val="212121"/>
          <w:lang w:val="lt-LT" w:eastAsia="en-GB"/>
        </w:rPr>
        <w:t>. S</w:t>
      </w:r>
      <w:r w:rsidRPr="00065FBC">
        <w:rPr>
          <w:rFonts w:ascii="Roboto" w:eastAsia="Times New Roman" w:hAnsi="Roboto"/>
          <w:color w:val="212121"/>
          <w:lang w:val="lt-LT" w:eastAsia="en-GB"/>
        </w:rPr>
        <w:t>ukčiai gali instaliuoti kenkėjiškas programėles</w:t>
      </w:r>
      <w:r w:rsidR="00065FBC" w:rsidRPr="00065FBC">
        <w:rPr>
          <w:rFonts w:ascii="Roboto" w:eastAsia="Times New Roman" w:hAnsi="Roboto"/>
          <w:color w:val="212121"/>
          <w:lang w:val="lt-LT" w:eastAsia="en-GB"/>
        </w:rPr>
        <w:t>,</w:t>
      </w:r>
      <w:r w:rsidRPr="00065FBC">
        <w:rPr>
          <w:rFonts w:ascii="Roboto" w:eastAsia="Times New Roman" w:hAnsi="Roboto"/>
          <w:color w:val="212121"/>
          <w:lang w:val="lt-LT" w:eastAsia="en-GB"/>
        </w:rPr>
        <w:t xml:space="preserve"> todėl tokius atvejus reikia pranešti oficialiam klientų aptarnavim</w:t>
      </w:r>
      <w:r w:rsidR="00065FBC" w:rsidRPr="00065FBC">
        <w:rPr>
          <w:rFonts w:ascii="Roboto" w:eastAsia="Times New Roman" w:hAnsi="Roboto"/>
          <w:color w:val="212121"/>
          <w:lang w:val="lt-LT" w:eastAsia="en-GB"/>
        </w:rPr>
        <w:t>o skyriui</w:t>
      </w:r>
      <w:r w:rsidRPr="00065FBC">
        <w:rPr>
          <w:rFonts w:ascii="Roboto" w:eastAsia="Times New Roman" w:hAnsi="Roboto"/>
          <w:color w:val="212121"/>
          <w:lang w:val="lt-LT" w:eastAsia="en-GB"/>
        </w:rPr>
        <w:t xml:space="preserve">“, </w:t>
      </w:r>
      <w:r w:rsidR="00065FBC" w:rsidRPr="00065FBC">
        <w:rPr>
          <w:rFonts w:ascii="Roboto" w:hAnsi="Roboto"/>
          <w:lang w:val="lt-LT"/>
        </w:rPr>
        <w:t>–</w:t>
      </w:r>
      <w:r w:rsidRPr="00065FBC">
        <w:rPr>
          <w:rFonts w:ascii="Roboto" w:eastAsia="Times New Roman" w:hAnsi="Roboto"/>
          <w:color w:val="212121"/>
          <w:lang w:val="lt-LT" w:eastAsia="en-GB"/>
        </w:rPr>
        <w:t xml:space="preserve"> teigia R. Čereška. </w:t>
      </w:r>
    </w:p>
    <w:p w14:paraId="60D11F5B" w14:textId="361A6C5B" w:rsidR="00CA4629" w:rsidRPr="00065FBC" w:rsidRDefault="00CA4629" w:rsidP="00955AD6">
      <w:pPr>
        <w:spacing w:after="240"/>
        <w:jc w:val="both"/>
        <w:rPr>
          <w:rFonts w:ascii="Roboto" w:eastAsia="Times New Roman" w:hAnsi="Roboto"/>
          <w:color w:val="212121"/>
          <w:lang w:val="lt-LT" w:eastAsia="en-GB"/>
        </w:rPr>
      </w:pPr>
      <w:r w:rsidRPr="00065FBC">
        <w:rPr>
          <w:rFonts w:ascii="Roboto" w:eastAsia="Times New Roman" w:hAnsi="Roboto"/>
          <w:color w:val="212121"/>
          <w:lang w:val="lt-LT" w:eastAsia="en-GB"/>
        </w:rPr>
        <w:t xml:space="preserve">Taip pat, anot eksperto, verta </w:t>
      </w:r>
      <w:r w:rsidR="00955AD6" w:rsidRPr="00065FBC">
        <w:rPr>
          <w:rFonts w:ascii="Roboto" w:eastAsia="Times New Roman" w:hAnsi="Roboto"/>
          <w:color w:val="212121"/>
          <w:lang w:val="lt-LT" w:eastAsia="en-GB"/>
        </w:rPr>
        <w:t>pasirūpinti papildomą saugumą suteikiančiomis priemonė</w:t>
      </w:r>
      <w:r w:rsidR="00AA5285">
        <w:rPr>
          <w:rFonts w:ascii="Roboto" w:eastAsia="Times New Roman" w:hAnsi="Roboto"/>
          <w:color w:val="212121"/>
          <w:lang w:val="lt-LT" w:eastAsia="en-GB"/>
        </w:rPr>
        <w:t>mi</w:t>
      </w:r>
      <w:r w:rsidR="00955AD6" w:rsidRPr="00065FBC">
        <w:rPr>
          <w:rFonts w:ascii="Roboto" w:eastAsia="Times New Roman" w:hAnsi="Roboto"/>
          <w:color w:val="212121"/>
          <w:lang w:val="lt-LT" w:eastAsia="en-GB"/>
        </w:rPr>
        <w:t>s – nustatyti banko dviejų faktorių autentifikavimą, apriboti savo kortelių atsiskaitymo geografiją, nustatyti kortelių limitus, kurie papuolus į sukčių akiratį padėtų išvengti nuostolių, net jei sukčiai sugebėtų įtikinti savo melagyst</w:t>
      </w:r>
      <w:r w:rsidR="00AA5285">
        <w:rPr>
          <w:rFonts w:ascii="Roboto" w:eastAsia="Times New Roman" w:hAnsi="Roboto"/>
          <w:color w:val="212121"/>
          <w:lang w:val="lt-LT" w:eastAsia="en-GB"/>
        </w:rPr>
        <w:t>ėmis</w:t>
      </w:r>
      <w:r w:rsidR="00955AD6" w:rsidRPr="00065FBC">
        <w:rPr>
          <w:rFonts w:ascii="Roboto" w:eastAsia="Times New Roman" w:hAnsi="Roboto"/>
          <w:color w:val="212121"/>
          <w:lang w:val="lt-LT" w:eastAsia="en-GB"/>
        </w:rPr>
        <w:t>.</w:t>
      </w:r>
    </w:p>
    <w:p w14:paraId="55CDE71C" w14:textId="77777777" w:rsidR="00CA4629" w:rsidRPr="00955AD6" w:rsidRDefault="00CA4629" w:rsidP="00955AD6">
      <w:pPr>
        <w:spacing w:after="240"/>
        <w:jc w:val="both"/>
        <w:rPr>
          <w:rFonts w:ascii="Roboto" w:eastAsia="Times New Roman" w:hAnsi="Roboto"/>
          <w:color w:val="212121"/>
          <w:lang w:val="lt-LT" w:eastAsia="en-GB"/>
        </w:rPr>
      </w:pPr>
    </w:p>
    <w:p w14:paraId="2D76F6A8" w14:textId="77777777" w:rsidR="006D6AA5" w:rsidRPr="00955AD6" w:rsidRDefault="006D6AA5" w:rsidP="00955AD6">
      <w:pPr>
        <w:spacing w:after="240"/>
        <w:jc w:val="both"/>
        <w:rPr>
          <w:rFonts w:ascii="Roboto" w:eastAsia="Times New Roman" w:hAnsi="Roboto"/>
          <w:color w:val="212121"/>
          <w:lang w:val="lt-LT" w:eastAsia="en-GB"/>
        </w:rPr>
      </w:pPr>
    </w:p>
    <w:p w14:paraId="09A4E0AC" w14:textId="77777777" w:rsidR="000203A9" w:rsidRPr="00BE1E30" w:rsidRDefault="000203A9">
      <w:pPr>
        <w:rPr>
          <w:rFonts w:ascii="Roboto" w:hAnsi="Roboto"/>
        </w:rPr>
      </w:pPr>
    </w:p>
    <w:sectPr w:rsidR="000203A9" w:rsidRPr="00BE1E3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C52E3" w14:textId="77777777" w:rsidR="008221C4" w:rsidRDefault="008221C4" w:rsidP="00BE1E30">
      <w:r>
        <w:separator/>
      </w:r>
    </w:p>
  </w:endnote>
  <w:endnote w:type="continuationSeparator" w:id="0">
    <w:p w14:paraId="6A67B7B3" w14:textId="77777777" w:rsidR="008221C4" w:rsidRDefault="008221C4" w:rsidP="00BE1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EB536" w14:textId="77777777" w:rsidR="008221C4" w:rsidRDefault="008221C4" w:rsidP="00BE1E30">
      <w:r>
        <w:separator/>
      </w:r>
    </w:p>
  </w:footnote>
  <w:footnote w:type="continuationSeparator" w:id="0">
    <w:p w14:paraId="1D81F6AC" w14:textId="77777777" w:rsidR="008221C4" w:rsidRDefault="008221C4" w:rsidP="00BE1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CC2D6" w14:textId="6346D942" w:rsidR="00955AD6" w:rsidRDefault="00955AD6" w:rsidP="00955AD6">
    <w:pPr>
      <w:pStyle w:val="Header"/>
      <w:jc w:val="right"/>
    </w:pPr>
    <w:r>
      <w:rPr>
        <w:noProof/>
      </w:rPr>
      <w:drawing>
        <wp:inline distT="0" distB="0" distL="0" distR="0" wp14:anchorId="3009A7CC" wp14:editId="7D770962">
          <wp:extent cx="1285875" cy="646451"/>
          <wp:effectExtent l="0" t="0" r="0" b="1270"/>
          <wp:docPr id="1" name="Picture 1" descr="A red sign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ed sign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285875" cy="6464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8E21A0"/>
    <w:multiLevelType w:val="multilevel"/>
    <w:tmpl w:val="3E243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681228F"/>
    <w:multiLevelType w:val="multilevel"/>
    <w:tmpl w:val="3E243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1E4989"/>
    <w:multiLevelType w:val="multilevel"/>
    <w:tmpl w:val="3E243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61916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9878019">
    <w:abstractNumId w:val="0"/>
  </w:num>
  <w:num w:numId="3" w16cid:durableId="12361611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724"/>
    <w:rsid w:val="000203A9"/>
    <w:rsid w:val="0004223B"/>
    <w:rsid w:val="00052693"/>
    <w:rsid w:val="000565F8"/>
    <w:rsid w:val="00065FBC"/>
    <w:rsid w:val="000F54E2"/>
    <w:rsid w:val="00106043"/>
    <w:rsid w:val="00106F15"/>
    <w:rsid w:val="001C75ED"/>
    <w:rsid w:val="00331BD1"/>
    <w:rsid w:val="00336760"/>
    <w:rsid w:val="003741EC"/>
    <w:rsid w:val="0038606F"/>
    <w:rsid w:val="00391548"/>
    <w:rsid w:val="004168AD"/>
    <w:rsid w:val="00487512"/>
    <w:rsid w:val="004A1A9F"/>
    <w:rsid w:val="004B363B"/>
    <w:rsid w:val="00541E5F"/>
    <w:rsid w:val="005653C4"/>
    <w:rsid w:val="005D6156"/>
    <w:rsid w:val="006C1EF5"/>
    <w:rsid w:val="006D6AA5"/>
    <w:rsid w:val="00762B8B"/>
    <w:rsid w:val="007E78D4"/>
    <w:rsid w:val="008221C4"/>
    <w:rsid w:val="00891EB2"/>
    <w:rsid w:val="00951307"/>
    <w:rsid w:val="00955AD6"/>
    <w:rsid w:val="00973658"/>
    <w:rsid w:val="00A133E4"/>
    <w:rsid w:val="00A37CF5"/>
    <w:rsid w:val="00A84D16"/>
    <w:rsid w:val="00AA4131"/>
    <w:rsid w:val="00AA5285"/>
    <w:rsid w:val="00AF2724"/>
    <w:rsid w:val="00B95C22"/>
    <w:rsid w:val="00BB54F6"/>
    <w:rsid w:val="00BC11F8"/>
    <w:rsid w:val="00BE1E30"/>
    <w:rsid w:val="00BE5428"/>
    <w:rsid w:val="00C4535E"/>
    <w:rsid w:val="00C70E2B"/>
    <w:rsid w:val="00CA4629"/>
    <w:rsid w:val="00DC1D3E"/>
    <w:rsid w:val="00DD3C0C"/>
    <w:rsid w:val="00E31F4D"/>
    <w:rsid w:val="00E37851"/>
    <w:rsid w:val="00E614CF"/>
    <w:rsid w:val="00E76415"/>
    <w:rsid w:val="00EC35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C207C"/>
  <w15:chartTrackingRefBased/>
  <w15:docId w15:val="{DF57C016-074F-4B0A-90F3-0FBFAD21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724"/>
    <w:pPr>
      <w:spacing w:after="0" w:line="240" w:lineRule="auto"/>
    </w:pPr>
    <w:rPr>
      <w:rFonts w:ascii="Aptos" w:hAnsi="Aptos" w:cs="Aptos"/>
      <w:kern w:val="0"/>
      <w:lang w:val="en-US"/>
    </w:rPr>
  </w:style>
  <w:style w:type="paragraph" w:styleId="Heading1">
    <w:name w:val="heading 1"/>
    <w:basedOn w:val="Normal"/>
    <w:next w:val="Normal"/>
    <w:link w:val="Heading1Char"/>
    <w:uiPriority w:val="9"/>
    <w:qFormat/>
    <w:rsid w:val="00AF27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27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27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27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27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272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272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272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272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27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27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27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27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27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27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27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27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2724"/>
    <w:rPr>
      <w:rFonts w:eastAsiaTheme="majorEastAsia" w:cstheme="majorBidi"/>
      <w:color w:val="272727" w:themeColor="text1" w:themeTint="D8"/>
    </w:rPr>
  </w:style>
  <w:style w:type="paragraph" w:styleId="Title">
    <w:name w:val="Title"/>
    <w:basedOn w:val="Normal"/>
    <w:next w:val="Normal"/>
    <w:link w:val="TitleChar"/>
    <w:uiPriority w:val="10"/>
    <w:qFormat/>
    <w:rsid w:val="00AF27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27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27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27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2724"/>
    <w:pPr>
      <w:spacing w:before="160"/>
      <w:jc w:val="center"/>
    </w:pPr>
    <w:rPr>
      <w:i/>
      <w:iCs/>
      <w:color w:val="404040" w:themeColor="text1" w:themeTint="BF"/>
    </w:rPr>
  </w:style>
  <w:style w:type="character" w:customStyle="1" w:styleId="QuoteChar">
    <w:name w:val="Quote Char"/>
    <w:basedOn w:val="DefaultParagraphFont"/>
    <w:link w:val="Quote"/>
    <w:uiPriority w:val="29"/>
    <w:rsid w:val="00AF2724"/>
    <w:rPr>
      <w:i/>
      <w:iCs/>
      <w:color w:val="404040" w:themeColor="text1" w:themeTint="BF"/>
    </w:rPr>
  </w:style>
  <w:style w:type="paragraph" w:styleId="ListParagraph">
    <w:name w:val="List Paragraph"/>
    <w:basedOn w:val="Normal"/>
    <w:uiPriority w:val="34"/>
    <w:qFormat/>
    <w:rsid w:val="00AF2724"/>
    <w:pPr>
      <w:ind w:left="720"/>
      <w:contextualSpacing/>
    </w:pPr>
  </w:style>
  <w:style w:type="character" w:styleId="IntenseEmphasis">
    <w:name w:val="Intense Emphasis"/>
    <w:basedOn w:val="DefaultParagraphFont"/>
    <w:uiPriority w:val="21"/>
    <w:qFormat/>
    <w:rsid w:val="00AF2724"/>
    <w:rPr>
      <w:i/>
      <w:iCs/>
      <w:color w:val="0F4761" w:themeColor="accent1" w:themeShade="BF"/>
    </w:rPr>
  </w:style>
  <w:style w:type="paragraph" w:styleId="IntenseQuote">
    <w:name w:val="Intense Quote"/>
    <w:basedOn w:val="Normal"/>
    <w:next w:val="Normal"/>
    <w:link w:val="IntenseQuoteChar"/>
    <w:uiPriority w:val="30"/>
    <w:qFormat/>
    <w:rsid w:val="00AF27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2724"/>
    <w:rPr>
      <w:i/>
      <w:iCs/>
      <w:color w:val="0F4761" w:themeColor="accent1" w:themeShade="BF"/>
    </w:rPr>
  </w:style>
  <w:style w:type="character" w:styleId="IntenseReference">
    <w:name w:val="Intense Reference"/>
    <w:basedOn w:val="DefaultParagraphFont"/>
    <w:uiPriority w:val="32"/>
    <w:qFormat/>
    <w:rsid w:val="00AF2724"/>
    <w:rPr>
      <w:b/>
      <w:bCs/>
      <w:smallCaps/>
      <w:color w:val="0F4761" w:themeColor="accent1" w:themeShade="BF"/>
      <w:spacing w:val="5"/>
    </w:rPr>
  </w:style>
  <w:style w:type="character" w:customStyle="1" w:styleId="apple-converted-space">
    <w:name w:val="apple-converted-space"/>
    <w:basedOn w:val="DefaultParagraphFont"/>
    <w:rsid w:val="00AF2724"/>
  </w:style>
  <w:style w:type="character" w:styleId="CommentReference">
    <w:name w:val="annotation reference"/>
    <w:basedOn w:val="DefaultParagraphFont"/>
    <w:uiPriority w:val="99"/>
    <w:semiHidden/>
    <w:unhideWhenUsed/>
    <w:rsid w:val="000F54E2"/>
    <w:rPr>
      <w:sz w:val="16"/>
      <w:szCs w:val="16"/>
    </w:rPr>
  </w:style>
  <w:style w:type="paragraph" w:styleId="CommentText">
    <w:name w:val="annotation text"/>
    <w:basedOn w:val="Normal"/>
    <w:link w:val="CommentTextChar"/>
    <w:uiPriority w:val="99"/>
    <w:unhideWhenUsed/>
    <w:rsid w:val="000F54E2"/>
    <w:rPr>
      <w:sz w:val="20"/>
      <w:szCs w:val="20"/>
    </w:rPr>
  </w:style>
  <w:style w:type="character" w:customStyle="1" w:styleId="CommentTextChar">
    <w:name w:val="Comment Text Char"/>
    <w:basedOn w:val="DefaultParagraphFont"/>
    <w:link w:val="CommentText"/>
    <w:uiPriority w:val="99"/>
    <w:rsid w:val="000F54E2"/>
    <w:rPr>
      <w:rFonts w:ascii="Aptos" w:hAnsi="Aptos" w:cs="Aptos"/>
      <w:kern w:val="0"/>
      <w:sz w:val="20"/>
      <w:szCs w:val="20"/>
      <w:lang w:val="en-US"/>
    </w:rPr>
  </w:style>
  <w:style w:type="paragraph" w:styleId="CommentSubject">
    <w:name w:val="annotation subject"/>
    <w:basedOn w:val="CommentText"/>
    <w:next w:val="CommentText"/>
    <w:link w:val="CommentSubjectChar"/>
    <w:uiPriority w:val="99"/>
    <w:semiHidden/>
    <w:unhideWhenUsed/>
    <w:rsid w:val="000F54E2"/>
    <w:rPr>
      <w:b/>
      <w:bCs/>
    </w:rPr>
  </w:style>
  <w:style w:type="character" w:customStyle="1" w:styleId="CommentSubjectChar">
    <w:name w:val="Comment Subject Char"/>
    <w:basedOn w:val="CommentTextChar"/>
    <w:link w:val="CommentSubject"/>
    <w:uiPriority w:val="99"/>
    <w:semiHidden/>
    <w:rsid w:val="000F54E2"/>
    <w:rPr>
      <w:rFonts w:ascii="Aptos" w:hAnsi="Aptos" w:cs="Aptos"/>
      <w:b/>
      <w:bCs/>
      <w:kern w:val="0"/>
      <w:sz w:val="20"/>
      <w:szCs w:val="20"/>
      <w:lang w:val="en-US"/>
    </w:rPr>
  </w:style>
  <w:style w:type="character" w:styleId="Hyperlink">
    <w:name w:val="Hyperlink"/>
    <w:basedOn w:val="DefaultParagraphFont"/>
    <w:uiPriority w:val="99"/>
    <w:unhideWhenUsed/>
    <w:rsid w:val="00E76415"/>
    <w:rPr>
      <w:color w:val="467886" w:themeColor="hyperlink"/>
      <w:u w:val="single"/>
    </w:rPr>
  </w:style>
  <w:style w:type="character" w:styleId="UnresolvedMention">
    <w:name w:val="Unresolved Mention"/>
    <w:basedOn w:val="DefaultParagraphFont"/>
    <w:uiPriority w:val="99"/>
    <w:semiHidden/>
    <w:unhideWhenUsed/>
    <w:rsid w:val="00E76415"/>
    <w:rPr>
      <w:color w:val="605E5C"/>
      <w:shd w:val="clear" w:color="auto" w:fill="E1DFDD"/>
    </w:rPr>
  </w:style>
  <w:style w:type="paragraph" w:customStyle="1" w:styleId="li1">
    <w:name w:val="li1"/>
    <w:basedOn w:val="Normal"/>
    <w:rsid w:val="005D6156"/>
    <w:pPr>
      <w:spacing w:before="100" w:beforeAutospacing="1" w:after="100" w:afterAutospacing="1"/>
    </w:pPr>
    <w:rPr>
      <w:rFonts w:ascii="Times New Roman" w:eastAsia="Times New Roman" w:hAnsi="Times New Roman" w:cs="Times New Roman"/>
      <w:sz w:val="24"/>
      <w:szCs w:val="24"/>
      <w:lang w:eastAsia="en-GB"/>
      <w14:ligatures w14:val="none"/>
    </w:rPr>
  </w:style>
  <w:style w:type="paragraph" w:styleId="Header">
    <w:name w:val="header"/>
    <w:basedOn w:val="Normal"/>
    <w:link w:val="HeaderChar"/>
    <w:uiPriority w:val="99"/>
    <w:unhideWhenUsed/>
    <w:rsid w:val="00955AD6"/>
    <w:pPr>
      <w:tabs>
        <w:tab w:val="center" w:pos="4513"/>
        <w:tab w:val="right" w:pos="9026"/>
      </w:tabs>
    </w:pPr>
  </w:style>
  <w:style w:type="character" w:customStyle="1" w:styleId="HeaderChar">
    <w:name w:val="Header Char"/>
    <w:basedOn w:val="DefaultParagraphFont"/>
    <w:link w:val="Header"/>
    <w:uiPriority w:val="99"/>
    <w:rsid w:val="00955AD6"/>
    <w:rPr>
      <w:rFonts w:ascii="Aptos" w:hAnsi="Aptos" w:cs="Aptos"/>
      <w:kern w:val="0"/>
      <w:lang w:val="en-US"/>
    </w:rPr>
  </w:style>
  <w:style w:type="paragraph" w:styleId="Footer">
    <w:name w:val="footer"/>
    <w:basedOn w:val="Normal"/>
    <w:link w:val="FooterChar"/>
    <w:uiPriority w:val="99"/>
    <w:unhideWhenUsed/>
    <w:rsid w:val="00955AD6"/>
    <w:pPr>
      <w:tabs>
        <w:tab w:val="center" w:pos="4513"/>
        <w:tab w:val="right" w:pos="9026"/>
      </w:tabs>
    </w:pPr>
  </w:style>
  <w:style w:type="character" w:customStyle="1" w:styleId="FooterChar">
    <w:name w:val="Footer Char"/>
    <w:basedOn w:val="DefaultParagraphFont"/>
    <w:link w:val="Footer"/>
    <w:uiPriority w:val="99"/>
    <w:rsid w:val="00955AD6"/>
    <w:rPr>
      <w:rFonts w:ascii="Aptos" w:hAnsi="Aptos" w:cs="Aptos"/>
      <w:kern w:val="0"/>
      <w:lang w:val="en-US"/>
    </w:rPr>
  </w:style>
  <w:style w:type="paragraph" w:styleId="Revision">
    <w:name w:val="Revision"/>
    <w:hidden/>
    <w:uiPriority w:val="99"/>
    <w:semiHidden/>
    <w:rsid w:val="00AA5285"/>
    <w:pPr>
      <w:spacing w:after="0" w:line="240" w:lineRule="auto"/>
    </w:pPr>
    <w:rPr>
      <w:rFonts w:ascii="Aptos" w:hAnsi="Aptos" w:cs="Aptos"/>
      <w:kern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896427">
      <w:bodyDiv w:val="1"/>
      <w:marLeft w:val="0"/>
      <w:marRight w:val="0"/>
      <w:marTop w:val="0"/>
      <w:marBottom w:val="0"/>
      <w:divBdr>
        <w:top w:val="none" w:sz="0" w:space="0" w:color="auto"/>
        <w:left w:val="none" w:sz="0" w:space="0" w:color="auto"/>
        <w:bottom w:val="none" w:sz="0" w:space="0" w:color="auto"/>
        <w:right w:val="none" w:sz="0" w:space="0" w:color="auto"/>
      </w:divBdr>
    </w:div>
    <w:div w:id="1264995337">
      <w:bodyDiv w:val="1"/>
      <w:marLeft w:val="0"/>
      <w:marRight w:val="0"/>
      <w:marTop w:val="0"/>
      <w:marBottom w:val="0"/>
      <w:divBdr>
        <w:top w:val="none" w:sz="0" w:space="0" w:color="auto"/>
        <w:left w:val="none" w:sz="0" w:space="0" w:color="auto"/>
        <w:bottom w:val="none" w:sz="0" w:space="0" w:color="auto"/>
        <w:right w:val="none" w:sz="0" w:space="0" w:color="auto"/>
      </w:divBdr>
    </w:div>
    <w:div w:id="203537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6821C-12FE-4EFA-8DF1-FFB679D71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cp:lastModifiedBy>
  <cp:revision>3</cp:revision>
  <dcterms:created xsi:type="dcterms:W3CDTF">2024-06-11T12:37:00Z</dcterms:created>
  <dcterms:modified xsi:type="dcterms:W3CDTF">2024-06-12T06:21:00Z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2024-06-10T10:09:32Z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a622ad77-b056-4a67-8ae8-9e1b8583c3a2</vt:lpwstr>
  </property>
  <property fmtid="{D5CDD505-2E9C-101B-9397-08002B2CF9AE}" pid="8" name="MSIP_Label_0ad73909-fe4c-4ea4-a237-8cae65968fdb_ContentBits">
    <vt:lpwstr>0</vt:lpwstr>
  </property>
</Properties>
</file>