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5111F" w14:textId="3252E033" w:rsidR="00D7314F" w:rsidRPr="001A0947" w:rsidRDefault="00376EFE" w:rsidP="00684F0E">
      <w:pPr>
        <w:jc w:val="both"/>
        <w:rPr>
          <w:b/>
          <w:bCs/>
          <w:sz w:val="26"/>
          <w:szCs w:val="26"/>
          <w:lang w:val="lt-LT"/>
        </w:rPr>
      </w:pPr>
      <w:r>
        <w:rPr>
          <w:b/>
          <w:bCs/>
          <w:sz w:val="26"/>
          <w:szCs w:val="26"/>
          <w:lang w:val="lt-LT"/>
        </w:rPr>
        <w:t>Lietuva prisijungė prie prestižinio</w:t>
      </w:r>
      <w:r w:rsidR="00D7314F" w:rsidRPr="001A0947">
        <w:rPr>
          <w:b/>
          <w:bCs/>
          <w:sz w:val="26"/>
          <w:szCs w:val="26"/>
          <w:lang w:val="lt-LT"/>
        </w:rPr>
        <w:t xml:space="preserve"> „MICHELIN </w:t>
      </w:r>
      <w:proofErr w:type="spellStart"/>
      <w:r w:rsidR="00D7314F" w:rsidRPr="001A0947">
        <w:rPr>
          <w:b/>
          <w:bCs/>
          <w:sz w:val="26"/>
          <w:szCs w:val="26"/>
          <w:lang w:val="lt-LT"/>
        </w:rPr>
        <w:t>Guide</w:t>
      </w:r>
      <w:proofErr w:type="spellEnd"/>
      <w:r w:rsidR="00D7314F" w:rsidRPr="001A0947">
        <w:rPr>
          <w:b/>
          <w:bCs/>
          <w:sz w:val="26"/>
          <w:szCs w:val="26"/>
          <w:lang w:val="lt-LT"/>
        </w:rPr>
        <w:t>“</w:t>
      </w:r>
      <w:r>
        <w:rPr>
          <w:b/>
          <w:bCs/>
          <w:sz w:val="26"/>
          <w:szCs w:val="26"/>
          <w:lang w:val="lt-LT"/>
        </w:rPr>
        <w:t xml:space="preserve"> klubo:</w:t>
      </w:r>
      <w:r w:rsidR="00D7314F" w:rsidRPr="001A0947">
        <w:rPr>
          <w:b/>
          <w:bCs/>
          <w:sz w:val="26"/>
          <w:szCs w:val="26"/>
          <w:lang w:val="lt-LT"/>
        </w:rPr>
        <w:t xml:space="preserve"> </w:t>
      </w:r>
      <w:r>
        <w:rPr>
          <w:b/>
          <w:bCs/>
          <w:sz w:val="26"/>
          <w:szCs w:val="26"/>
          <w:lang w:val="lt-LT"/>
        </w:rPr>
        <w:t>paskelbti žvaigždes gavę restoranai</w:t>
      </w:r>
    </w:p>
    <w:p w14:paraId="1D9EC55B" w14:textId="77777777" w:rsidR="00D7314F" w:rsidRPr="00D7314F" w:rsidRDefault="00D7314F" w:rsidP="00684F0E">
      <w:pPr>
        <w:jc w:val="both"/>
        <w:rPr>
          <w:lang w:val="lt-LT"/>
        </w:rPr>
      </w:pPr>
    </w:p>
    <w:p w14:paraId="6F05E788" w14:textId="55DC9879" w:rsidR="00D7314F" w:rsidRPr="001A0947" w:rsidRDefault="00D7314F" w:rsidP="00684F0E">
      <w:pPr>
        <w:jc w:val="both"/>
        <w:rPr>
          <w:b/>
          <w:bCs/>
          <w:lang w:val="lt-LT"/>
        </w:rPr>
      </w:pPr>
      <w:r w:rsidRPr="001A0947">
        <w:rPr>
          <w:b/>
          <w:bCs/>
          <w:lang w:val="lt-LT"/>
        </w:rPr>
        <w:t xml:space="preserve">Birželio 13 dienos vakarą Vilniuje „MICHELIN </w:t>
      </w:r>
      <w:proofErr w:type="spellStart"/>
      <w:r w:rsidRPr="001A0947">
        <w:rPr>
          <w:b/>
          <w:bCs/>
          <w:lang w:val="lt-LT"/>
        </w:rPr>
        <w:t>Guide</w:t>
      </w:r>
      <w:proofErr w:type="spellEnd"/>
      <w:r w:rsidRPr="001A0947">
        <w:rPr>
          <w:b/>
          <w:bCs/>
          <w:lang w:val="lt-LT"/>
        </w:rPr>
        <w:t xml:space="preserve">“ atstovai iškilmingai paskelbė, kad Lietuva nuo šiol turės </w:t>
      </w:r>
      <w:r w:rsidR="00C468C8" w:rsidRPr="00C468C8">
        <w:rPr>
          <w:b/>
          <w:bCs/>
          <w:lang w:val="lt-LT"/>
        </w:rPr>
        <w:t>4</w:t>
      </w:r>
      <w:r w:rsidRPr="001A0947">
        <w:rPr>
          <w:b/>
          <w:bCs/>
          <w:lang w:val="lt-LT"/>
        </w:rPr>
        <w:t xml:space="preserve"> restoranus, įvertintus</w:t>
      </w:r>
      <w:r w:rsidR="00376EFE">
        <w:rPr>
          <w:b/>
          <w:bCs/>
          <w:lang w:val="lt-LT"/>
        </w:rPr>
        <w:t xml:space="preserve"> viena MICHELIN žvaigžde</w:t>
      </w:r>
      <w:r w:rsidRPr="001A0947">
        <w:rPr>
          <w:b/>
          <w:bCs/>
          <w:lang w:val="lt-LT"/>
        </w:rPr>
        <w:t xml:space="preserve">. </w:t>
      </w:r>
      <w:r w:rsidR="00376EFE">
        <w:rPr>
          <w:b/>
          <w:bCs/>
          <w:lang w:val="lt-LT"/>
        </w:rPr>
        <w:t xml:space="preserve">Anoniminių „MICHELIN </w:t>
      </w:r>
      <w:proofErr w:type="spellStart"/>
      <w:r w:rsidR="00376EFE">
        <w:rPr>
          <w:b/>
          <w:bCs/>
          <w:lang w:val="lt-LT"/>
        </w:rPr>
        <w:t>Guide</w:t>
      </w:r>
      <w:proofErr w:type="spellEnd"/>
      <w:r w:rsidR="00376EFE">
        <w:rPr>
          <w:b/>
          <w:bCs/>
          <w:lang w:val="lt-LT"/>
        </w:rPr>
        <w:t>“</w:t>
      </w:r>
      <w:r w:rsidRPr="001A0947">
        <w:rPr>
          <w:b/>
          <w:bCs/>
          <w:lang w:val="lt-LT"/>
        </w:rPr>
        <w:t xml:space="preserve"> ekspertų sudarytame Lietuvos restoranų sąraše atsidūrė </w:t>
      </w:r>
      <w:r w:rsidR="006612D7">
        <w:rPr>
          <w:b/>
          <w:bCs/>
          <w:lang w:val="lt-LT"/>
        </w:rPr>
        <w:t>26</w:t>
      </w:r>
      <w:r w:rsidRPr="001A0947">
        <w:rPr>
          <w:b/>
          <w:bCs/>
          <w:lang w:val="lt-LT"/>
        </w:rPr>
        <w:t xml:space="preserve"> vietos, kuriose mėgautis patiekalais ir gėrimais rekomenduoja prestižinis „Michelin“ gidas. </w:t>
      </w:r>
    </w:p>
    <w:p w14:paraId="50904471" w14:textId="77777777" w:rsidR="00D7314F" w:rsidRPr="00D7314F" w:rsidRDefault="00D7314F" w:rsidP="00684F0E">
      <w:pPr>
        <w:jc w:val="both"/>
        <w:rPr>
          <w:lang w:val="lt-LT"/>
        </w:rPr>
      </w:pPr>
    </w:p>
    <w:p w14:paraId="499E7C71" w14:textId="28F5C4A0" w:rsidR="00D7314F" w:rsidRPr="00D7314F" w:rsidRDefault="00D7314F" w:rsidP="00684F0E">
      <w:pPr>
        <w:jc w:val="both"/>
        <w:rPr>
          <w:lang w:val="lt-LT"/>
        </w:rPr>
      </w:pPr>
      <w:r w:rsidRPr="00D7314F">
        <w:rPr>
          <w:lang w:val="lt-LT"/>
        </w:rPr>
        <w:t xml:space="preserve">„Michelin“ žvaigždės suteiktos restoranams </w:t>
      </w:r>
      <w:r w:rsidR="006612D7">
        <w:rPr>
          <w:lang w:val="lt-LT"/>
        </w:rPr>
        <w:t>„Džiaugsmas“, „</w:t>
      </w:r>
      <w:proofErr w:type="spellStart"/>
      <w:r w:rsidR="006612D7">
        <w:rPr>
          <w:lang w:val="lt-LT"/>
        </w:rPr>
        <w:t>Demo</w:t>
      </w:r>
      <w:proofErr w:type="spellEnd"/>
      <w:r w:rsidR="00FF294E">
        <w:rPr>
          <w:lang w:val="lt-LT"/>
        </w:rPr>
        <w:t>“</w:t>
      </w:r>
      <w:r w:rsidR="006612D7">
        <w:rPr>
          <w:lang w:val="lt-LT"/>
        </w:rPr>
        <w:t>, „Pas mus“ ir „Ninteen</w:t>
      </w:r>
      <w:r w:rsidR="006612D7" w:rsidRPr="006612D7">
        <w:rPr>
          <w:lang w:val="lt-LT"/>
        </w:rPr>
        <w:t>18</w:t>
      </w:r>
      <w:r w:rsidR="006612D7">
        <w:rPr>
          <w:lang w:val="lt-LT"/>
        </w:rPr>
        <w:t xml:space="preserve">“, </w:t>
      </w:r>
      <w:r w:rsidR="00376EFE">
        <w:rPr>
          <w:lang w:val="lt-LT"/>
        </w:rPr>
        <w:t xml:space="preserve">visi jie veikia Vilniuje. </w:t>
      </w:r>
    </w:p>
    <w:p w14:paraId="6018C946" w14:textId="77777777" w:rsidR="00D7314F" w:rsidRPr="00D7314F" w:rsidRDefault="00D7314F" w:rsidP="00684F0E">
      <w:pPr>
        <w:jc w:val="both"/>
        <w:rPr>
          <w:lang w:val="lt-LT"/>
        </w:rPr>
      </w:pPr>
      <w:r w:rsidRPr="00D7314F">
        <w:rPr>
          <w:lang w:val="lt-LT"/>
        </w:rPr>
        <w:t xml:space="preserve"> </w:t>
      </w:r>
    </w:p>
    <w:p w14:paraId="172343AD" w14:textId="4301BA7A" w:rsidR="008C6F46" w:rsidRDefault="00373083" w:rsidP="00684F0E">
      <w:pPr>
        <w:jc w:val="both"/>
        <w:rPr>
          <w:lang w:val="lt-LT"/>
        </w:rPr>
      </w:pPr>
      <w:r w:rsidRPr="00582F29">
        <w:rPr>
          <w:lang w:val="lt-LT"/>
        </w:rPr>
        <w:t>4</w:t>
      </w:r>
      <w:r w:rsidR="00D7314F" w:rsidRPr="00D7314F">
        <w:rPr>
          <w:lang w:val="lt-LT"/>
        </w:rPr>
        <w:t xml:space="preserve"> restoranai dėl gero kainos ir kokybės santykio buvo pripažinti vertais „Big </w:t>
      </w:r>
      <w:proofErr w:type="spellStart"/>
      <w:r w:rsidR="00D7314F" w:rsidRPr="00D7314F">
        <w:rPr>
          <w:lang w:val="lt-LT"/>
        </w:rPr>
        <w:t>Gourmand</w:t>
      </w:r>
      <w:proofErr w:type="spellEnd"/>
      <w:r w:rsidR="00D7314F" w:rsidRPr="00D7314F">
        <w:rPr>
          <w:lang w:val="lt-LT"/>
        </w:rPr>
        <w:t xml:space="preserve">“ vardo: </w:t>
      </w:r>
      <w:r w:rsidR="00582F29" w:rsidRPr="00582F29">
        <w:rPr>
          <w:lang w:val="lt-LT"/>
        </w:rPr>
        <w:t>„</w:t>
      </w:r>
      <w:proofErr w:type="spellStart"/>
      <w:r w:rsidR="00582F29" w:rsidRPr="00582F29">
        <w:rPr>
          <w:lang w:val="lt-LT"/>
        </w:rPr>
        <w:t>Gaspar's</w:t>
      </w:r>
      <w:proofErr w:type="spellEnd"/>
      <w:r w:rsidR="00582F29" w:rsidRPr="00582F29">
        <w:rPr>
          <w:lang w:val="lt-LT"/>
        </w:rPr>
        <w:t>“</w:t>
      </w:r>
      <w:r w:rsidR="00582F29">
        <w:rPr>
          <w:lang w:val="lt-LT"/>
        </w:rPr>
        <w:t xml:space="preserve">, </w:t>
      </w:r>
      <w:r w:rsidR="00582F29" w:rsidRPr="00582F29">
        <w:rPr>
          <w:lang w:val="lt-LT"/>
        </w:rPr>
        <w:t>„14Horses“</w:t>
      </w:r>
      <w:r w:rsidR="00582F29">
        <w:rPr>
          <w:lang w:val="lt-LT"/>
        </w:rPr>
        <w:t xml:space="preserve">, </w:t>
      </w:r>
      <w:r w:rsidR="00663300" w:rsidRPr="00663300">
        <w:rPr>
          <w:lang w:val="lt-LT"/>
        </w:rPr>
        <w:t>„</w:t>
      </w:r>
      <w:proofErr w:type="spellStart"/>
      <w:r w:rsidR="00663300" w:rsidRPr="00663300">
        <w:rPr>
          <w:lang w:val="lt-LT"/>
        </w:rPr>
        <w:t>Le</w:t>
      </w:r>
      <w:proofErr w:type="spellEnd"/>
      <w:r w:rsidR="00663300" w:rsidRPr="00663300">
        <w:rPr>
          <w:lang w:val="lt-LT"/>
        </w:rPr>
        <w:t xml:space="preserve"> </w:t>
      </w:r>
      <w:proofErr w:type="spellStart"/>
      <w:r w:rsidR="00663300" w:rsidRPr="00663300">
        <w:rPr>
          <w:lang w:val="lt-LT"/>
        </w:rPr>
        <w:t>Travi</w:t>
      </w:r>
      <w:proofErr w:type="spellEnd"/>
      <w:r w:rsidR="00663300" w:rsidRPr="00663300">
        <w:rPr>
          <w:lang w:val="lt-LT"/>
        </w:rPr>
        <w:t>“</w:t>
      </w:r>
      <w:r w:rsidR="00663300">
        <w:rPr>
          <w:lang w:val="lt-LT"/>
        </w:rPr>
        <w:t xml:space="preserve"> ir </w:t>
      </w:r>
      <w:r w:rsidR="00663300" w:rsidRPr="00663300">
        <w:rPr>
          <w:lang w:val="lt-LT"/>
        </w:rPr>
        <w:t>„</w:t>
      </w:r>
      <w:proofErr w:type="spellStart"/>
      <w:r w:rsidR="00663300" w:rsidRPr="00663300">
        <w:rPr>
          <w:lang w:val="lt-LT"/>
        </w:rPr>
        <w:t>Nüman</w:t>
      </w:r>
      <w:proofErr w:type="spellEnd"/>
      <w:r w:rsidR="00663300" w:rsidRPr="00663300">
        <w:rPr>
          <w:lang w:val="lt-LT"/>
        </w:rPr>
        <w:t>“</w:t>
      </w:r>
      <w:r w:rsidR="00663300">
        <w:rPr>
          <w:lang w:val="lt-LT"/>
        </w:rPr>
        <w:t>.</w:t>
      </w:r>
    </w:p>
    <w:p w14:paraId="23F9EAD7" w14:textId="4B36FA0B" w:rsidR="00D7314F" w:rsidRPr="00D7314F" w:rsidRDefault="00D7314F" w:rsidP="00684F0E">
      <w:pPr>
        <w:jc w:val="both"/>
        <w:rPr>
          <w:lang w:val="lt-LT"/>
        </w:rPr>
      </w:pPr>
      <w:r w:rsidRPr="00D7314F">
        <w:rPr>
          <w:lang w:val="lt-LT"/>
        </w:rPr>
        <w:t xml:space="preserve"> </w:t>
      </w:r>
    </w:p>
    <w:p w14:paraId="45B2F4A0" w14:textId="2948D6FF" w:rsidR="00D7314F" w:rsidRPr="00CC47A1" w:rsidRDefault="00D7314F" w:rsidP="00684F0E">
      <w:pPr>
        <w:jc w:val="both"/>
        <w:rPr>
          <w:lang w:val="lt-LT"/>
        </w:rPr>
      </w:pPr>
      <w:r w:rsidRPr="00D7314F">
        <w:rPr>
          <w:lang w:val="lt-LT"/>
        </w:rPr>
        <w:t xml:space="preserve">Dar </w:t>
      </w:r>
      <w:r w:rsidR="00376EFE">
        <w:rPr>
          <w:lang w:val="lt-LT"/>
        </w:rPr>
        <w:t>vienas</w:t>
      </w:r>
      <w:r w:rsidRPr="00D7314F">
        <w:rPr>
          <w:lang w:val="lt-LT"/>
        </w:rPr>
        <w:t xml:space="preserve"> restorana</w:t>
      </w:r>
      <w:r w:rsidR="00376EFE">
        <w:rPr>
          <w:lang w:val="lt-LT"/>
        </w:rPr>
        <w:t>s</w:t>
      </w:r>
      <w:r w:rsidRPr="00D7314F">
        <w:rPr>
          <w:lang w:val="lt-LT"/>
        </w:rPr>
        <w:t xml:space="preserve"> gavo „Michelin“ žaliąją žvaigžd</w:t>
      </w:r>
      <w:r w:rsidR="008C6F46">
        <w:rPr>
          <w:lang w:val="lt-LT"/>
        </w:rPr>
        <w:t>ę</w:t>
      </w:r>
      <w:r w:rsidRPr="00D7314F">
        <w:rPr>
          <w:lang w:val="lt-LT"/>
        </w:rPr>
        <w:t xml:space="preserve"> už tvari</w:t>
      </w:r>
      <w:r w:rsidR="000668BF">
        <w:rPr>
          <w:lang w:val="lt-LT"/>
        </w:rPr>
        <w:t>os</w:t>
      </w:r>
      <w:r w:rsidRPr="00D7314F">
        <w:rPr>
          <w:lang w:val="lt-LT"/>
        </w:rPr>
        <w:t xml:space="preserve"> gastronomij</w:t>
      </w:r>
      <w:r w:rsidR="000668BF">
        <w:rPr>
          <w:lang w:val="lt-LT"/>
        </w:rPr>
        <w:t>os puoselėjimą</w:t>
      </w:r>
      <w:r w:rsidRPr="00D7314F">
        <w:rPr>
          <w:lang w:val="lt-LT"/>
        </w:rPr>
        <w:t xml:space="preserve">: </w:t>
      </w:r>
      <w:proofErr w:type="spellStart"/>
      <w:r w:rsidR="00CC47A1" w:rsidRPr="00CC47A1">
        <w:rPr>
          <w:lang w:val="lt-LT"/>
        </w:rPr>
        <w:t>Radiškyje</w:t>
      </w:r>
      <w:proofErr w:type="spellEnd"/>
      <w:r w:rsidR="00CC47A1" w:rsidRPr="00CC47A1">
        <w:rPr>
          <w:lang w:val="lt-LT"/>
        </w:rPr>
        <w:t xml:space="preserve"> įsikūręs „</w:t>
      </w:r>
      <w:proofErr w:type="spellStart"/>
      <w:r w:rsidR="000D2F21">
        <w:rPr>
          <w:lang w:val="lt-LT"/>
        </w:rPr>
        <w:t>Red</w:t>
      </w:r>
      <w:proofErr w:type="spellEnd"/>
      <w:r w:rsidR="000D2F21">
        <w:rPr>
          <w:lang w:val="lt-LT"/>
        </w:rPr>
        <w:t xml:space="preserve"> </w:t>
      </w:r>
      <w:proofErr w:type="spellStart"/>
      <w:r w:rsidR="000D2F21">
        <w:rPr>
          <w:lang w:val="lt-LT"/>
        </w:rPr>
        <w:t>Brick</w:t>
      </w:r>
      <w:proofErr w:type="spellEnd"/>
      <w:r w:rsidR="00CC47A1" w:rsidRPr="00CC47A1">
        <w:rPr>
          <w:lang w:val="lt-LT"/>
        </w:rPr>
        <w:t>“</w:t>
      </w:r>
      <w:r w:rsidR="00CC47A1">
        <w:rPr>
          <w:lang w:val="lt-LT"/>
        </w:rPr>
        <w:t>.</w:t>
      </w:r>
    </w:p>
    <w:p w14:paraId="4B2DC350" w14:textId="77777777" w:rsidR="00376EFE" w:rsidRDefault="00376EFE" w:rsidP="00684F0E">
      <w:pPr>
        <w:jc w:val="both"/>
        <w:rPr>
          <w:lang w:val="lt-LT"/>
        </w:rPr>
      </w:pPr>
    </w:p>
    <w:p w14:paraId="1F4ED985" w14:textId="62E574AA" w:rsidR="007004A7" w:rsidRPr="007004A7" w:rsidRDefault="00376EFE" w:rsidP="007004A7">
      <w:pPr>
        <w:jc w:val="both"/>
        <w:rPr>
          <w:lang w:val="lt-LT"/>
        </w:rPr>
      </w:pPr>
      <w:r>
        <w:rPr>
          <w:lang w:val="lt-LT"/>
        </w:rPr>
        <w:t xml:space="preserve">Galiausiai, dar </w:t>
      </w:r>
      <w:r w:rsidRPr="00376EFE">
        <w:rPr>
          <w:lang w:val="lt-LT"/>
        </w:rPr>
        <w:t xml:space="preserve">26 </w:t>
      </w:r>
      <w:r>
        <w:rPr>
          <w:lang w:val="lt-LT"/>
        </w:rPr>
        <w:t>Lietuvoje veikiantys, ekspertus sužavėję restoranai pateko į MICHELIN gidą:</w:t>
      </w:r>
      <w:r w:rsidR="007004A7">
        <w:rPr>
          <w:lang w:val="lt-LT"/>
        </w:rPr>
        <w:t xml:space="preserve"> Vilniuje esantys „</w:t>
      </w:r>
      <w:proofErr w:type="spellStart"/>
      <w:r w:rsidR="007004A7">
        <w:rPr>
          <w:lang w:val="lt-LT"/>
        </w:rPr>
        <w:t>Amandus</w:t>
      </w:r>
      <w:proofErr w:type="spellEnd"/>
      <w:r w:rsidR="007004A7">
        <w:rPr>
          <w:lang w:val="lt-LT"/>
        </w:rPr>
        <w:t xml:space="preserve">“, </w:t>
      </w:r>
      <w:r w:rsidR="00E24E91">
        <w:rPr>
          <w:lang w:val="lt-LT"/>
        </w:rPr>
        <w:t>„Augustin“, „</w:t>
      </w:r>
      <w:proofErr w:type="spellStart"/>
      <w:r w:rsidR="00E24E91">
        <w:rPr>
          <w:lang w:val="lt-LT"/>
        </w:rPr>
        <w:t>Da</w:t>
      </w:r>
      <w:proofErr w:type="spellEnd"/>
      <w:r w:rsidR="00E24E91">
        <w:rPr>
          <w:lang w:val="lt-LT"/>
        </w:rPr>
        <w:t xml:space="preserve"> </w:t>
      </w:r>
      <w:proofErr w:type="spellStart"/>
      <w:r w:rsidR="00E24E91">
        <w:rPr>
          <w:lang w:val="lt-LT"/>
        </w:rPr>
        <w:t>Antonio</w:t>
      </w:r>
      <w:proofErr w:type="spellEnd"/>
      <w:r w:rsidR="00E24E91">
        <w:rPr>
          <w:lang w:val="lt-LT"/>
        </w:rPr>
        <w:t>“, „Dine“, „</w:t>
      </w:r>
      <w:proofErr w:type="spellStart"/>
      <w:r w:rsidR="00E24E91">
        <w:rPr>
          <w:lang w:val="lt-LT"/>
        </w:rPr>
        <w:t>Eleven</w:t>
      </w:r>
      <w:proofErr w:type="spellEnd"/>
      <w:r w:rsidR="00E24E91">
        <w:rPr>
          <w:lang w:val="lt-LT"/>
        </w:rPr>
        <w:t>“, „</w:t>
      </w:r>
      <w:proofErr w:type="spellStart"/>
      <w:r w:rsidR="00E24E91">
        <w:rPr>
          <w:lang w:val="lt-LT"/>
        </w:rPr>
        <w:t>Ertlio</w:t>
      </w:r>
      <w:proofErr w:type="spellEnd"/>
      <w:r w:rsidR="00E24E91">
        <w:rPr>
          <w:lang w:val="lt-LT"/>
        </w:rPr>
        <w:t xml:space="preserve"> Namas“, „Fabrikėlis“, „</w:t>
      </w:r>
      <w:proofErr w:type="spellStart"/>
      <w:r w:rsidR="00E24E91">
        <w:rPr>
          <w:lang w:val="lt-LT"/>
        </w:rPr>
        <w:t>Farmer</w:t>
      </w:r>
      <w:proofErr w:type="spellEnd"/>
      <w:r w:rsidR="00E24E91">
        <w:rPr>
          <w:lang w:val="lt-LT"/>
        </w:rPr>
        <w:t xml:space="preserve"> &amp; </w:t>
      </w:r>
      <w:proofErr w:type="spellStart"/>
      <w:r w:rsidR="00E24E91">
        <w:rPr>
          <w:lang w:val="lt-LT"/>
        </w:rPr>
        <w:t>The</w:t>
      </w:r>
      <w:proofErr w:type="spellEnd"/>
      <w:r w:rsidR="00E24E91">
        <w:rPr>
          <w:lang w:val="lt-LT"/>
        </w:rPr>
        <w:t xml:space="preserve"> </w:t>
      </w:r>
      <w:proofErr w:type="spellStart"/>
      <w:r w:rsidR="00E24E91">
        <w:rPr>
          <w:lang w:val="lt-LT"/>
        </w:rPr>
        <w:t>Ocean</w:t>
      </w:r>
      <w:proofErr w:type="spellEnd"/>
      <w:r w:rsidR="00E24E91">
        <w:rPr>
          <w:lang w:val="lt-LT"/>
        </w:rPr>
        <w:t>“, „</w:t>
      </w:r>
      <w:proofErr w:type="spellStart"/>
      <w:r w:rsidR="00E24E91">
        <w:rPr>
          <w:lang w:val="lt-LT"/>
        </w:rPr>
        <w:t>Gastronomika</w:t>
      </w:r>
      <w:proofErr w:type="spellEnd"/>
      <w:r w:rsidR="00E24E91">
        <w:rPr>
          <w:lang w:val="lt-LT"/>
        </w:rPr>
        <w:t>“, „</w:t>
      </w:r>
      <w:proofErr w:type="spellStart"/>
      <w:r w:rsidR="00E24E91">
        <w:rPr>
          <w:lang w:val="lt-LT"/>
        </w:rPr>
        <w:t>HeJi</w:t>
      </w:r>
      <w:proofErr w:type="spellEnd"/>
      <w:r w:rsidR="00E24E91">
        <w:rPr>
          <w:lang w:val="lt-LT"/>
        </w:rPr>
        <w:t>“, „Justa Pasta“, „</w:t>
      </w:r>
      <w:proofErr w:type="spellStart"/>
      <w:r w:rsidR="00E24E91">
        <w:rPr>
          <w:lang w:val="lt-LT"/>
        </w:rPr>
        <w:t>Momo</w:t>
      </w:r>
      <w:proofErr w:type="spellEnd"/>
      <w:r w:rsidR="00E24E91">
        <w:rPr>
          <w:lang w:val="lt-LT"/>
        </w:rPr>
        <w:t xml:space="preserve"> Grill“, „Pacai“, „Protėviai“, „</w:t>
      </w:r>
      <w:proofErr w:type="spellStart"/>
      <w:r w:rsidR="00E24E91">
        <w:rPr>
          <w:lang w:val="lt-LT"/>
        </w:rPr>
        <w:t>Somm</w:t>
      </w:r>
      <w:proofErr w:type="spellEnd"/>
      <w:r w:rsidR="00E24E91">
        <w:rPr>
          <w:lang w:val="lt-LT"/>
        </w:rPr>
        <w:t>“, „Stebuklai“, „Stikliai“</w:t>
      </w:r>
      <w:r w:rsidR="00D346D2">
        <w:rPr>
          <w:lang w:val="lt-LT"/>
        </w:rPr>
        <w:t>, „Telegrafas“, Kaune esantys „DIA“, „Uoksas“, „</w:t>
      </w:r>
      <w:proofErr w:type="spellStart"/>
      <w:r w:rsidR="00D346D2">
        <w:rPr>
          <w:lang w:val="lt-LT"/>
        </w:rPr>
        <w:t>Monte</w:t>
      </w:r>
      <w:proofErr w:type="spellEnd"/>
      <w:r w:rsidR="00D346D2">
        <w:rPr>
          <w:lang w:val="lt-LT"/>
        </w:rPr>
        <w:t xml:space="preserve"> </w:t>
      </w:r>
      <w:proofErr w:type="spellStart"/>
      <w:r w:rsidR="00D346D2">
        <w:rPr>
          <w:lang w:val="lt-LT"/>
        </w:rPr>
        <w:t>Pacis</w:t>
      </w:r>
      <w:proofErr w:type="spellEnd"/>
      <w:r w:rsidR="00D346D2">
        <w:rPr>
          <w:lang w:val="lt-LT"/>
        </w:rPr>
        <w:t>“, „</w:t>
      </w:r>
      <w:proofErr w:type="spellStart"/>
      <w:r w:rsidR="00D346D2">
        <w:rPr>
          <w:lang w:val="lt-LT"/>
        </w:rPr>
        <w:t>Arrivee</w:t>
      </w:r>
      <w:proofErr w:type="spellEnd"/>
      <w:r w:rsidR="00D346D2">
        <w:rPr>
          <w:lang w:val="lt-LT"/>
        </w:rPr>
        <w:t>“, Klaipėdoje esantis „</w:t>
      </w:r>
      <w:proofErr w:type="spellStart"/>
      <w:r w:rsidR="00D346D2">
        <w:rPr>
          <w:lang w:val="lt-LT"/>
        </w:rPr>
        <w:t>Monai</w:t>
      </w:r>
      <w:proofErr w:type="spellEnd"/>
      <w:r w:rsidR="00D346D2">
        <w:rPr>
          <w:lang w:val="lt-LT"/>
        </w:rPr>
        <w:t xml:space="preserve">“, Trakuose esantis „Apvalaus Stalo Klubas“, Palangoje esanti „Vila Komoda“ ir </w:t>
      </w:r>
      <w:proofErr w:type="spellStart"/>
      <w:r w:rsidR="00D346D2">
        <w:rPr>
          <w:lang w:val="lt-LT"/>
        </w:rPr>
        <w:t>Radiškyje</w:t>
      </w:r>
      <w:proofErr w:type="spellEnd"/>
      <w:r w:rsidR="00D346D2">
        <w:rPr>
          <w:lang w:val="lt-LT"/>
        </w:rPr>
        <w:t xml:space="preserve"> esantis „</w:t>
      </w:r>
      <w:proofErr w:type="spellStart"/>
      <w:r w:rsidR="00D346D2">
        <w:rPr>
          <w:lang w:val="lt-LT"/>
        </w:rPr>
        <w:t>Red</w:t>
      </w:r>
      <w:proofErr w:type="spellEnd"/>
      <w:r w:rsidR="00D346D2">
        <w:rPr>
          <w:lang w:val="lt-LT"/>
        </w:rPr>
        <w:t xml:space="preserve"> </w:t>
      </w:r>
      <w:proofErr w:type="spellStart"/>
      <w:r w:rsidR="00D346D2">
        <w:rPr>
          <w:lang w:val="lt-LT"/>
        </w:rPr>
        <w:t>Brick</w:t>
      </w:r>
      <w:proofErr w:type="spellEnd"/>
      <w:r w:rsidR="00D346D2">
        <w:rPr>
          <w:lang w:val="lt-LT"/>
        </w:rPr>
        <w:t xml:space="preserve">“. </w:t>
      </w:r>
    </w:p>
    <w:p w14:paraId="03CEEFF8" w14:textId="77777777" w:rsidR="007004A7" w:rsidRPr="007004A7" w:rsidRDefault="007004A7" w:rsidP="007004A7">
      <w:pPr>
        <w:jc w:val="both"/>
        <w:rPr>
          <w:lang w:val="lt-LT"/>
        </w:rPr>
      </w:pPr>
    </w:p>
    <w:p w14:paraId="0FEFBF9B" w14:textId="699D1B4F" w:rsidR="00376EFE" w:rsidRPr="00376EFE" w:rsidRDefault="00815187" w:rsidP="00684F0E">
      <w:pPr>
        <w:jc w:val="both"/>
        <w:rPr>
          <w:lang w:val="lt-LT"/>
        </w:rPr>
      </w:pPr>
      <w:r>
        <w:rPr>
          <w:lang w:val="lt-LT"/>
        </w:rPr>
        <w:t>Trys</w:t>
      </w:r>
      <w:r w:rsidR="00376EFE" w:rsidRPr="00376EFE">
        <w:rPr>
          <w:lang w:val="lt-LT"/>
        </w:rPr>
        <w:t xml:space="preserve"> specialūs MICHELIN apdovanojimai buvo įteikti talentingiems virtuvės profesionalams. „Michelin“ jaunojo virėjo apdovanojimas atiteko </w:t>
      </w:r>
      <w:r w:rsidR="008764F2" w:rsidRPr="008764F2">
        <w:rPr>
          <w:lang w:val="lt-LT"/>
        </w:rPr>
        <w:t xml:space="preserve"> Tad</w:t>
      </w:r>
      <w:r w:rsidR="008764F2">
        <w:rPr>
          <w:lang w:val="lt-LT"/>
        </w:rPr>
        <w:t>ui</w:t>
      </w:r>
      <w:r w:rsidR="008764F2" w:rsidRPr="008764F2">
        <w:rPr>
          <w:lang w:val="lt-LT"/>
        </w:rPr>
        <w:t xml:space="preserve"> Eidukevičiu</w:t>
      </w:r>
      <w:r w:rsidR="008764F2">
        <w:rPr>
          <w:lang w:val="lt-LT"/>
        </w:rPr>
        <w:t>i</w:t>
      </w:r>
      <w:r w:rsidR="008764F2" w:rsidRPr="008764F2">
        <w:rPr>
          <w:lang w:val="lt-LT"/>
        </w:rPr>
        <w:t xml:space="preserve"> iš „</w:t>
      </w:r>
      <w:proofErr w:type="spellStart"/>
      <w:r w:rsidR="008764F2" w:rsidRPr="008764F2">
        <w:rPr>
          <w:lang w:val="lt-LT"/>
        </w:rPr>
        <w:t>Demo</w:t>
      </w:r>
      <w:r w:rsidR="008764F2">
        <w:rPr>
          <w:lang w:val="lt-LT"/>
        </w:rPr>
        <w:t>lofto</w:t>
      </w:r>
      <w:proofErr w:type="spellEnd"/>
      <w:r w:rsidR="008764F2" w:rsidRPr="008764F2">
        <w:rPr>
          <w:lang w:val="lt-LT"/>
        </w:rPr>
        <w:t>“</w:t>
      </w:r>
      <w:r w:rsidR="00376EFE" w:rsidRPr="00376EFE">
        <w:rPr>
          <w:lang w:val="lt-LT"/>
        </w:rPr>
        <w:t xml:space="preserve">. Gido inspektoriai gyrė </w:t>
      </w:r>
      <w:proofErr w:type="spellStart"/>
      <w:r w:rsidR="00376EFE" w:rsidRPr="00376EFE">
        <w:rPr>
          <w:lang w:val="lt-LT"/>
        </w:rPr>
        <w:t>someljė</w:t>
      </w:r>
      <w:proofErr w:type="spellEnd"/>
      <w:r w:rsidR="00376EFE" w:rsidRPr="00376EFE">
        <w:rPr>
          <w:lang w:val="lt-LT"/>
        </w:rPr>
        <w:t xml:space="preserve"> </w:t>
      </w:r>
      <w:r w:rsidR="0031593D">
        <w:rPr>
          <w:lang w:val="lt-LT"/>
        </w:rPr>
        <w:t>Kamilės Bartusevičiūtės iš „Pacų“</w:t>
      </w:r>
      <w:r w:rsidR="00376EFE" w:rsidRPr="00376EFE">
        <w:rPr>
          <w:lang w:val="lt-LT"/>
        </w:rPr>
        <w:t xml:space="preserve"> įgūdžius bei profesionalumą ir skyrė ja</w:t>
      </w:r>
      <w:r w:rsidR="0031593D">
        <w:rPr>
          <w:lang w:val="lt-LT"/>
        </w:rPr>
        <w:t>i</w:t>
      </w:r>
      <w:r w:rsidR="00376EFE" w:rsidRPr="00376EFE">
        <w:rPr>
          <w:lang w:val="lt-LT"/>
        </w:rPr>
        <w:t xml:space="preserve"> MICHELIN </w:t>
      </w:r>
      <w:proofErr w:type="spellStart"/>
      <w:r w:rsidR="00376EFE" w:rsidRPr="00376EFE">
        <w:rPr>
          <w:lang w:val="lt-LT"/>
        </w:rPr>
        <w:t>someljė</w:t>
      </w:r>
      <w:proofErr w:type="spellEnd"/>
      <w:r w:rsidR="00376EFE" w:rsidRPr="00376EFE">
        <w:rPr>
          <w:lang w:val="lt-LT"/>
        </w:rPr>
        <w:t xml:space="preserve"> apdovanojimą. Apdovanojimas už aptarnavimą atiteko restorano </w:t>
      </w:r>
      <w:r w:rsidR="0031593D">
        <w:rPr>
          <w:lang w:val="lt-LT"/>
        </w:rPr>
        <w:t>„</w:t>
      </w:r>
      <w:proofErr w:type="spellStart"/>
      <w:r w:rsidR="0031593D">
        <w:rPr>
          <w:lang w:val="lt-LT"/>
        </w:rPr>
        <w:t>Gaspar‘s</w:t>
      </w:r>
      <w:proofErr w:type="spellEnd"/>
      <w:r w:rsidR="0031593D">
        <w:rPr>
          <w:lang w:val="lt-LT"/>
        </w:rPr>
        <w:t>“</w:t>
      </w:r>
      <w:r w:rsidR="00BF2067">
        <w:rPr>
          <w:lang w:val="lt-LT"/>
        </w:rPr>
        <w:t xml:space="preserve"> šeimininkui </w:t>
      </w:r>
      <w:r w:rsidR="00BF2067" w:rsidRPr="00BF2067">
        <w:rPr>
          <w:lang w:val="lt-LT"/>
        </w:rPr>
        <w:t xml:space="preserve">Gasparui </w:t>
      </w:r>
      <w:proofErr w:type="spellStart"/>
      <w:r w:rsidR="00BF2067" w:rsidRPr="00BF2067">
        <w:rPr>
          <w:lang w:val="lt-LT"/>
        </w:rPr>
        <w:t>Fernandesui</w:t>
      </w:r>
      <w:proofErr w:type="spellEnd"/>
      <w:r w:rsidR="00BF2067">
        <w:rPr>
          <w:lang w:val="lt-LT"/>
        </w:rPr>
        <w:t xml:space="preserve"> ir </w:t>
      </w:r>
      <w:r w:rsidR="00376EFE" w:rsidRPr="00376EFE">
        <w:rPr>
          <w:lang w:val="lt-LT"/>
        </w:rPr>
        <w:t xml:space="preserve"> komandai.</w:t>
      </w:r>
    </w:p>
    <w:p w14:paraId="24B9CA35" w14:textId="2077D36A" w:rsidR="00D7314F" w:rsidRPr="00047CA3" w:rsidRDefault="00D7314F" w:rsidP="00684F0E">
      <w:pPr>
        <w:jc w:val="both"/>
        <w:rPr>
          <w:rFonts w:cs="Arial"/>
          <w:lang w:val="lt-LT"/>
        </w:rPr>
      </w:pPr>
      <w:r w:rsidRPr="00047CA3">
        <w:rPr>
          <w:rFonts w:cs="Arial"/>
          <w:lang w:val="lt-LT"/>
        </w:rPr>
        <w:t xml:space="preserve"> </w:t>
      </w:r>
    </w:p>
    <w:p w14:paraId="273075A4" w14:textId="22195330" w:rsidR="00BC5152" w:rsidRPr="00047CA3" w:rsidRDefault="000D2F21" w:rsidP="00255C6C">
      <w:pPr>
        <w:jc w:val="both"/>
        <w:rPr>
          <w:rFonts w:eastAsia="Aptos" w:cs="Arial"/>
          <w:lang w:val="lt-LT"/>
        </w:rPr>
      </w:pPr>
      <w:r w:rsidRPr="00047CA3">
        <w:rPr>
          <w:rFonts w:eastAsia="Aptos" w:cs="Arial"/>
          <w:lang w:val="lt-LT"/>
        </w:rPr>
        <w:t xml:space="preserve">„Džiaugiamės galėdami pristatyti pirmąjį MICHELIN gidą po Lietuvą. Tai užbaigia Baltijos šalių trilogiją, ir MICHELIN gidas jau visiškai aprėpia šį regioną. Gide pristatomi 34 restoranai, iš kurių devyniems suteikti specialūs įvertinimai – nuo keturių „MICHELIN </w:t>
      </w:r>
      <w:proofErr w:type="spellStart"/>
      <w:r w:rsidRPr="00047CA3">
        <w:rPr>
          <w:rFonts w:eastAsia="Aptos" w:cs="Arial"/>
          <w:lang w:val="lt-LT"/>
        </w:rPr>
        <w:t>Bib</w:t>
      </w:r>
      <w:proofErr w:type="spellEnd"/>
      <w:r w:rsidRPr="00047CA3">
        <w:rPr>
          <w:rFonts w:eastAsia="Aptos" w:cs="Arial"/>
          <w:lang w:val="lt-LT"/>
        </w:rPr>
        <w:t xml:space="preserve"> </w:t>
      </w:r>
      <w:proofErr w:type="spellStart"/>
      <w:r w:rsidRPr="00047CA3">
        <w:rPr>
          <w:rFonts w:eastAsia="Aptos" w:cs="Arial"/>
          <w:lang w:val="lt-LT"/>
        </w:rPr>
        <w:t>Gourmands</w:t>
      </w:r>
      <w:proofErr w:type="spellEnd"/>
      <w:r w:rsidRPr="00047CA3">
        <w:rPr>
          <w:rFonts w:eastAsia="Aptos" w:cs="Arial"/>
          <w:lang w:val="lt-LT"/>
        </w:rPr>
        <w:t xml:space="preserve">“, kuriais pažymima gera kokybė ir gera kaina, iki keturių MICHELIN žvaigždžių, kuriomis įvertinama aukščiausio lygio virtuvė, ir nepamirštant vienos MICHELIN Žaliosios žvaigždės, skirtos restoranui, kuris ypatingai prisideda prie tvaraus maitinimo. Kiekvienas mūsų atrinktas restoranas pelnytai nusipelnė savosios vietos, ir šie restoranai iš tiesų yra geriausi iš geriausių. Keliaudami MICHELIN inspektoriai ragavo ir klasikinių, ir modernių patiekalų, ir vietinių, ir iš viso pasaulio atkeliavusių patiekalų, ir patiekalų, kuriais galima dalytis neįpareigojančioje aplinkoje, ir patiekalų, kuriuos galima paragauti iš </w:t>
      </w:r>
      <w:proofErr w:type="spellStart"/>
      <w:r w:rsidRPr="00047CA3">
        <w:rPr>
          <w:rFonts w:eastAsia="Aptos" w:cs="Arial"/>
          <w:lang w:val="lt-LT"/>
        </w:rPr>
        <w:t>degustacinio</w:t>
      </w:r>
      <w:proofErr w:type="spellEnd"/>
      <w:r w:rsidRPr="00047CA3">
        <w:rPr>
          <w:rFonts w:eastAsia="Aptos" w:cs="Arial"/>
          <w:lang w:val="lt-LT"/>
        </w:rPr>
        <w:t xml:space="preserve"> </w:t>
      </w:r>
      <w:r w:rsidRPr="00047CA3">
        <w:rPr>
          <w:rFonts w:eastAsia="Aptos" w:cs="Arial"/>
          <w:lang w:val="lt-LT"/>
        </w:rPr>
        <w:lastRenderedPageBreak/>
        <w:t>meniu, todėl mūsų pirmąjį pasirinkimą papuošė įvairūs restoranų stiliai“</w:t>
      </w:r>
      <w:r w:rsidR="00047CA3" w:rsidRPr="00047CA3">
        <w:rPr>
          <w:rFonts w:eastAsia="Aptos" w:cs="Arial"/>
          <w:lang w:val="lt-LT"/>
        </w:rPr>
        <w:t xml:space="preserve">, - sako </w:t>
      </w:r>
      <w:proofErr w:type="spellStart"/>
      <w:r w:rsidR="00047CA3" w:rsidRPr="00047CA3">
        <w:rPr>
          <w:rFonts w:eastAsia="Aptos" w:cs="Arial"/>
          <w:lang w:val="lt-LT"/>
        </w:rPr>
        <w:t>Gwendal</w:t>
      </w:r>
      <w:proofErr w:type="spellEnd"/>
      <w:r w:rsidR="00047CA3" w:rsidRPr="00047CA3">
        <w:rPr>
          <w:rFonts w:eastAsia="Aptos" w:cs="Arial"/>
          <w:lang w:val="lt-LT"/>
        </w:rPr>
        <w:t xml:space="preserve"> </w:t>
      </w:r>
      <w:proofErr w:type="spellStart"/>
      <w:r w:rsidR="00047CA3" w:rsidRPr="00047CA3">
        <w:rPr>
          <w:rFonts w:eastAsia="Aptos" w:cs="Arial"/>
          <w:lang w:val="lt-LT"/>
        </w:rPr>
        <w:t>Poullennec</w:t>
      </w:r>
      <w:proofErr w:type="spellEnd"/>
      <w:r w:rsidR="00047CA3" w:rsidRPr="00047CA3">
        <w:rPr>
          <w:rFonts w:eastAsia="Aptos" w:cs="Arial"/>
          <w:lang w:val="lt-LT"/>
        </w:rPr>
        <w:t>, MICHELIN gido tarptautinis direktorius.</w:t>
      </w:r>
    </w:p>
    <w:p w14:paraId="1FE0931F" w14:textId="77777777" w:rsidR="000D2F21" w:rsidRPr="00047CA3" w:rsidRDefault="000D2F21" w:rsidP="00255C6C">
      <w:pPr>
        <w:jc w:val="both"/>
        <w:rPr>
          <w:rFonts w:eastAsia="Aptos" w:cs="Arial"/>
          <w:lang w:val="lt-LT"/>
        </w:rPr>
      </w:pPr>
    </w:p>
    <w:p w14:paraId="5A172A26" w14:textId="10969917" w:rsidR="00BC5152" w:rsidRPr="00BC5152" w:rsidRDefault="00BC5152" w:rsidP="00255C6C">
      <w:pPr>
        <w:jc w:val="both"/>
        <w:rPr>
          <w:rFonts w:ascii="Verdana" w:eastAsia="Aptos" w:hAnsi="Verdana" w:cs="Calibri"/>
          <w:lang w:val="lt-LT"/>
        </w:rPr>
      </w:pPr>
      <w:r w:rsidRPr="00047CA3">
        <w:rPr>
          <w:rStyle w:val="ui-provider"/>
          <w:rFonts w:cs="Arial"/>
          <w:lang w:val="lt-LT"/>
        </w:rPr>
        <w:t>„Mūsų šalis garsėja ne</w:t>
      </w:r>
      <w:r w:rsidRPr="00376EFE">
        <w:rPr>
          <w:rStyle w:val="ui-provider"/>
          <w:lang w:val="lt-LT"/>
        </w:rPr>
        <w:t xml:space="preserve"> tik savo istoriniu paveldu ir nuostabaus grožio gamta, bet ir autentiška kulinarine patirtimi, kurią pagaliau pripažino ir prestižinis „Michelin“ gidas. Šis pripažinimas ypač svarbus. Jis įrodo, kad mūsų virtuvės šefai yra pasaulinio lygio, o kartu kviečia keliautojus dar vienu būdu patirti Lietuvos autentiškumą – šįkart per skonio eksperimentus ir pagarbą gastronominėms tradicijoms“, – teigia ekonomikos ir inovacijų ministrė Aušrinė Armonaitė.</w:t>
      </w:r>
    </w:p>
    <w:p w14:paraId="1728E9AE" w14:textId="77777777" w:rsidR="00D7314F" w:rsidRPr="00D7314F" w:rsidRDefault="00D7314F" w:rsidP="00684F0E">
      <w:pPr>
        <w:jc w:val="both"/>
        <w:rPr>
          <w:lang w:val="lt-LT"/>
        </w:rPr>
      </w:pPr>
    </w:p>
    <w:p w14:paraId="1799701C" w14:textId="35B24A4B" w:rsidR="00D7314F" w:rsidRDefault="005A1D00" w:rsidP="00684F0E">
      <w:pPr>
        <w:jc w:val="both"/>
        <w:rPr>
          <w:lang w:val="lt-LT"/>
        </w:rPr>
      </w:pPr>
      <w:r>
        <w:rPr>
          <w:lang w:val="lt-LT"/>
        </w:rPr>
        <w:t>„</w:t>
      </w:r>
      <w:r w:rsidR="00AE482A">
        <w:rPr>
          <w:lang w:val="lt-LT"/>
        </w:rPr>
        <w:t xml:space="preserve">Daugybės šalių ir miestų patirtis rodo, kad </w:t>
      </w:r>
      <w:r w:rsidR="00815187">
        <w:rPr>
          <w:lang w:val="lt-LT"/>
        </w:rPr>
        <w:t xml:space="preserve">MICHELIN </w:t>
      </w:r>
      <w:r w:rsidR="00CD1EDA">
        <w:rPr>
          <w:lang w:val="lt-LT"/>
        </w:rPr>
        <w:t>gidas suteikia stiprų impulsą</w:t>
      </w:r>
      <w:r w:rsidR="00B72C7F">
        <w:rPr>
          <w:lang w:val="lt-LT"/>
        </w:rPr>
        <w:t xml:space="preserve"> </w:t>
      </w:r>
      <w:r w:rsidR="00CD1EDA" w:rsidRPr="00D7314F">
        <w:rPr>
          <w:lang w:val="lt-LT"/>
        </w:rPr>
        <w:t>turist</w:t>
      </w:r>
      <w:r w:rsidR="00CD1EDA">
        <w:rPr>
          <w:lang w:val="lt-LT"/>
        </w:rPr>
        <w:t>ų</w:t>
      </w:r>
      <w:r w:rsidR="00B72C7F">
        <w:rPr>
          <w:lang w:val="lt-LT"/>
        </w:rPr>
        <w:t xml:space="preserve"> planams. Savo ruožtu</w:t>
      </w:r>
      <w:r w:rsidR="00B25AB8">
        <w:rPr>
          <w:lang w:val="lt-LT"/>
        </w:rPr>
        <w:t xml:space="preserve"> su „Keliauk Lietuvoje“ komanda</w:t>
      </w:r>
      <w:r w:rsidR="00B72C7F">
        <w:rPr>
          <w:lang w:val="lt-LT"/>
        </w:rPr>
        <w:t xml:space="preserve"> esame pasirengę </w:t>
      </w:r>
      <w:r w:rsidR="00B25AB8">
        <w:rPr>
          <w:lang w:val="lt-LT"/>
        </w:rPr>
        <w:t>iš</w:t>
      </w:r>
      <w:r w:rsidR="00735F54">
        <w:rPr>
          <w:lang w:val="lt-LT"/>
        </w:rPr>
        <w:t xml:space="preserve">naudoti </w:t>
      </w:r>
      <w:r w:rsidR="00B25AB8">
        <w:rPr>
          <w:lang w:val="lt-LT"/>
        </w:rPr>
        <w:t>šį ryškų</w:t>
      </w:r>
      <w:r w:rsidR="0037059E">
        <w:rPr>
          <w:lang w:val="lt-LT"/>
        </w:rPr>
        <w:t xml:space="preserve"> moment</w:t>
      </w:r>
      <w:r w:rsidR="00B25AB8">
        <w:rPr>
          <w:lang w:val="lt-LT"/>
        </w:rPr>
        <w:t>ą</w:t>
      </w:r>
      <w:r w:rsidR="0037059E">
        <w:rPr>
          <w:lang w:val="lt-LT"/>
        </w:rPr>
        <w:t xml:space="preserve"> ir paversti jį daugyb</w:t>
      </w:r>
      <w:r w:rsidR="007F58E0">
        <w:rPr>
          <w:lang w:val="lt-LT"/>
        </w:rPr>
        <w:t>e</w:t>
      </w:r>
      <w:r w:rsidR="0037059E">
        <w:rPr>
          <w:lang w:val="lt-LT"/>
        </w:rPr>
        <w:t xml:space="preserve"> pasiūlymų</w:t>
      </w:r>
      <w:r w:rsidR="00F238C6">
        <w:rPr>
          <w:lang w:val="lt-LT"/>
        </w:rPr>
        <w:t xml:space="preserve"> ir pozityvių patirčių</w:t>
      </w:r>
      <w:r w:rsidR="00ED257C">
        <w:rPr>
          <w:lang w:val="lt-LT"/>
        </w:rPr>
        <w:t xml:space="preserve"> Lietuvos svečiams. Iš </w:t>
      </w:r>
      <w:r w:rsidR="005B2213">
        <w:rPr>
          <w:lang w:val="lt-LT"/>
        </w:rPr>
        <w:t xml:space="preserve">įvairių </w:t>
      </w:r>
      <w:r w:rsidR="00ED257C">
        <w:rPr>
          <w:lang w:val="lt-LT"/>
        </w:rPr>
        <w:t xml:space="preserve">tyrimų ir </w:t>
      </w:r>
      <w:r w:rsidR="005B2213">
        <w:rPr>
          <w:lang w:val="lt-LT"/>
        </w:rPr>
        <w:t>patirties tarptautinėse parodose matome, kad g</w:t>
      </w:r>
      <w:r w:rsidR="005B2213" w:rsidRPr="00D7314F">
        <w:rPr>
          <w:lang w:val="lt-LT"/>
        </w:rPr>
        <w:t xml:space="preserve">astronominis turizmas </w:t>
      </w:r>
      <w:r w:rsidR="005B2213">
        <w:rPr>
          <w:lang w:val="lt-LT"/>
        </w:rPr>
        <w:t>Lietuvai</w:t>
      </w:r>
      <w:r w:rsidR="005B2213" w:rsidRPr="00D7314F">
        <w:rPr>
          <w:lang w:val="lt-LT"/>
        </w:rPr>
        <w:t xml:space="preserve"> yra </w:t>
      </w:r>
      <w:r w:rsidR="005B2213">
        <w:rPr>
          <w:lang w:val="lt-LT"/>
        </w:rPr>
        <w:t xml:space="preserve">ypač </w:t>
      </w:r>
      <w:r w:rsidR="005B2213" w:rsidRPr="00D7314F">
        <w:rPr>
          <w:lang w:val="lt-LT"/>
        </w:rPr>
        <w:t>perspektyvi niša</w:t>
      </w:r>
      <w:r w:rsidR="005B2213">
        <w:rPr>
          <w:lang w:val="lt-LT"/>
        </w:rPr>
        <w:t xml:space="preserve">. </w:t>
      </w:r>
      <w:r w:rsidR="009D73B9">
        <w:rPr>
          <w:lang w:val="lt-LT"/>
        </w:rPr>
        <w:t>Dabar atėjo metas tai įrodyti praktiškai</w:t>
      </w:r>
      <w:r w:rsidR="00EA19F3">
        <w:rPr>
          <w:lang w:val="lt-LT"/>
        </w:rPr>
        <w:t>“, – sako VšĮ „</w:t>
      </w:r>
      <w:r w:rsidR="00D7314F" w:rsidRPr="00D7314F">
        <w:rPr>
          <w:lang w:val="lt-LT"/>
        </w:rPr>
        <w:t>Keliauk Lietuvoje</w:t>
      </w:r>
      <w:r w:rsidR="00EA19F3">
        <w:rPr>
          <w:lang w:val="lt-LT"/>
        </w:rPr>
        <w:t>“ vadovė</w:t>
      </w:r>
      <w:r w:rsidR="00D7314F" w:rsidRPr="00D7314F">
        <w:rPr>
          <w:lang w:val="lt-LT"/>
        </w:rPr>
        <w:t xml:space="preserve"> Olga Gončarova</w:t>
      </w:r>
      <w:r w:rsidR="00EA19F3">
        <w:rPr>
          <w:lang w:val="lt-LT"/>
        </w:rPr>
        <w:t>.</w:t>
      </w:r>
    </w:p>
    <w:p w14:paraId="746EA8FA" w14:textId="77777777" w:rsidR="00D7314F" w:rsidRPr="00D7314F" w:rsidRDefault="00D7314F" w:rsidP="00684F0E">
      <w:pPr>
        <w:jc w:val="both"/>
        <w:rPr>
          <w:lang w:val="lt-LT"/>
        </w:rPr>
      </w:pPr>
    </w:p>
    <w:p w14:paraId="61BD9D24" w14:textId="7593F76E" w:rsidR="00704A12" w:rsidRDefault="00441392" w:rsidP="00684F0E">
      <w:pPr>
        <w:jc w:val="both"/>
        <w:rPr>
          <w:lang w:val="lt-LT"/>
        </w:rPr>
      </w:pPr>
      <w:r>
        <w:rPr>
          <w:lang w:val="lt-LT"/>
        </w:rPr>
        <w:t xml:space="preserve">O. </w:t>
      </w:r>
      <w:r w:rsidRPr="00D7314F">
        <w:rPr>
          <w:lang w:val="lt-LT"/>
        </w:rPr>
        <w:t xml:space="preserve">Gončarova </w:t>
      </w:r>
      <w:r>
        <w:rPr>
          <w:lang w:val="lt-LT"/>
        </w:rPr>
        <w:t xml:space="preserve">džiaugiasi, kad </w:t>
      </w:r>
      <w:r w:rsidR="005A1D00" w:rsidRPr="00D7314F">
        <w:rPr>
          <w:lang w:val="lt-LT"/>
        </w:rPr>
        <w:t>Lietuva atsidūrė garsiausiame pasaulio gastronomijos žemėlapyje tapdama naujausiu traukos objektu turistams. Restoranų įvertinimai atspindi restoranų kultūros įveiktą kelią, sėkmingai perimtą patirtį ir kūrybiškumą, kur</w:t>
      </w:r>
      <w:r w:rsidR="00D75CFB">
        <w:rPr>
          <w:lang w:val="lt-LT"/>
        </w:rPr>
        <w:t xml:space="preserve">į pastebi </w:t>
      </w:r>
      <w:r w:rsidR="005E7E93">
        <w:rPr>
          <w:lang w:val="lt-LT"/>
        </w:rPr>
        <w:t>ir</w:t>
      </w:r>
      <w:r w:rsidR="00D75CFB">
        <w:rPr>
          <w:lang w:val="lt-LT"/>
        </w:rPr>
        <w:t xml:space="preserve"> </w:t>
      </w:r>
      <w:r w:rsidR="005E7E93">
        <w:rPr>
          <w:lang w:val="lt-LT"/>
        </w:rPr>
        <w:t>išskiria</w:t>
      </w:r>
      <w:r w:rsidR="005A1D00" w:rsidRPr="00D7314F">
        <w:rPr>
          <w:lang w:val="lt-LT"/>
        </w:rPr>
        <w:t xml:space="preserve"> </w:t>
      </w:r>
      <w:r w:rsidR="00815187">
        <w:rPr>
          <w:lang w:val="lt-LT"/>
        </w:rPr>
        <w:t xml:space="preserve">MICHELIN </w:t>
      </w:r>
      <w:r w:rsidR="005A1D00" w:rsidRPr="00D7314F">
        <w:rPr>
          <w:lang w:val="lt-LT"/>
        </w:rPr>
        <w:t>gido inspektori</w:t>
      </w:r>
      <w:r w:rsidR="00D75CFB">
        <w:rPr>
          <w:lang w:val="lt-LT"/>
        </w:rPr>
        <w:t>ai</w:t>
      </w:r>
      <w:r w:rsidR="005A1D00" w:rsidRPr="00D7314F">
        <w:rPr>
          <w:lang w:val="lt-LT"/>
        </w:rPr>
        <w:t>.</w:t>
      </w:r>
      <w:r w:rsidR="00704A12">
        <w:rPr>
          <w:lang w:val="lt-LT"/>
        </w:rPr>
        <w:t xml:space="preserve"> </w:t>
      </w:r>
    </w:p>
    <w:p w14:paraId="1718DFFF" w14:textId="77777777" w:rsidR="00441392" w:rsidRDefault="00441392" w:rsidP="00684F0E">
      <w:pPr>
        <w:jc w:val="both"/>
        <w:rPr>
          <w:lang w:val="lt-LT"/>
        </w:rPr>
      </w:pPr>
    </w:p>
    <w:p w14:paraId="21970730" w14:textId="0D3A05AE" w:rsidR="00D7314F" w:rsidRPr="00D7314F" w:rsidRDefault="00815187" w:rsidP="00684F0E">
      <w:pPr>
        <w:jc w:val="both"/>
        <w:rPr>
          <w:lang w:val="lt-LT"/>
        </w:rPr>
      </w:pPr>
      <w:r>
        <w:rPr>
          <w:lang w:val="lt-LT"/>
        </w:rPr>
        <w:t>Anonimiškai veikiantys MICHELIN</w:t>
      </w:r>
      <w:r w:rsidR="007A62B5">
        <w:rPr>
          <w:lang w:val="lt-LT"/>
        </w:rPr>
        <w:t xml:space="preserve"> </w:t>
      </w:r>
      <w:r w:rsidR="00D7314F" w:rsidRPr="00D7314F">
        <w:rPr>
          <w:lang w:val="lt-LT"/>
        </w:rPr>
        <w:t xml:space="preserve">inspektoriai </w:t>
      </w:r>
      <w:r w:rsidR="005E7E93">
        <w:rPr>
          <w:lang w:val="lt-LT"/>
        </w:rPr>
        <w:t xml:space="preserve">kruopščiai </w:t>
      </w:r>
      <w:r w:rsidR="00D7314F" w:rsidRPr="00D7314F">
        <w:rPr>
          <w:lang w:val="lt-LT"/>
        </w:rPr>
        <w:t>tyrinėjo Lietuvą, ieškodami geriausių šalies restoranų. Jie aplankė skirtingus Lietuvos regionus</w:t>
      </w:r>
      <w:r w:rsidR="007A62B5">
        <w:rPr>
          <w:lang w:val="lt-LT"/>
        </w:rPr>
        <w:t xml:space="preserve"> ir miestus. </w:t>
      </w:r>
    </w:p>
    <w:p w14:paraId="39FB7502" w14:textId="77777777" w:rsidR="00D7314F" w:rsidRPr="00D7314F" w:rsidRDefault="00D7314F" w:rsidP="00684F0E">
      <w:pPr>
        <w:jc w:val="both"/>
        <w:rPr>
          <w:lang w:val="lt-LT"/>
        </w:rPr>
      </w:pPr>
    </w:p>
    <w:p w14:paraId="663D112D" w14:textId="77777777" w:rsidR="00613ECA" w:rsidRDefault="00D7314F" w:rsidP="00684F0E">
      <w:pPr>
        <w:jc w:val="both"/>
        <w:rPr>
          <w:lang w:val="lt-LT"/>
        </w:rPr>
      </w:pPr>
      <w:r w:rsidRPr="00D7314F">
        <w:rPr>
          <w:lang w:val="lt-LT"/>
        </w:rPr>
        <w:t xml:space="preserve">Keliaudami po Lietuvą „Michelin“ gido inspektoriai ragavo klasikinių ir modernių patiekalų – nuo vietinių šaknų turinčių iki prancūziškų, itališkų ir indiškų; nuo gardžių bandelių turguje iki pavyzdinių </w:t>
      </w:r>
      <w:proofErr w:type="spellStart"/>
      <w:r w:rsidRPr="00D7314F">
        <w:rPr>
          <w:lang w:val="lt-LT"/>
        </w:rPr>
        <w:t>degustacinių</w:t>
      </w:r>
      <w:proofErr w:type="spellEnd"/>
      <w:r w:rsidRPr="00D7314F">
        <w:rPr>
          <w:lang w:val="lt-LT"/>
        </w:rPr>
        <w:t xml:space="preserve"> meniu, į kuriuos įtraukiami geriausi vietiniai ir sezoniniai produktai. </w:t>
      </w:r>
    </w:p>
    <w:p w14:paraId="27415939" w14:textId="05F88C74" w:rsidR="00CA0530" w:rsidRPr="00613ECA" w:rsidRDefault="00CA0530" w:rsidP="00684F0E">
      <w:pPr>
        <w:jc w:val="both"/>
        <w:rPr>
          <w:sz w:val="20"/>
          <w:szCs w:val="20"/>
          <w:lang w:val="lt-LT"/>
        </w:rPr>
      </w:pPr>
    </w:p>
    <w:sectPr w:rsidR="00CA0530" w:rsidRPr="00613ECA" w:rsidSect="00D531A9">
      <w:headerReference w:type="even" r:id="rId6"/>
      <w:headerReference w:type="default" r:id="rId7"/>
      <w:footerReference w:type="even" r:id="rId8"/>
      <w:footerReference w:type="default" r:id="rId9"/>
      <w:headerReference w:type="first" r:id="rId10"/>
      <w:footerReference w:type="first" r:id="rId11"/>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9A09A" w14:textId="77777777" w:rsidR="0090699B" w:rsidRDefault="0090699B" w:rsidP="00B97BE0">
      <w:r>
        <w:separator/>
      </w:r>
    </w:p>
    <w:p w14:paraId="7F62F6DA" w14:textId="77777777" w:rsidR="0090699B" w:rsidRDefault="0090699B"/>
  </w:endnote>
  <w:endnote w:type="continuationSeparator" w:id="0">
    <w:p w14:paraId="61943225" w14:textId="77777777" w:rsidR="0090699B" w:rsidRDefault="0090699B" w:rsidP="00B97BE0">
      <w:r>
        <w:continuationSeparator/>
      </w:r>
    </w:p>
    <w:p w14:paraId="0D54AA7C" w14:textId="77777777" w:rsidR="0090699B" w:rsidRDefault="009069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15694840"/>
      <w:docPartObj>
        <w:docPartGallery w:val="Page Numbers (Bottom of Page)"/>
        <w:docPartUnique/>
      </w:docPartObj>
    </w:sdtPr>
    <w:sdtEndPr>
      <w:rPr>
        <w:rStyle w:val="PageNumber"/>
      </w:rPr>
    </w:sdtEndPr>
    <w:sdtContent>
      <w:p w14:paraId="2E609634" w14:textId="77777777" w:rsidR="009B6304" w:rsidRDefault="009B6304"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6F09C7" w14:textId="77777777" w:rsidR="009B6304" w:rsidRDefault="009B6304" w:rsidP="009B6304">
    <w:pPr>
      <w:pStyle w:val="Footer"/>
      <w:ind w:right="360"/>
    </w:pPr>
  </w:p>
  <w:p w14:paraId="20D6FCAC"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77363407"/>
      <w:docPartObj>
        <w:docPartGallery w:val="Page Numbers (Bottom of Page)"/>
        <w:docPartUnique/>
      </w:docPartObj>
    </w:sdtPr>
    <w:sdtEndPr>
      <w:rPr>
        <w:rStyle w:val="PageNumber"/>
        <w:sz w:val="14"/>
        <w:szCs w:val="14"/>
      </w:rPr>
    </w:sdtEndPr>
    <w:sdtContent>
      <w:p w14:paraId="3757ADBB"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9B0C091" w14:textId="09FBE823" w:rsidR="009B6304" w:rsidRDefault="00D57B76" w:rsidP="009B6304">
    <w:pPr>
      <w:pStyle w:val="Footer"/>
      <w:ind w:right="360"/>
    </w:pPr>
    <w:r>
      <w:rPr>
        <w:noProof/>
      </w:rPr>
      <mc:AlternateContent>
        <mc:Choice Requires="wps">
          <w:drawing>
            <wp:anchor distT="0" distB="0" distL="114300" distR="114300" simplePos="0" relativeHeight="251677696" behindDoc="0" locked="0" layoutInCell="1" allowOverlap="1" wp14:anchorId="2B4B99B2" wp14:editId="1B1ACCA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B99B2" id="_x0000_t202" coordsize="21600,21600" o:spt="202" path="m,l,21600r21600,l21600,xe">
              <v:stroke joinstyle="miter"/>
              <v:path gradientshapeok="t" o:connecttype="rect"/>
            </v:shapetype>
            <v:shape id="Text Box 14" o:spid="_x0000_s1028" type="#_x0000_t202" style="position:absolute;margin-left:224.05pt;margin-top:-27.1pt;width:91.7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" filled="f" stroked="f" strokeweight=".5pt">
              <v:textbox>
                <w:txbxContent>
                  <w:p w14:paraId="04ED56A6" w14:textId="77777777" w:rsidR="00310427" w:rsidRDefault="004568E9" w:rsidP="00D57B76">
                    <w:pPr>
                      <w:rPr>
                        <w:sz w:val="14"/>
                        <w:szCs w:val="14"/>
                      </w:rPr>
                    </w:pPr>
                    <w:r w:rsidRPr="004568E9">
                      <w:rPr>
                        <w:sz w:val="14"/>
                        <w:szCs w:val="14"/>
                      </w:rPr>
                      <w:t>+370 698 03509</w:t>
                    </w:r>
                  </w:p>
                  <w:p w14:paraId="2021DB99"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79744" behindDoc="0" locked="0" layoutInCell="1" allowOverlap="1" wp14:anchorId="6FB5839A" wp14:editId="21868C48">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42FC7C22" w14:textId="77777777" w:rsidR="00F92C7D" w:rsidRDefault="00F92C7D" w:rsidP="00310427">
                          <w:pPr>
                            <w:jc w:val="right"/>
                            <w:rPr>
                              <w:sz w:val="14"/>
                              <w:szCs w:val="14"/>
                            </w:rPr>
                          </w:pPr>
                          <w:r w:rsidRPr="00F92C7D">
                            <w:rPr>
                              <w:sz w:val="14"/>
                              <w:szCs w:val="14"/>
                            </w:rPr>
                            <w:t xml:space="preserve">www.lithuania.travel </w:t>
                          </w:r>
                        </w:p>
                        <w:p w14:paraId="6B330E26" w14:textId="77777777" w:rsidR="00310427" w:rsidRPr="005458A6" w:rsidRDefault="00F92C7D" w:rsidP="00310427">
                          <w:pPr>
                            <w:jc w:val="right"/>
                            <w:rPr>
                              <w:sz w:val="14"/>
                              <w:szCs w:val="14"/>
                              <w:lang w:val="lt-LT"/>
                            </w:rPr>
                          </w:pPr>
                          <w:proofErr w:type="spellStart"/>
                          <w:r w:rsidRPr="00F92C7D">
                            <w:rPr>
                              <w:sz w:val="14"/>
                              <w:szCs w:val="14"/>
                            </w:rPr>
                            <w:t>Gedimino</w:t>
                          </w:r>
                          <w:proofErr w:type="spellEnd"/>
                          <w:r w:rsidRPr="00F92C7D">
                            <w:rPr>
                              <w:sz w:val="14"/>
                              <w:szCs w:val="14"/>
                            </w:rPr>
                            <w:t xml:space="preserve"> </w:t>
                          </w:r>
                          <w:proofErr w:type="spellStart"/>
                          <w:r w:rsidR="005458A6">
                            <w:rPr>
                              <w:sz w:val="14"/>
                              <w:szCs w:val="14"/>
                              <w:lang w:val="lt-LT"/>
                            </w:rPr>
                            <w:t>pr</w:t>
                          </w:r>
                          <w:proofErr w:type="spellEnd"/>
                          <w:r w:rsidRPr="00F92C7D">
                            <w:rPr>
                              <w:sz w:val="14"/>
                              <w:szCs w:val="14"/>
                            </w:rPr>
                            <w:t>. 38, 01104 Vilnius, Li</w:t>
                          </w:r>
                          <w:proofErr w:type="spellStart"/>
                          <w:r w:rsidR="005458A6">
                            <w:rPr>
                              <w:sz w:val="14"/>
                              <w:szCs w:val="14"/>
                              <w:lang w:val="lt-LT"/>
                            </w:rPr>
                            <w:t>etuva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5839A" id="_x0000_s1029" type="#_x0000_t202" style="position:absolute;margin-left:337.95pt;margin-top:-27.1pt;width:146.5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i7yGQIAADM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" filled="f" stroked="f" strokeweight=".5pt">
              <v:textbox>
                <w:txbxContent>
                  <w:p w14:paraId="42FC7C22" w14:textId="77777777" w:rsidR="00F92C7D" w:rsidRDefault="00F92C7D" w:rsidP="00310427">
                    <w:pPr>
                      <w:jc w:val="right"/>
                      <w:rPr>
                        <w:sz w:val="14"/>
                        <w:szCs w:val="14"/>
                      </w:rPr>
                    </w:pPr>
                    <w:r w:rsidRPr="00F92C7D">
                      <w:rPr>
                        <w:sz w:val="14"/>
                        <w:szCs w:val="14"/>
                      </w:rPr>
                      <w:t xml:space="preserve">www.lithuania.travel </w:t>
                    </w:r>
                  </w:p>
                  <w:p w14:paraId="6B330E26" w14:textId="77777777" w:rsidR="00310427" w:rsidRPr="005458A6" w:rsidRDefault="00F92C7D" w:rsidP="00310427">
                    <w:pPr>
                      <w:jc w:val="right"/>
                      <w:rPr>
                        <w:sz w:val="14"/>
                        <w:szCs w:val="14"/>
                        <w:lang w:val="lt-LT"/>
                      </w:rPr>
                    </w:pPr>
                    <w:proofErr w:type="spellStart"/>
                    <w:r w:rsidRPr="00F92C7D">
                      <w:rPr>
                        <w:sz w:val="14"/>
                        <w:szCs w:val="14"/>
                      </w:rPr>
                      <w:t>Gedimino</w:t>
                    </w:r>
                    <w:proofErr w:type="spellEnd"/>
                    <w:r w:rsidRPr="00F92C7D">
                      <w:rPr>
                        <w:sz w:val="14"/>
                        <w:szCs w:val="14"/>
                      </w:rPr>
                      <w:t xml:space="preserve"> </w:t>
                    </w:r>
                    <w:proofErr w:type="spellStart"/>
                    <w:r w:rsidR="005458A6">
                      <w:rPr>
                        <w:sz w:val="14"/>
                        <w:szCs w:val="14"/>
                        <w:lang w:val="lt-LT"/>
                      </w:rPr>
                      <w:t>pr</w:t>
                    </w:r>
                    <w:proofErr w:type="spellEnd"/>
                    <w:r w:rsidRPr="00F92C7D">
                      <w:rPr>
                        <w:sz w:val="14"/>
                        <w:szCs w:val="14"/>
                      </w:rPr>
                      <w:t>. 38, 01104 Vilnius, Li</w:t>
                    </w:r>
                    <w:proofErr w:type="spellStart"/>
                    <w:r w:rsidR="005458A6">
                      <w:rPr>
                        <w:sz w:val="14"/>
                        <w:szCs w:val="14"/>
                        <w:lang w:val="lt-LT"/>
                      </w:rPr>
                      <w:t>etuva</w:t>
                    </w:r>
                    <w:proofErr w:type="spellEnd"/>
                  </w:p>
                </w:txbxContent>
              </v:textbox>
            </v:shape>
          </w:pict>
        </mc:Fallback>
      </mc:AlternateContent>
    </w:r>
    <w:r w:rsidR="00310427">
      <w:rPr>
        <w:noProof/>
      </w:rPr>
      <mc:AlternateContent>
        <mc:Choice Requires="wps">
          <w:drawing>
            <wp:anchor distT="0" distB="0" distL="114300" distR="114300" simplePos="0" relativeHeight="251675648" behindDoc="0" locked="0" layoutInCell="1" allowOverlap="1" wp14:anchorId="41C057D5" wp14:editId="793A4E4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4568E9">
                            <w:rPr>
                              <w:sz w:val="14"/>
                              <w:szCs w:val="14"/>
                            </w:rPr>
                            <w:t>VšĮ</w:t>
                          </w:r>
                        </w:p>
                        <w:p w14:paraId="51A7159E" w14:textId="77777777" w:rsidR="009B6304" w:rsidRPr="00310427" w:rsidRDefault="005458A6" w:rsidP="005458A6">
                          <w:pPr>
                            <w:rPr>
                              <w:sz w:val="14"/>
                              <w:szCs w:val="14"/>
                            </w:rPr>
                          </w:pPr>
                          <w:r w:rsidRPr="005458A6">
                            <w:rPr>
                              <w:sz w:val="14"/>
                              <w:szCs w:val="14"/>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C057D5" id="_x0000_s1030" type="#_x0000_t202" style="position:absolute;margin-left:-6.55pt;margin-top:-27.1pt;width:175pt;height: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" filled="f" stroked="f" strokeweight=".5pt">
              <v:textbox>
                <w:txbxContent>
                  <w:p w14:paraId="02AD6923" w14:textId="77777777" w:rsidR="00310427" w:rsidRPr="005458A6" w:rsidRDefault="005458A6">
                    <w:pPr>
                      <w:rPr>
                        <w:sz w:val="14"/>
                        <w:szCs w:val="14"/>
                        <w:lang w:val="lt-LT"/>
                      </w:rPr>
                    </w:pPr>
                    <w:r>
                      <w:rPr>
                        <w:sz w:val="14"/>
                        <w:szCs w:val="14"/>
                        <w:lang w:val="lt-LT"/>
                      </w:rPr>
                      <w:t>Keliauk Lietuvoje</w:t>
                    </w:r>
                    <w:r w:rsidR="004568E9">
                      <w:rPr>
                        <w:sz w:val="14"/>
                        <w:szCs w:val="14"/>
                        <w:lang w:val="lt-LT"/>
                      </w:rPr>
                      <w:t xml:space="preserve">, </w:t>
                    </w:r>
                    <w:r w:rsidR="004568E9" w:rsidRPr="004568E9">
                      <w:rPr>
                        <w:sz w:val="14"/>
                        <w:szCs w:val="14"/>
                      </w:rPr>
                      <w:t>VšĮ</w:t>
                    </w:r>
                  </w:p>
                  <w:p w14:paraId="51A7159E" w14:textId="77777777" w:rsidR="009B6304" w:rsidRPr="00310427" w:rsidRDefault="005458A6" w:rsidP="005458A6">
                    <w:pPr>
                      <w:rPr>
                        <w:sz w:val="14"/>
                        <w:szCs w:val="14"/>
                      </w:rPr>
                    </w:pPr>
                    <w:r w:rsidRPr="005458A6">
                      <w:rPr>
                        <w:sz w:val="14"/>
                        <w:szCs w:val="14"/>
                      </w:rPr>
                      <w:t>Nacionalinė turizmo skatinimo agentūra</w:t>
                    </w:r>
                  </w:p>
                </w:txbxContent>
              </v:textbox>
            </v:shape>
          </w:pict>
        </mc:Fallback>
      </mc:AlternateContent>
    </w:r>
  </w:p>
  <w:p w14:paraId="4CD84827" w14:textId="77777777" w:rsidR="00EA16C7" w:rsidRDefault="00EA16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B5E7" w14:textId="77777777" w:rsidR="009A22E7" w:rsidRDefault="009A22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3DB5A" w14:textId="77777777" w:rsidR="0090699B" w:rsidRDefault="0090699B" w:rsidP="00B97BE0">
      <w:r>
        <w:separator/>
      </w:r>
    </w:p>
    <w:p w14:paraId="00F2BE6D" w14:textId="77777777" w:rsidR="0090699B" w:rsidRDefault="0090699B"/>
  </w:footnote>
  <w:footnote w:type="continuationSeparator" w:id="0">
    <w:p w14:paraId="7AA3FF83" w14:textId="77777777" w:rsidR="0090699B" w:rsidRDefault="0090699B" w:rsidP="00B97BE0">
      <w:r>
        <w:continuationSeparator/>
      </w:r>
    </w:p>
    <w:p w14:paraId="008E410D" w14:textId="77777777" w:rsidR="0090699B" w:rsidRDefault="009069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CEF83" w14:textId="77777777" w:rsidR="00B97BE0" w:rsidRDefault="00FF294E">
    <w:pPr>
      <w:pStyle w:val="Header"/>
    </w:pPr>
    <w:r>
      <w:rPr>
        <w:noProof/>
      </w:rPr>
      <w:pict w14:anchorId="2B84E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46976;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71F5B41F">
        <v:shape id="WordPictureWatermark2251285" o:spid="_x0000_s1026" type="#_x0000_t75" alt="" style="position:absolute;margin-left:0;margin-top:0;width:425.8pt;height:602.3pt;z-index:-25165312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39D4B0F"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FBA29" w14:textId="77777777" w:rsidR="00B97BE0" w:rsidRDefault="00D531A9">
    <w:pPr>
      <w:pStyle w:val="Header"/>
    </w:pPr>
    <w:r>
      <w:rPr>
        <w:noProof/>
      </w:rPr>
      <mc:AlternateContent>
        <mc:Choice Requires="wps">
          <w:drawing>
            <wp:anchor distT="0" distB="0" distL="114300" distR="114300" simplePos="0" relativeHeight="251674624" behindDoc="0" locked="0" layoutInCell="1" allowOverlap="1" wp14:anchorId="3A5571AB" wp14:editId="7AF68310">
              <wp:simplePos x="0" y="0"/>
              <wp:positionH relativeFrom="column">
                <wp:posOffset>5413375</wp:posOffset>
              </wp:positionH>
              <wp:positionV relativeFrom="paragraph">
                <wp:posOffset>340995</wp:posOffset>
              </wp:positionV>
              <wp:extent cx="736600" cy="330200"/>
              <wp:effectExtent l="0" t="0" r="0" b="0"/>
              <wp:wrapNone/>
              <wp:docPr id="723774396" name="Text Box 13"/>
              <wp:cNvGraphicFramePr/>
              <a:graphic xmlns:a="http://schemas.openxmlformats.org/drawingml/2006/main">
                <a:graphicData uri="http://schemas.microsoft.com/office/word/2010/wordprocessingShape">
                  <wps:wsp>
                    <wps:cNvSpPr txBox="1"/>
                    <wps:spPr>
                      <a:xfrm>
                        <a:off x="0" y="0"/>
                        <a:ext cx="736600" cy="330200"/>
                      </a:xfrm>
                      <a:prstGeom prst="rect">
                        <a:avLst/>
                      </a:prstGeom>
                      <a:noFill/>
                      <a:ln w="6350">
                        <a:noFill/>
                      </a:ln>
                    </wps:spPr>
                    <wps:txbx>
                      <w:txbxContent>
                        <w:p w14:paraId="7FA7655B" w14:textId="351FE641" w:rsidR="00D531A9" w:rsidRPr="00D531A9" w:rsidRDefault="00D531A9" w:rsidP="00D531A9">
                          <w:pPr>
                            <w:jc w:val="right"/>
                            <w:rPr>
                              <w:sz w:val="14"/>
                              <w:szCs w:val="14"/>
                              <w:lang w:val="en-GB"/>
                            </w:rPr>
                          </w:pPr>
                          <w:r w:rsidRPr="00D531A9">
                            <w:rPr>
                              <w:sz w:val="14"/>
                              <w:szCs w:val="14"/>
                              <w:lang w:val="en-GB"/>
                            </w:rPr>
                            <w:t>202</w:t>
                          </w:r>
                          <w:r w:rsidR="000853D6">
                            <w:rPr>
                              <w:sz w:val="14"/>
                              <w:szCs w:val="14"/>
                              <w:lang w:val="en-GB"/>
                            </w:rPr>
                            <w:t>4</w:t>
                          </w:r>
                          <w:r w:rsidRPr="00D531A9">
                            <w:rPr>
                              <w:sz w:val="14"/>
                              <w:szCs w:val="14"/>
                              <w:lang w:val="en-GB"/>
                            </w:rPr>
                            <w:t>.0</w:t>
                          </w:r>
                          <w:r w:rsidR="009A22E7">
                            <w:rPr>
                              <w:sz w:val="14"/>
                              <w:szCs w:val="14"/>
                              <w:lang w:val="en-GB"/>
                            </w:rPr>
                            <w:t>6</w:t>
                          </w:r>
                          <w:r w:rsidRPr="00D531A9">
                            <w:rPr>
                              <w:sz w:val="14"/>
                              <w:szCs w:val="14"/>
                              <w:lang w:val="en-GB"/>
                            </w:rPr>
                            <w:t>.</w:t>
                          </w:r>
                          <w:r w:rsidR="000853D6">
                            <w:rPr>
                              <w:sz w:val="14"/>
                              <w:szCs w:val="14"/>
                              <w:lang w:val="en-GB"/>
                            </w:rPr>
                            <w:t>1</w:t>
                          </w:r>
                          <w:r w:rsidR="009A22E7">
                            <w:rPr>
                              <w:sz w:val="14"/>
                              <w:szCs w:val="14"/>
                              <w:lang w:val="en-G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571AB" id="_x0000_t202" coordsize="21600,21600" o:spt="202" path="m,l,21600r21600,l21600,xe">
              <v:stroke joinstyle="miter"/>
              <v:path gradientshapeok="t" o:connecttype="rect"/>
            </v:shapetype>
            <v:shape id="Text Box 13" o:spid="_x0000_s1026" type="#_x0000_t202" style="position:absolute;margin-left:426.25pt;margin-top:26.85pt;width:58pt;height: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" filled="f" stroked="f" strokeweight=".5pt">
              <v:textbox>
                <w:txbxContent>
                  <w:p w14:paraId="7FA7655B" w14:textId="351FE641" w:rsidR="00D531A9" w:rsidRPr="00D531A9" w:rsidRDefault="00D531A9" w:rsidP="00D531A9">
                    <w:pPr>
                      <w:jc w:val="right"/>
                      <w:rPr>
                        <w:sz w:val="14"/>
                        <w:szCs w:val="14"/>
                        <w:lang w:val="en-GB"/>
                      </w:rPr>
                    </w:pPr>
                    <w:r w:rsidRPr="00D531A9">
                      <w:rPr>
                        <w:sz w:val="14"/>
                        <w:szCs w:val="14"/>
                        <w:lang w:val="en-GB"/>
                      </w:rPr>
                      <w:t>202</w:t>
                    </w:r>
                    <w:r w:rsidR="000853D6">
                      <w:rPr>
                        <w:sz w:val="14"/>
                        <w:szCs w:val="14"/>
                        <w:lang w:val="en-GB"/>
                      </w:rPr>
                      <w:t>4</w:t>
                    </w:r>
                    <w:r w:rsidRPr="00D531A9">
                      <w:rPr>
                        <w:sz w:val="14"/>
                        <w:szCs w:val="14"/>
                        <w:lang w:val="en-GB"/>
                      </w:rPr>
                      <w:t>.0</w:t>
                    </w:r>
                    <w:r w:rsidR="009A22E7">
                      <w:rPr>
                        <w:sz w:val="14"/>
                        <w:szCs w:val="14"/>
                        <w:lang w:val="en-GB"/>
                      </w:rPr>
                      <w:t>6</w:t>
                    </w:r>
                    <w:r w:rsidRPr="00D531A9">
                      <w:rPr>
                        <w:sz w:val="14"/>
                        <w:szCs w:val="14"/>
                        <w:lang w:val="en-GB"/>
                      </w:rPr>
                      <w:t>.</w:t>
                    </w:r>
                    <w:r w:rsidR="000853D6">
                      <w:rPr>
                        <w:sz w:val="14"/>
                        <w:szCs w:val="14"/>
                        <w:lang w:val="en-GB"/>
                      </w:rPr>
                      <w:t>1</w:t>
                    </w:r>
                    <w:r w:rsidR="009A22E7">
                      <w:rPr>
                        <w:sz w:val="14"/>
                        <w:szCs w:val="14"/>
                        <w:lang w:val="en-GB"/>
                      </w:rPr>
                      <w:t>3</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E0EE3C3" wp14:editId="7C449FDB">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E3C3" id="Text Box 11" o:spid="_x0000_s1027" type="#_x0000_t202" style="position:absolute;margin-left:-6.4pt;margin-top:1.85pt;width:143.35pt;height: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" filled="f" stroked="f" strokeweight=".5pt">
              <v:textbox>
                <w:txbxContent>
                  <w:p w14:paraId="1240482A" w14:textId="77777777" w:rsidR="00D531A9" w:rsidRPr="00D531A9" w:rsidRDefault="00CF1575">
                    <w:r>
                      <w:rPr>
                        <w:noProof/>
                      </w:rPr>
                      <w:drawing>
                        <wp:inline distT="0" distB="0" distL="0" distR="0" wp14:anchorId="5A9F9F11" wp14:editId="38A64051">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75C59A9F"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E1C8D" w14:textId="77777777" w:rsidR="00B97BE0" w:rsidRDefault="00FF294E">
    <w:pPr>
      <w:pStyle w:val="Header"/>
    </w:pPr>
    <w:r>
      <w:rPr>
        <w:noProof/>
      </w:rPr>
      <w:pict w14:anchorId="48997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004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B76"/>
    <w:rsid w:val="00047CA3"/>
    <w:rsid w:val="000625A2"/>
    <w:rsid w:val="000668BF"/>
    <w:rsid w:val="00077F3C"/>
    <w:rsid w:val="000853D6"/>
    <w:rsid w:val="000D2F21"/>
    <w:rsid w:val="00117F57"/>
    <w:rsid w:val="00161BCA"/>
    <w:rsid w:val="00190541"/>
    <w:rsid w:val="001A0947"/>
    <w:rsid w:val="00207448"/>
    <w:rsid w:val="0023322C"/>
    <w:rsid w:val="00255C6C"/>
    <w:rsid w:val="00285F7E"/>
    <w:rsid w:val="0029258D"/>
    <w:rsid w:val="002B24FA"/>
    <w:rsid w:val="00310427"/>
    <w:rsid w:val="0031593D"/>
    <w:rsid w:val="0037059E"/>
    <w:rsid w:val="00373083"/>
    <w:rsid w:val="00376EFE"/>
    <w:rsid w:val="00395D42"/>
    <w:rsid w:val="00410E82"/>
    <w:rsid w:val="004368CC"/>
    <w:rsid w:val="00441392"/>
    <w:rsid w:val="004552E7"/>
    <w:rsid w:val="004568E9"/>
    <w:rsid w:val="00496841"/>
    <w:rsid w:val="004F2D5C"/>
    <w:rsid w:val="005458A6"/>
    <w:rsid w:val="0057244C"/>
    <w:rsid w:val="00582F29"/>
    <w:rsid w:val="0058357E"/>
    <w:rsid w:val="00585134"/>
    <w:rsid w:val="005974BE"/>
    <w:rsid w:val="005A1D00"/>
    <w:rsid w:val="005B2213"/>
    <w:rsid w:val="005E7E93"/>
    <w:rsid w:val="00613ECA"/>
    <w:rsid w:val="0064164B"/>
    <w:rsid w:val="00646501"/>
    <w:rsid w:val="006612D7"/>
    <w:rsid w:val="00663300"/>
    <w:rsid w:val="00671F47"/>
    <w:rsid w:val="00684F0E"/>
    <w:rsid w:val="006A0138"/>
    <w:rsid w:val="006B5E08"/>
    <w:rsid w:val="006F33C5"/>
    <w:rsid w:val="007004A7"/>
    <w:rsid w:val="00704A12"/>
    <w:rsid w:val="0070693A"/>
    <w:rsid w:val="00735F54"/>
    <w:rsid w:val="0074302E"/>
    <w:rsid w:val="007608D4"/>
    <w:rsid w:val="007836F1"/>
    <w:rsid w:val="007A62B5"/>
    <w:rsid w:val="007C1AC9"/>
    <w:rsid w:val="007F58E0"/>
    <w:rsid w:val="00815187"/>
    <w:rsid w:val="00840EE4"/>
    <w:rsid w:val="008439A9"/>
    <w:rsid w:val="008764F2"/>
    <w:rsid w:val="00890D8C"/>
    <w:rsid w:val="008912BF"/>
    <w:rsid w:val="008C0AD2"/>
    <w:rsid w:val="008C5EE4"/>
    <w:rsid w:val="008C63F2"/>
    <w:rsid w:val="008C6F46"/>
    <w:rsid w:val="0090699B"/>
    <w:rsid w:val="0092657D"/>
    <w:rsid w:val="0095506C"/>
    <w:rsid w:val="009A22E7"/>
    <w:rsid w:val="009A7D4D"/>
    <w:rsid w:val="009B6304"/>
    <w:rsid w:val="009D73B9"/>
    <w:rsid w:val="00A31D4E"/>
    <w:rsid w:val="00AB6E34"/>
    <w:rsid w:val="00AE482A"/>
    <w:rsid w:val="00B02E47"/>
    <w:rsid w:val="00B16646"/>
    <w:rsid w:val="00B24409"/>
    <w:rsid w:val="00B25AB8"/>
    <w:rsid w:val="00B41EA8"/>
    <w:rsid w:val="00B72C7F"/>
    <w:rsid w:val="00B747CE"/>
    <w:rsid w:val="00B97BE0"/>
    <w:rsid w:val="00BB2579"/>
    <w:rsid w:val="00BC18BD"/>
    <w:rsid w:val="00BC5152"/>
    <w:rsid w:val="00BD48F1"/>
    <w:rsid w:val="00BE6F59"/>
    <w:rsid w:val="00BF2067"/>
    <w:rsid w:val="00C265A7"/>
    <w:rsid w:val="00C468C8"/>
    <w:rsid w:val="00CA0530"/>
    <w:rsid w:val="00CC47A1"/>
    <w:rsid w:val="00CD1EDA"/>
    <w:rsid w:val="00CF1575"/>
    <w:rsid w:val="00D05E84"/>
    <w:rsid w:val="00D22BA4"/>
    <w:rsid w:val="00D346D2"/>
    <w:rsid w:val="00D531A9"/>
    <w:rsid w:val="00D57B76"/>
    <w:rsid w:val="00D7314F"/>
    <w:rsid w:val="00D75CFB"/>
    <w:rsid w:val="00E24E91"/>
    <w:rsid w:val="00E37AEF"/>
    <w:rsid w:val="00E41AB7"/>
    <w:rsid w:val="00EA16C7"/>
    <w:rsid w:val="00EA19F3"/>
    <w:rsid w:val="00EB1AC8"/>
    <w:rsid w:val="00ED257C"/>
    <w:rsid w:val="00EE6778"/>
    <w:rsid w:val="00EF5A58"/>
    <w:rsid w:val="00F238C6"/>
    <w:rsid w:val="00F63B11"/>
    <w:rsid w:val="00F66E61"/>
    <w:rsid w:val="00F70DA0"/>
    <w:rsid w:val="00F8746D"/>
    <w:rsid w:val="00F92C7D"/>
    <w:rsid w:val="00FE0042"/>
    <w:rsid w:val="00FF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95903"/>
  <w15:chartTrackingRefBased/>
  <w15:docId w15:val="{A4374B78-3F59-CB45-8253-87441FB2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C5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294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2894</Words>
  <Characters>1651</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Kamile Korsakaite</dc:creator>
  <cp:keywords/>
  <dc:description/>
  <cp:lastModifiedBy>Viktorija Navickaitė</cp:lastModifiedBy>
  <cp:revision>5</cp:revision>
  <dcterms:created xsi:type="dcterms:W3CDTF">2024-06-12T07:05:00Z</dcterms:created>
  <dcterms:modified xsi:type="dcterms:W3CDTF">2024-06-13T14:19:00Z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2024-04-08T13:39:53Z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9daa683a-70b3-4def-9890-b5ad4cb32bbf</vt:lpwstr>
  </property>
  <property fmtid="{D5CDD505-2E9C-101B-9397-08002B2CF9AE}" pid="8" name="MSIP_Label_97c4f187-5e78-4ccc-ba06-bd72f8c5cc80_ContentBits">
    <vt:lpwstr>0</vt:lpwstr>
  </property>
</Properties>
</file>