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1D088" w14:textId="77777777" w:rsidR="00E41057" w:rsidRPr="00E41057" w:rsidRDefault="00E41057" w:rsidP="00E41057">
      <w:pPr>
        <w:spacing w:after="0"/>
        <w:jc w:val="both"/>
        <w:rPr>
          <w:rFonts w:ascii="Roboto" w:hAnsi="Roboto"/>
          <w:b/>
          <w:bCs/>
          <w:lang w:val="lt-LT"/>
        </w:rPr>
      </w:pPr>
      <w:r w:rsidRPr="00E41057">
        <w:rPr>
          <w:rFonts w:ascii="Roboto" w:hAnsi="Roboto"/>
          <w:b/>
          <w:bCs/>
          <w:lang w:val="lt-LT"/>
        </w:rPr>
        <w:t>Pranešimas žiniasklaidai</w:t>
      </w:r>
    </w:p>
    <w:p w14:paraId="311A2C9D" w14:textId="4F4C4414" w:rsidR="00E41057" w:rsidRPr="00E41057" w:rsidRDefault="00E41057" w:rsidP="00E41057">
      <w:pPr>
        <w:spacing w:after="240"/>
        <w:jc w:val="both"/>
        <w:rPr>
          <w:rStyle w:val="normaltextrun"/>
          <w:rFonts w:ascii="Roboto" w:hAnsi="Roboto"/>
          <w:lang w:val="en-US"/>
        </w:rPr>
      </w:pPr>
      <w:r w:rsidRPr="00E41057">
        <w:rPr>
          <w:rFonts w:ascii="Roboto" w:hAnsi="Roboto"/>
          <w:lang w:val="lt-LT"/>
        </w:rPr>
        <w:t xml:space="preserve">2024 m. birželio </w:t>
      </w:r>
      <w:r w:rsidRPr="00E41057">
        <w:rPr>
          <w:rFonts w:ascii="Roboto" w:hAnsi="Roboto"/>
          <w:lang w:val="en-US"/>
        </w:rPr>
        <w:t>19</w:t>
      </w:r>
      <w:r w:rsidRPr="00E41057">
        <w:rPr>
          <w:rFonts w:ascii="Roboto" w:hAnsi="Roboto"/>
          <w:lang w:val="en-US"/>
        </w:rPr>
        <w:t xml:space="preserve"> d</w:t>
      </w:r>
      <w:r w:rsidRPr="00E41057">
        <w:rPr>
          <w:rFonts w:ascii="Roboto" w:hAnsi="Roboto"/>
          <w:lang w:val="en-US"/>
        </w:rPr>
        <w:t>.</w:t>
      </w:r>
    </w:p>
    <w:p w14:paraId="4913F8CF" w14:textId="33D79862" w:rsidR="00E41057" w:rsidRDefault="000168F6" w:rsidP="00E41057">
      <w:pPr>
        <w:pStyle w:val="paragraph"/>
        <w:spacing w:before="240" w:beforeAutospacing="0" w:after="240" w:afterAutospacing="0"/>
        <w:jc w:val="both"/>
        <w:textAlignment w:val="baseline"/>
        <w:rPr>
          <w:rStyle w:val="normaltextrun"/>
          <w:rFonts w:ascii="Roboto" w:eastAsiaTheme="majorEastAsia" w:hAnsi="Roboto" w:cs="Segoe UI"/>
          <w:b/>
          <w:bCs/>
          <w:sz w:val="22"/>
          <w:szCs w:val="22"/>
          <w:lang w:val="lt-LT"/>
        </w:rPr>
      </w:pPr>
      <w:r w:rsidRPr="00E41057">
        <w:rPr>
          <w:rStyle w:val="normaltextrun"/>
          <w:rFonts w:ascii="Roboto" w:eastAsiaTheme="majorEastAsia" w:hAnsi="Roboto" w:cs="Segoe UI"/>
          <w:b/>
          <w:bCs/>
          <w:sz w:val="22"/>
          <w:szCs w:val="22"/>
          <w:lang w:val="lt-LT"/>
        </w:rPr>
        <w:t>Artėjant terminui pereiti prie išmaniųjų kasos aparatų, rinkoje atsiranda naujai sistemai pritaikytų sprendimų</w:t>
      </w:r>
      <w:r w:rsidRPr="00E41057">
        <w:rPr>
          <w:rStyle w:val="scxw45872151"/>
          <w:rFonts w:ascii="Roboto" w:eastAsiaTheme="majorEastAsia" w:hAnsi="Roboto" w:cs="Segoe UI"/>
          <w:sz w:val="22"/>
          <w:szCs w:val="22"/>
        </w:rPr>
        <w:t> </w:t>
      </w:r>
    </w:p>
    <w:p w14:paraId="2564EDB5" w14:textId="4F59F4DF" w:rsidR="000168F6" w:rsidRPr="00E41057" w:rsidRDefault="000168F6" w:rsidP="00E41057">
      <w:pPr>
        <w:pStyle w:val="paragraph"/>
        <w:spacing w:before="0" w:beforeAutospacing="0" w:after="240" w:afterAutospacing="0"/>
        <w:jc w:val="both"/>
        <w:textAlignment w:val="baseline"/>
        <w:rPr>
          <w:rFonts w:ascii="Roboto" w:eastAsiaTheme="majorEastAsia" w:hAnsi="Roboto" w:cs="Segoe UI"/>
          <w:b/>
          <w:bCs/>
          <w:sz w:val="22"/>
          <w:szCs w:val="22"/>
          <w:lang w:val="lt-LT"/>
        </w:rPr>
      </w:pPr>
      <w:r w:rsidRPr="00E41057">
        <w:rPr>
          <w:rStyle w:val="normaltextrun"/>
          <w:rFonts w:ascii="Roboto" w:eastAsiaTheme="majorEastAsia" w:hAnsi="Roboto" w:cs="Segoe UI"/>
          <w:b/>
          <w:bCs/>
          <w:sz w:val="22"/>
          <w:szCs w:val="22"/>
          <w:lang w:val="lt-LT"/>
        </w:rPr>
        <w:t>Liko mažiau nei metai, kol visi Lietuvos prekybininkai turės pradėti naudoti išmaniuosius kasos aparatus. Verslininkams baiminantis, kad perėjimas prie i.EKA sistemos stipriai padidins kaštus, rinkoje pradeda atsirasti paprastų, smulkiems verslams pritaikytų ir didelių investicijų nereikalaujančių sprendimų, įdiegiamų į išmanųjį telefoną.</w:t>
      </w:r>
      <w:r w:rsidRPr="00E41057">
        <w:rPr>
          <w:rStyle w:val="eop"/>
          <w:rFonts w:ascii="Roboto" w:eastAsiaTheme="majorEastAsia" w:hAnsi="Roboto" w:cs="Segoe UI"/>
          <w:sz w:val="22"/>
          <w:szCs w:val="22"/>
        </w:rPr>
        <w:t> </w:t>
      </w:r>
    </w:p>
    <w:p w14:paraId="387E89C6" w14:textId="77777777" w:rsidR="000168F6" w:rsidRPr="00E41057" w:rsidRDefault="000168F6" w:rsidP="00E41057">
      <w:pPr>
        <w:pStyle w:val="paragraph"/>
        <w:spacing w:before="0" w:beforeAutospacing="0" w:after="0" w:afterAutospacing="0"/>
        <w:jc w:val="both"/>
        <w:textAlignment w:val="baseline"/>
        <w:rPr>
          <w:rStyle w:val="eop"/>
          <w:rFonts w:ascii="Roboto" w:eastAsiaTheme="majorEastAsia" w:hAnsi="Roboto" w:cs="Segoe UI"/>
          <w:sz w:val="22"/>
          <w:szCs w:val="22"/>
        </w:rPr>
      </w:pPr>
      <w:r w:rsidRPr="00E41057">
        <w:rPr>
          <w:rStyle w:val="normaltextrun"/>
          <w:rFonts w:ascii="Roboto" w:eastAsiaTheme="majorEastAsia" w:hAnsi="Roboto" w:cs="Segoe UI"/>
          <w:sz w:val="22"/>
          <w:szCs w:val="22"/>
          <w:lang w:val="lt-LT"/>
        </w:rPr>
        <w:t>Nuo 2023 m. pradžios Lietuvoje įsigaliojo naujas reikalavimas kasos aparatams, kad juose būtų įdiegtas išmaniųjų elektroninių kasos aparatų posistemis i.EKA, leisiantis suvienodinti kasos aparatų naudojimosi tvarką bei periodiškai perduosiantis duomenis VMI. Prie naujos sistemos pereinama etapais: 2023 m. prisitaikyti prie pokyčių turėjo didžiausią apyvartą turinčios bendrovės, o iki 2025 m. gegužės 1 dienos naudotis i.EKA sistema turės visi verslo atstovai.</w:t>
      </w:r>
      <w:r w:rsidRPr="00E41057">
        <w:rPr>
          <w:rStyle w:val="eop"/>
          <w:rFonts w:ascii="Roboto" w:eastAsiaTheme="majorEastAsia" w:hAnsi="Roboto" w:cs="Segoe UI"/>
          <w:sz w:val="22"/>
          <w:szCs w:val="22"/>
        </w:rPr>
        <w:t> </w:t>
      </w:r>
    </w:p>
    <w:p w14:paraId="15471766" w14:textId="77777777" w:rsidR="000168F6" w:rsidRPr="00E41057" w:rsidRDefault="000168F6" w:rsidP="00E41057">
      <w:pPr>
        <w:pStyle w:val="paragraph"/>
        <w:spacing w:before="0" w:beforeAutospacing="0" w:after="0" w:afterAutospacing="0"/>
        <w:jc w:val="both"/>
        <w:textAlignment w:val="baseline"/>
        <w:rPr>
          <w:rFonts w:ascii="Roboto" w:hAnsi="Roboto" w:cs="Segoe UI"/>
          <w:sz w:val="22"/>
          <w:szCs w:val="22"/>
        </w:rPr>
      </w:pPr>
    </w:p>
    <w:p w14:paraId="69783975" w14:textId="77777777" w:rsidR="000168F6" w:rsidRPr="00E41057" w:rsidRDefault="000168F6" w:rsidP="00E41057">
      <w:pPr>
        <w:pStyle w:val="paragraph"/>
        <w:spacing w:before="0" w:beforeAutospacing="0" w:after="0" w:afterAutospacing="0"/>
        <w:jc w:val="both"/>
        <w:textAlignment w:val="baseline"/>
        <w:rPr>
          <w:rStyle w:val="eop"/>
          <w:rFonts w:ascii="Roboto" w:eastAsiaTheme="majorEastAsia" w:hAnsi="Roboto" w:cs="Segoe UI"/>
          <w:sz w:val="22"/>
          <w:szCs w:val="22"/>
        </w:rPr>
      </w:pPr>
      <w:r w:rsidRPr="00E41057">
        <w:rPr>
          <w:rStyle w:val="normaltextrun"/>
          <w:rFonts w:ascii="Roboto" w:eastAsiaTheme="majorEastAsia" w:hAnsi="Roboto" w:cs="Segoe UI"/>
          <w:sz w:val="22"/>
          <w:szCs w:val="22"/>
          <w:lang w:val="lt-LT"/>
        </w:rPr>
        <w:t>„Vis dėlto, iki šiol rinkoje trūko priemonių, kurios suteiktų verslui galimybę ne tik paprasčiau prisitaikyti prie besikeičiančios tvarkos, bet ir apskritai pradėti naudotis i.EKA sistema“, – pastebi „Citadele“ banko Baltijos šalių lėšų valdymo ir prekybos finansavimo tarnybos vadovas Romas Čereška.</w:t>
      </w:r>
      <w:r w:rsidRPr="00E41057">
        <w:rPr>
          <w:rStyle w:val="eop"/>
          <w:rFonts w:ascii="Roboto" w:eastAsiaTheme="majorEastAsia" w:hAnsi="Roboto" w:cs="Segoe UI"/>
          <w:sz w:val="22"/>
          <w:szCs w:val="22"/>
        </w:rPr>
        <w:t> </w:t>
      </w:r>
    </w:p>
    <w:p w14:paraId="78F5263E" w14:textId="77777777" w:rsidR="000168F6" w:rsidRPr="00E41057" w:rsidRDefault="000168F6" w:rsidP="00E41057">
      <w:pPr>
        <w:pStyle w:val="paragraph"/>
        <w:spacing w:before="0" w:beforeAutospacing="0" w:after="0" w:afterAutospacing="0"/>
        <w:jc w:val="both"/>
        <w:textAlignment w:val="baseline"/>
        <w:rPr>
          <w:rFonts w:ascii="Roboto" w:hAnsi="Roboto" w:cs="Segoe UI"/>
          <w:sz w:val="22"/>
          <w:szCs w:val="22"/>
        </w:rPr>
      </w:pPr>
    </w:p>
    <w:p w14:paraId="4441371D" w14:textId="77777777" w:rsidR="000168F6" w:rsidRPr="00E41057" w:rsidRDefault="000168F6" w:rsidP="00E41057">
      <w:pPr>
        <w:pStyle w:val="paragraph"/>
        <w:spacing w:before="0" w:beforeAutospacing="0" w:after="0" w:afterAutospacing="0"/>
        <w:jc w:val="both"/>
        <w:textAlignment w:val="baseline"/>
        <w:rPr>
          <w:rStyle w:val="eop"/>
          <w:rFonts w:ascii="Roboto" w:eastAsiaTheme="majorEastAsia" w:hAnsi="Roboto" w:cs="Segoe UI"/>
          <w:sz w:val="22"/>
          <w:szCs w:val="22"/>
        </w:rPr>
      </w:pPr>
      <w:r w:rsidRPr="00E41057">
        <w:rPr>
          <w:rStyle w:val="normaltextrun"/>
          <w:rFonts w:ascii="Roboto" w:eastAsiaTheme="majorEastAsia" w:hAnsi="Roboto" w:cs="Segoe UI"/>
          <w:sz w:val="22"/>
          <w:szCs w:val="22"/>
          <w:lang w:val="lt-LT"/>
        </w:rPr>
        <w:t>Lietuvos buhalterių ir auditorių asociacijos (LBAA) 2023 m. spalį atliktos apklausos duomenimis, 89 proc. respondentų nurodė, kad nebūtų pasiruošę pradėti naudotis i.EKA sistema nuo lapkričio 1 d., o kaip pagrindinę to priežastį įvardijo, jog rinkoje nėra naujajai sistemai pritaikytų kasos aparatų.</w:t>
      </w:r>
      <w:r w:rsidRPr="00E41057">
        <w:rPr>
          <w:rStyle w:val="eop"/>
          <w:rFonts w:ascii="Roboto" w:eastAsiaTheme="majorEastAsia" w:hAnsi="Roboto" w:cs="Segoe UI"/>
          <w:sz w:val="22"/>
          <w:szCs w:val="22"/>
        </w:rPr>
        <w:t> </w:t>
      </w:r>
    </w:p>
    <w:p w14:paraId="1036AFC9" w14:textId="77777777" w:rsidR="000168F6" w:rsidRPr="00E41057" w:rsidRDefault="000168F6" w:rsidP="00E41057">
      <w:pPr>
        <w:pStyle w:val="paragraph"/>
        <w:spacing w:before="0" w:beforeAutospacing="0" w:after="0" w:afterAutospacing="0"/>
        <w:jc w:val="both"/>
        <w:textAlignment w:val="baseline"/>
        <w:rPr>
          <w:rFonts w:ascii="Roboto" w:hAnsi="Roboto" w:cs="Segoe UI"/>
          <w:sz w:val="22"/>
          <w:szCs w:val="22"/>
        </w:rPr>
      </w:pPr>
    </w:p>
    <w:p w14:paraId="14EC25CF" w14:textId="77777777" w:rsidR="000168F6" w:rsidRPr="00E41057" w:rsidRDefault="000168F6" w:rsidP="00E41057">
      <w:pPr>
        <w:pStyle w:val="paragraph"/>
        <w:spacing w:before="0" w:beforeAutospacing="0" w:after="0" w:afterAutospacing="0"/>
        <w:jc w:val="both"/>
        <w:textAlignment w:val="baseline"/>
        <w:rPr>
          <w:rStyle w:val="eop"/>
          <w:rFonts w:ascii="Roboto" w:eastAsiaTheme="majorEastAsia" w:hAnsi="Roboto" w:cs="Segoe UI"/>
          <w:sz w:val="22"/>
          <w:szCs w:val="22"/>
        </w:rPr>
      </w:pPr>
      <w:r w:rsidRPr="00E41057">
        <w:rPr>
          <w:rStyle w:val="normaltextrun"/>
          <w:rFonts w:ascii="Roboto" w:eastAsiaTheme="majorEastAsia" w:hAnsi="Roboto" w:cs="Segoe UI"/>
          <w:sz w:val="22"/>
          <w:szCs w:val="22"/>
          <w:lang w:val="lt-LT"/>
        </w:rPr>
        <w:t>„Citadele“ bankas birželio mėnesį pirmasis Lietuvoje pristatė „Išmani i.EKA kasos sistema“ sprendimą – išmaniąją kasą ir mokėjimo kortelių skaitytuvą viename įrenginyje. Šis sprendimas leidžia priimti mokėjimus kortele ir grynaisiais pinigais, automatiškai perduoda duomenis į i.EKA duomenų bazę ir išduoda VMI sertifikuotą kvitą.</w:t>
      </w:r>
      <w:r w:rsidRPr="00E41057">
        <w:rPr>
          <w:rStyle w:val="eop"/>
          <w:rFonts w:ascii="Roboto" w:eastAsiaTheme="majorEastAsia" w:hAnsi="Roboto" w:cs="Segoe UI"/>
          <w:sz w:val="22"/>
          <w:szCs w:val="22"/>
        </w:rPr>
        <w:t> </w:t>
      </w:r>
    </w:p>
    <w:p w14:paraId="031BA6DC" w14:textId="77777777" w:rsidR="000168F6" w:rsidRPr="00E41057" w:rsidRDefault="000168F6" w:rsidP="00E41057">
      <w:pPr>
        <w:pStyle w:val="paragraph"/>
        <w:spacing w:before="0" w:beforeAutospacing="0" w:after="0" w:afterAutospacing="0"/>
        <w:jc w:val="both"/>
        <w:textAlignment w:val="baseline"/>
        <w:rPr>
          <w:rFonts w:ascii="Roboto" w:hAnsi="Roboto" w:cs="Segoe UI"/>
          <w:sz w:val="22"/>
          <w:szCs w:val="22"/>
        </w:rPr>
      </w:pPr>
    </w:p>
    <w:p w14:paraId="42733A9C" w14:textId="77777777" w:rsidR="000168F6" w:rsidRPr="00E41057" w:rsidRDefault="000168F6" w:rsidP="00E41057">
      <w:pPr>
        <w:pStyle w:val="paragraph"/>
        <w:spacing w:before="0" w:beforeAutospacing="0" w:after="0" w:afterAutospacing="0"/>
        <w:jc w:val="both"/>
        <w:textAlignment w:val="baseline"/>
        <w:rPr>
          <w:rStyle w:val="eop"/>
          <w:rFonts w:ascii="Roboto" w:eastAsiaTheme="majorEastAsia" w:hAnsi="Roboto" w:cs="Segoe UI"/>
          <w:sz w:val="22"/>
          <w:szCs w:val="22"/>
        </w:rPr>
      </w:pPr>
      <w:r w:rsidRPr="00E41057">
        <w:rPr>
          <w:rStyle w:val="normaltextrun"/>
          <w:rFonts w:ascii="Roboto" w:eastAsiaTheme="majorEastAsia" w:hAnsi="Roboto" w:cs="Segoe UI"/>
          <w:sz w:val="22"/>
          <w:szCs w:val="22"/>
          <w:lang w:val="lt-LT"/>
        </w:rPr>
        <w:t>„Dėl automatizuotos sistemos, šis sprendimas veikia kaip „viskas viename“ įrenginys. Jis ypač palankus smulkiesiems verslininkams, nes iš esmės nereikia įsigyti naujos technikos – tereikia atsisiųsti „Citadele Phone POS“ ir „ASPA išmani kasa“ programėles į savo mobilųjį telefoną bei prijungti belaidį spausdintuvą“, – aiškina R. Čereška.</w:t>
      </w:r>
      <w:r w:rsidRPr="00E41057">
        <w:rPr>
          <w:rStyle w:val="eop"/>
          <w:rFonts w:ascii="Roboto" w:eastAsiaTheme="majorEastAsia" w:hAnsi="Roboto" w:cs="Segoe UI"/>
          <w:sz w:val="22"/>
          <w:szCs w:val="22"/>
        </w:rPr>
        <w:t> </w:t>
      </w:r>
    </w:p>
    <w:p w14:paraId="77108773" w14:textId="77777777" w:rsidR="000168F6" w:rsidRPr="00E41057" w:rsidRDefault="000168F6" w:rsidP="00E41057">
      <w:pPr>
        <w:pStyle w:val="paragraph"/>
        <w:spacing w:before="0" w:beforeAutospacing="0" w:after="0" w:afterAutospacing="0"/>
        <w:jc w:val="both"/>
        <w:textAlignment w:val="baseline"/>
        <w:rPr>
          <w:rFonts w:ascii="Roboto" w:hAnsi="Roboto" w:cs="Segoe UI"/>
          <w:sz w:val="22"/>
          <w:szCs w:val="22"/>
        </w:rPr>
      </w:pPr>
    </w:p>
    <w:p w14:paraId="599C464A" w14:textId="77777777" w:rsidR="000168F6" w:rsidRPr="00E41057" w:rsidRDefault="000168F6" w:rsidP="00E41057">
      <w:pPr>
        <w:pStyle w:val="paragraph"/>
        <w:spacing w:before="0" w:beforeAutospacing="0" w:after="0" w:afterAutospacing="0"/>
        <w:jc w:val="both"/>
        <w:textAlignment w:val="baseline"/>
        <w:rPr>
          <w:rStyle w:val="eop"/>
          <w:rFonts w:ascii="Roboto" w:eastAsiaTheme="majorEastAsia" w:hAnsi="Roboto" w:cs="Segoe UI"/>
          <w:sz w:val="22"/>
          <w:szCs w:val="22"/>
        </w:rPr>
      </w:pPr>
      <w:r w:rsidRPr="00E41057">
        <w:rPr>
          <w:rStyle w:val="normaltextrun"/>
          <w:rFonts w:ascii="Roboto" w:eastAsiaTheme="majorEastAsia" w:hAnsi="Roboto" w:cs="Segoe UI"/>
          <w:sz w:val="22"/>
          <w:szCs w:val="22"/>
          <w:lang w:val="lt-LT"/>
        </w:rPr>
        <w:t>Toks sprendimas labiausiai tiks prekybininkams, priimantiems iki 30 mokėjimų per dieną. Abonentinis mokestis – 15 eurų per mėnesį. Sistemai reikia interneto ryšio. Kol kas šis sprendimas veikia telefonuose su „Android“ programine įranga.</w:t>
      </w:r>
      <w:r w:rsidRPr="00E41057">
        <w:rPr>
          <w:rStyle w:val="eop"/>
          <w:rFonts w:ascii="Roboto" w:eastAsiaTheme="majorEastAsia" w:hAnsi="Roboto" w:cs="Segoe UI"/>
          <w:sz w:val="22"/>
          <w:szCs w:val="22"/>
        </w:rPr>
        <w:t> </w:t>
      </w:r>
    </w:p>
    <w:p w14:paraId="58EE4FDD" w14:textId="77777777" w:rsidR="000168F6" w:rsidRPr="00E41057" w:rsidRDefault="000168F6" w:rsidP="00E41057">
      <w:pPr>
        <w:pStyle w:val="paragraph"/>
        <w:spacing w:before="0" w:beforeAutospacing="0" w:after="0" w:afterAutospacing="0"/>
        <w:jc w:val="both"/>
        <w:textAlignment w:val="baseline"/>
        <w:rPr>
          <w:rFonts w:ascii="Roboto" w:hAnsi="Roboto" w:cs="Segoe UI"/>
          <w:sz w:val="22"/>
          <w:szCs w:val="22"/>
        </w:rPr>
      </w:pPr>
    </w:p>
    <w:p w14:paraId="5B4179FF" w14:textId="7ABDD39C" w:rsidR="000168F6" w:rsidRPr="00E41057" w:rsidRDefault="000168F6" w:rsidP="00E41057">
      <w:pPr>
        <w:pStyle w:val="paragraph"/>
        <w:spacing w:before="0" w:beforeAutospacing="0" w:after="0" w:afterAutospacing="0"/>
        <w:jc w:val="both"/>
        <w:textAlignment w:val="baseline"/>
        <w:rPr>
          <w:rStyle w:val="normaltextrun"/>
          <w:rFonts w:ascii="Roboto" w:eastAsiaTheme="majorEastAsia" w:hAnsi="Roboto" w:cs="Segoe UI"/>
          <w:sz w:val="22"/>
          <w:szCs w:val="22"/>
          <w:lang w:val="lt-LT"/>
        </w:rPr>
      </w:pPr>
      <w:r w:rsidRPr="00E41057">
        <w:rPr>
          <w:rStyle w:val="normaltextrun"/>
          <w:rFonts w:ascii="Roboto" w:eastAsiaTheme="majorEastAsia" w:hAnsi="Roboto" w:cs="Segoe UI"/>
          <w:sz w:val="22"/>
          <w:szCs w:val="22"/>
          <w:lang w:val="lt-LT"/>
        </w:rPr>
        <w:t>Anot Romo Čereškos, „Citadele“ banko klientai galės naudotis i.EKA sistemos sprendimais ir kituose įrenginiuose – stacionaria kasa su skaitytuvu, leisiančia priimti mokėjimus net be pastovaus interneto ryšio,</w:t>
      </w:r>
      <w:r w:rsidR="008F7258" w:rsidRPr="00E41057">
        <w:rPr>
          <w:rStyle w:val="normaltextrun"/>
          <w:rFonts w:ascii="Roboto" w:eastAsiaTheme="majorEastAsia" w:hAnsi="Roboto" w:cs="Segoe UI"/>
          <w:sz w:val="22"/>
          <w:szCs w:val="22"/>
          <w:lang w:val="lt-LT"/>
        </w:rPr>
        <w:t xml:space="preserve"> įprastuose mokėjimo skaitytuvuose bei skaitytuvuose su X</w:t>
      </w:r>
      <w:r w:rsidR="008F7258" w:rsidRPr="00E41057">
        <w:rPr>
          <w:rStyle w:val="normaltextrun"/>
          <w:rFonts w:ascii="Roboto" w:eastAsiaTheme="majorEastAsia" w:hAnsi="Roboto" w:cs="Segoe UI"/>
          <w:sz w:val="22"/>
          <w:szCs w:val="22"/>
        </w:rPr>
        <w:t xml:space="preserve">” </w:t>
      </w:r>
      <w:r w:rsidR="008F7258" w:rsidRPr="00E41057">
        <w:rPr>
          <w:rStyle w:val="normaltextrun"/>
          <w:rFonts w:ascii="Roboto" w:eastAsiaTheme="majorEastAsia" w:hAnsi="Roboto" w:cs="Segoe UI"/>
          <w:sz w:val="22"/>
          <w:szCs w:val="22"/>
          <w:lang w:val="lt-LT"/>
        </w:rPr>
        <w:t xml:space="preserve">ekranu. </w:t>
      </w:r>
    </w:p>
    <w:p w14:paraId="7373726B" w14:textId="77777777" w:rsidR="005E1F28" w:rsidRPr="00E41057" w:rsidRDefault="005E1F28" w:rsidP="00E41057">
      <w:pPr>
        <w:pStyle w:val="paragraph"/>
        <w:spacing w:before="0" w:beforeAutospacing="0" w:after="0" w:afterAutospacing="0"/>
        <w:jc w:val="both"/>
        <w:textAlignment w:val="baseline"/>
        <w:rPr>
          <w:rStyle w:val="eop"/>
          <w:rFonts w:ascii="Roboto" w:eastAsiaTheme="majorEastAsia" w:hAnsi="Roboto" w:cs="Segoe UI"/>
          <w:sz w:val="22"/>
          <w:szCs w:val="22"/>
        </w:rPr>
      </w:pPr>
    </w:p>
    <w:p w14:paraId="79F201CD" w14:textId="77777777" w:rsidR="000168F6" w:rsidRPr="00E41057" w:rsidRDefault="000168F6" w:rsidP="00E41057">
      <w:pPr>
        <w:pStyle w:val="paragraph"/>
        <w:spacing w:before="0" w:beforeAutospacing="0" w:after="0" w:afterAutospacing="0"/>
        <w:jc w:val="both"/>
        <w:textAlignment w:val="baseline"/>
        <w:rPr>
          <w:rFonts w:ascii="Roboto" w:hAnsi="Roboto" w:cs="Segoe UI"/>
          <w:sz w:val="22"/>
          <w:szCs w:val="22"/>
        </w:rPr>
      </w:pPr>
      <w:r w:rsidRPr="00E41057">
        <w:rPr>
          <w:rStyle w:val="normaltextrun"/>
          <w:rFonts w:ascii="Roboto" w:eastAsiaTheme="majorEastAsia" w:hAnsi="Roboto" w:cs="Segoe UI"/>
          <w:sz w:val="22"/>
          <w:szCs w:val="22"/>
          <w:lang w:val="lt-LT"/>
        </w:rPr>
        <w:t>„Siekiame užtikrinti išmaniųjų kasos sprendimų įvairovę, kad kiekvienas prekybininkas rastų geriausiai savo poreikius ir apyvartos dydį atitinkantį sprendimą“ – sako „Citadele“ banko Baltijos šalių lėšų valdymo ir prekybos finansavimo tarnybos vadovas Romas Čereška.</w:t>
      </w:r>
      <w:r w:rsidRPr="00E41057">
        <w:rPr>
          <w:rStyle w:val="eop"/>
          <w:rFonts w:ascii="Roboto" w:eastAsiaTheme="majorEastAsia" w:hAnsi="Roboto" w:cs="Segoe UI"/>
          <w:sz w:val="22"/>
          <w:szCs w:val="22"/>
        </w:rPr>
        <w:t> </w:t>
      </w:r>
    </w:p>
    <w:p w14:paraId="123677D9" w14:textId="3318054F" w:rsidR="0003270C" w:rsidRPr="00E41057" w:rsidRDefault="000168F6" w:rsidP="00E41057">
      <w:pPr>
        <w:pStyle w:val="paragraph"/>
        <w:spacing w:before="0" w:beforeAutospacing="0" w:after="0" w:afterAutospacing="0"/>
        <w:jc w:val="both"/>
        <w:textAlignment w:val="baseline"/>
        <w:rPr>
          <w:rFonts w:ascii="Roboto" w:hAnsi="Roboto" w:cs="Segoe UI"/>
          <w:sz w:val="22"/>
          <w:szCs w:val="22"/>
          <w:lang w:val="lt-LT"/>
        </w:rPr>
      </w:pPr>
      <w:r w:rsidRPr="00E41057">
        <w:rPr>
          <w:rStyle w:val="eop"/>
          <w:rFonts w:ascii="Roboto" w:eastAsiaTheme="majorEastAsia" w:hAnsi="Roboto" w:cs="Segoe UI"/>
          <w:sz w:val="22"/>
          <w:szCs w:val="22"/>
        </w:rPr>
        <w:t> </w:t>
      </w:r>
      <w:r w:rsidR="00072315" w:rsidRPr="00E41057">
        <w:rPr>
          <w:rStyle w:val="eop"/>
          <w:rFonts w:ascii="Roboto" w:eastAsiaTheme="majorEastAsia" w:hAnsi="Roboto" w:cs="Segoe UI"/>
          <w:sz w:val="22"/>
          <w:szCs w:val="22"/>
        </w:rPr>
        <w:br/>
      </w:r>
      <w:r w:rsidR="00072315" w:rsidRPr="00E41057">
        <w:rPr>
          <w:rStyle w:val="eop"/>
          <w:rFonts w:ascii="Roboto" w:eastAsiaTheme="majorEastAsia" w:hAnsi="Roboto" w:cs="Segoe UI"/>
          <w:sz w:val="22"/>
          <w:szCs w:val="22"/>
        </w:rPr>
        <w:br/>
      </w:r>
    </w:p>
    <w:sectPr w:rsidR="0003270C" w:rsidRPr="00E41057">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8AE4B" w14:textId="77777777" w:rsidR="00B36CA8" w:rsidRDefault="00B36CA8" w:rsidP="00BE1E30">
      <w:pPr>
        <w:spacing w:after="0" w:line="240" w:lineRule="auto"/>
      </w:pPr>
      <w:r>
        <w:separator/>
      </w:r>
    </w:p>
  </w:endnote>
  <w:endnote w:type="continuationSeparator" w:id="0">
    <w:p w14:paraId="6C1EB952" w14:textId="77777777" w:rsidR="00B36CA8" w:rsidRDefault="00B36CA8"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35A6E" w14:textId="77777777" w:rsidR="00B36CA8" w:rsidRDefault="00B36CA8" w:rsidP="00BE1E30">
      <w:pPr>
        <w:spacing w:after="0" w:line="240" w:lineRule="auto"/>
      </w:pPr>
      <w:r>
        <w:separator/>
      </w:r>
    </w:p>
  </w:footnote>
  <w:footnote w:type="continuationSeparator" w:id="0">
    <w:p w14:paraId="04FEFE63" w14:textId="77777777" w:rsidR="00B36CA8" w:rsidRDefault="00B36CA8"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34BD6" w14:textId="74B7C53B" w:rsidR="00E41057" w:rsidRDefault="00E41057">
    <w:pPr>
      <w:pStyle w:val="Header"/>
    </w:pPr>
    <w:r>
      <w:rPr>
        <w:noProof/>
      </w:rPr>
      <w:drawing>
        <wp:anchor distT="0" distB="0" distL="114300" distR="114300" simplePos="0" relativeHeight="251659264" behindDoc="1" locked="0" layoutInCell="1" allowOverlap="1" wp14:anchorId="49164C76" wp14:editId="31A0F939">
          <wp:simplePos x="0" y="0"/>
          <wp:positionH relativeFrom="column">
            <wp:posOffset>5084064</wp:posOffset>
          </wp:positionH>
          <wp:positionV relativeFrom="paragraph">
            <wp:posOffset>-201549</wp:posOffset>
          </wp:positionV>
          <wp:extent cx="1311955" cy="660400"/>
          <wp:effectExtent l="0" t="0" r="2540" b="6350"/>
          <wp:wrapTight wrapText="bothSides">
            <wp:wrapPolygon edited="0">
              <wp:start x="0" y="0"/>
              <wp:lineTo x="0" y="21185"/>
              <wp:lineTo x="21328" y="21185"/>
              <wp:lineTo x="21328" y="0"/>
              <wp:lineTo x="0" y="0"/>
            </wp:wrapPolygon>
          </wp:wrapTight>
          <wp:docPr id="1" name="Picture 1"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background with white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55" cy="6604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A7788"/>
    <w:multiLevelType w:val="multilevel"/>
    <w:tmpl w:val="BE0EA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7221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0C"/>
    <w:rsid w:val="000168F6"/>
    <w:rsid w:val="0003270C"/>
    <w:rsid w:val="0004223B"/>
    <w:rsid w:val="00044BF7"/>
    <w:rsid w:val="00047F8C"/>
    <w:rsid w:val="00072315"/>
    <w:rsid w:val="00310A89"/>
    <w:rsid w:val="003741EC"/>
    <w:rsid w:val="003B102E"/>
    <w:rsid w:val="00487512"/>
    <w:rsid w:val="005E1F28"/>
    <w:rsid w:val="006776DC"/>
    <w:rsid w:val="006F1376"/>
    <w:rsid w:val="0070683B"/>
    <w:rsid w:val="00742D05"/>
    <w:rsid w:val="00860B4A"/>
    <w:rsid w:val="008F7258"/>
    <w:rsid w:val="009D1E3C"/>
    <w:rsid w:val="00A86737"/>
    <w:rsid w:val="00B36CA8"/>
    <w:rsid w:val="00BB4A0B"/>
    <w:rsid w:val="00BC5A0D"/>
    <w:rsid w:val="00BE1E30"/>
    <w:rsid w:val="00C06222"/>
    <w:rsid w:val="00CD2F3A"/>
    <w:rsid w:val="00DA6E95"/>
    <w:rsid w:val="00E00A90"/>
    <w:rsid w:val="00E41057"/>
    <w:rsid w:val="00F91DA7"/>
    <w:rsid w:val="00FF56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BF1BF"/>
  <w15:chartTrackingRefBased/>
  <w15:docId w15:val="{FAE5A7CB-3AA7-4CCD-8D7C-0142895A8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27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327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327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327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327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327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27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27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27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7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327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327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327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327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327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27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27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270C"/>
    <w:rPr>
      <w:rFonts w:eastAsiaTheme="majorEastAsia" w:cstheme="majorBidi"/>
      <w:color w:val="272727" w:themeColor="text1" w:themeTint="D8"/>
    </w:rPr>
  </w:style>
  <w:style w:type="paragraph" w:styleId="Title">
    <w:name w:val="Title"/>
    <w:basedOn w:val="Normal"/>
    <w:next w:val="Normal"/>
    <w:link w:val="TitleChar"/>
    <w:uiPriority w:val="10"/>
    <w:qFormat/>
    <w:rsid w:val="000327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27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27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27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270C"/>
    <w:pPr>
      <w:spacing w:before="160"/>
      <w:jc w:val="center"/>
    </w:pPr>
    <w:rPr>
      <w:i/>
      <w:iCs/>
      <w:color w:val="404040" w:themeColor="text1" w:themeTint="BF"/>
    </w:rPr>
  </w:style>
  <w:style w:type="character" w:customStyle="1" w:styleId="QuoteChar">
    <w:name w:val="Quote Char"/>
    <w:basedOn w:val="DefaultParagraphFont"/>
    <w:link w:val="Quote"/>
    <w:uiPriority w:val="29"/>
    <w:rsid w:val="0003270C"/>
    <w:rPr>
      <w:i/>
      <w:iCs/>
      <w:color w:val="404040" w:themeColor="text1" w:themeTint="BF"/>
    </w:rPr>
  </w:style>
  <w:style w:type="paragraph" w:styleId="ListParagraph">
    <w:name w:val="List Paragraph"/>
    <w:basedOn w:val="Normal"/>
    <w:uiPriority w:val="34"/>
    <w:qFormat/>
    <w:rsid w:val="0003270C"/>
    <w:pPr>
      <w:ind w:left="720"/>
      <w:contextualSpacing/>
    </w:pPr>
  </w:style>
  <w:style w:type="character" w:styleId="IntenseEmphasis">
    <w:name w:val="Intense Emphasis"/>
    <w:basedOn w:val="DefaultParagraphFont"/>
    <w:uiPriority w:val="21"/>
    <w:qFormat/>
    <w:rsid w:val="0003270C"/>
    <w:rPr>
      <w:i/>
      <w:iCs/>
      <w:color w:val="0F4761" w:themeColor="accent1" w:themeShade="BF"/>
    </w:rPr>
  </w:style>
  <w:style w:type="paragraph" w:styleId="IntenseQuote">
    <w:name w:val="Intense Quote"/>
    <w:basedOn w:val="Normal"/>
    <w:next w:val="Normal"/>
    <w:link w:val="IntenseQuoteChar"/>
    <w:uiPriority w:val="30"/>
    <w:qFormat/>
    <w:rsid w:val="000327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3270C"/>
    <w:rPr>
      <w:i/>
      <w:iCs/>
      <w:color w:val="0F4761" w:themeColor="accent1" w:themeShade="BF"/>
    </w:rPr>
  </w:style>
  <w:style w:type="character" w:styleId="IntenseReference">
    <w:name w:val="Intense Reference"/>
    <w:basedOn w:val="DefaultParagraphFont"/>
    <w:uiPriority w:val="32"/>
    <w:qFormat/>
    <w:rsid w:val="0003270C"/>
    <w:rPr>
      <w:b/>
      <w:bCs/>
      <w:smallCaps/>
      <w:color w:val="0F4761" w:themeColor="accent1" w:themeShade="BF"/>
      <w:spacing w:val="5"/>
    </w:rPr>
  </w:style>
  <w:style w:type="character" w:styleId="Hyperlink">
    <w:name w:val="Hyperlink"/>
    <w:basedOn w:val="DefaultParagraphFont"/>
    <w:uiPriority w:val="99"/>
    <w:unhideWhenUsed/>
    <w:rsid w:val="0003270C"/>
    <w:rPr>
      <w:color w:val="0000FF"/>
      <w:u w:val="single"/>
    </w:rPr>
  </w:style>
  <w:style w:type="character" w:styleId="CommentReference">
    <w:name w:val="annotation reference"/>
    <w:basedOn w:val="DefaultParagraphFont"/>
    <w:uiPriority w:val="99"/>
    <w:semiHidden/>
    <w:unhideWhenUsed/>
    <w:rsid w:val="00BB4A0B"/>
    <w:rPr>
      <w:sz w:val="16"/>
      <w:szCs w:val="16"/>
    </w:rPr>
  </w:style>
  <w:style w:type="paragraph" w:styleId="CommentText">
    <w:name w:val="annotation text"/>
    <w:basedOn w:val="Normal"/>
    <w:link w:val="CommentTextChar"/>
    <w:uiPriority w:val="99"/>
    <w:unhideWhenUsed/>
    <w:rsid w:val="00BB4A0B"/>
    <w:pPr>
      <w:spacing w:line="240" w:lineRule="auto"/>
    </w:pPr>
    <w:rPr>
      <w:sz w:val="20"/>
      <w:szCs w:val="20"/>
    </w:rPr>
  </w:style>
  <w:style w:type="character" w:customStyle="1" w:styleId="CommentTextChar">
    <w:name w:val="Comment Text Char"/>
    <w:basedOn w:val="DefaultParagraphFont"/>
    <w:link w:val="CommentText"/>
    <w:uiPriority w:val="99"/>
    <w:rsid w:val="00BB4A0B"/>
    <w:rPr>
      <w:sz w:val="20"/>
      <w:szCs w:val="20"/>
    </w:rPr>
  </w:style>
  <w:style w:type="paragraph" w:styleId="CommentSubject">
    <w:name w:val="annotation subject"/>
    <w:basedOn w:val="CommentText"/>
    <w:next w:val="CommentText"/>
    <w:link w:val="CommentSubjectChar"/>
    <w:uiPriority w:val="99"/>
    <w:semiHidden/>
    <w:unhideWhenUsed/>
    <w:rsid w:val="00BB4A0B"/>
    <w:rPr>
      <w:b/>
      <w:bCs/>
    </w:rPr>
  </w:style>
  <w:style w:type="character" w:customStyle="1" w:styleId="CommentSubjectChar">
    <w:name w:val="Comment Subject Char"/>
    <w:basedOn w:val="CommentTextChar"/>
    <w:link w:val="CommentSubject"/>
    <w:uiPriority w:val="99"/>
    <w:semiHidden/>
    <w:rsid w:val="00BB4A0B"/>
    <w:rPr>
      <w:b/>
      <w:bCs/>
      <w:sz w:val="20"/>
      <w:szCs w:val="20"/>
    </w:rPr>
  </w:style>
  <w:style w:type="character" w:styleId="UnresolvedMention">
    <w:name w:val="Unresolved Mention"/>
    <w:basedOn w:val="DefaultParagraphFont"/>
    <w:uiPriority w:val="99"/>
    <w:semiHidden/>
    <w:unhideWhenUsed/>
    <w:rsid w:val="00BB4A0B"/>
    <w:rPr>
      <w:color w:val="605E5C"/>
      <w:shd w:val="clear" w:color="auto" w:fill="E1DFDD"/>
    </w:rPr>
  </w:style>
  <w:style w:type="paragraph" w:customStyle="1" w:styleId="paragraph">
    <w:name w:val="paragraph"/>
    <w:basedOn w:val="Normal"/>
    <w:rsid w:val="000168F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normaltextrun">
    <w:name w:val="normaltextrun"/>
    <w:basedOn w:val="DefaultParagraphFont"/>
    <w:rsid w:val="000168F6"/>
  </w:style>
  <w:style w:type="character" w:customStyle="1" w:styleId="scxw45872151">
    <w:name w:val="scxw45872151"/>
    <w:basedOn w:val="DefaultParagraphFont"/>
    <w:rsid w:val="000168F6"/>
  </w:style>
  <w:style w:type="character" w:customStyle="1" w:styleId="eop">
    <w:name w:val="eop"/>
    <w:basedOn w:val="DefaultParagraphFont"/>
    <w:rsid w:val="000168F6"/>
  </w:style>
  <w:style w:type="character" w:customStyle="1" w:styleId="ui-provider">
    <w:name w:val="ui-provider"/>
    <w:basedOn w:val="DefaultParagraphFont"/>
    <w:rsid w:val="008F7258"/>
  </w:style>
  <w:style w:type="paragraph" w:styleId="Header">
    <w:name w:val="header"/>
    <w:basedOn w:val="Normal"/>
    <w:link w:val="HeaderChar"/>
    <w:uiPriority w:val="99"/>
    <w:unhideWhenUsed/>
    <w:rsid w:val="00E410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1057"/>
  </w:style>
  <w:style w:type="paragraph" w:styleId="Footer">
    <w:name w:val="footer"/>
    <w:basedOn w:val="Normal"/>
    <w:link w:val="FooterChar"/>
    <w:uiPriority w:val="99"/>
    <w:unhideWhenUsed/>
    <w:rsid w:val="00E410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10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154519">
      <w:bodyDiv w:val="1"/>
      <w:marLeft w:val="0"/>
      <w:marRight w:val="0"/>
      <w:marTop w:val="0"/>
      <w:marBottom w:val="0"/>
      <w:divBdr>
        <w:top w:val="none" w:sz="0" w:space="0" w:color="auto"/>
        <w:left w:val="none" w:sz="0" w:space="0" w:color="auto"/>
        <w:bottom w:val="none" w:sz="0" w:space="0" w:color="auto"/>
        <w:right w:val="none" w:sz="0" w:space="0" w:color="auto"/>
      </w:divBdr>
      <w:divsChild>
        <w:div w:id="205459345">
          <w:marLeft w:val="0"/>
          <w:marRight w:val="0"/>
          <w:marTop w:val="0"/>
          <w:marBottom w:val="0"/>
          <w:divBdr>
            <w:top w:val="none" w:sz="0" w:space="0" w:color="auto"/>
            <w:left w:val="none" w:sz="0" w:space="0" w:color="auto"/>
            <w:bottom w:val="none" w:sz="0" w:space="0" w:color="auto"/>
            <w:right w:val="none" w:sz="0" w:space="0" w:color="auto"/>
          </w:divBdr>
        </w:div>
        <w:div w:id="699629471">
          <w:marLeft w:val="0"/>
          <w:marRight w:val="0"/>
          <w:marTop w:val="0"/>
          <w:marBottom w:val="0"/>
          <w:divBdr>
            <w:top w:val="none" w:sz="0" w:space="0" w:color="auto"/>
            <w:left w:val="none" w:sz="0" w:space="0" w:color="auto"/>
            <w:bottom w:val="none" w:sz="0" w:space="0" w:color="auto"/>
            <w:right w:val="none" w:sz="0" w:space="0" w:color="auto"/>
          </w:divBdr>
        </w:div>
        <w:div w:id="742607012">
          <w:marLeft w:val="0"/>
          <w:marRight w:val="0"/>
          <w:marTop w:val="0"/>
          <w:marBottom w:val="0"/>
          <w:divBdr>
            <w:top w:val="none" w:sz="0" w:space="0" w:color="auto"/>
            <w:left w:val="none" w:sz="0" w:space="0" w:color="auto"/>
            <w:bottom w:val="none" w:sz="0" w:space="0" w:color="auto"/>
            <w:right w:val="none" w:sz="0" w:space="0" w:color="auto"/>
          </w:divBdr>
        </w:div>
        <w:div w:id="1699811851">
          <w:marLeft w:val="0"/>
          <w:marRight w:val="0"/>
          <w:marTop w:val="0"/>
          <w:marBottom w:val="0"/>
          <w:divBdr>
            <w:top w:val="none" w:sz="0" w:space="0" w:color="auto"/>
            <w:left w:val="none" w:sz="0" w:space="0" w:color="auto"/>
            <w:bottom w:val="none" w:sz="0" w:space="0" w:color="auto"/>
            <w:right w:val="none" w:sz="0" w:space="0" w:color="auto"/>
          </w:divBdr>
        </w:div>
        <w:div w:id="1059748798">
          <w:marLeft w:val="0"/>
          <w:marRight w:val="0"/>
          <w:marTop w:val="0"/>
          <w:marBottom w:val="0"/>
          <w:divBdr>
            <w:top w:val="none" w:sz="0" w:space="0" w:color="auto"/>
            <w:left w:val="none" w:sz="0" w:space="0" w:color="auto"/>
            <w:bottom w:val="none" w:sz="0" w:space="0" w:color="auto"/>
            <w:right w:val="none" w:sz="0" w:space="0" w:color="auto"/>
          </w:divBdr>
        </w:div>
        <w:div w:id="1734423031">
          <w:marLeft w:val="0"/>
          <w:marRight w:val="0"/>
          <w:marTop w:val="0"/>
          <w:marBottom w:val="0"/>
          <w:divBdr>
            <w:top w:val="none" w:sz="0" w:space="0" w:color="auto"/>
            <w:left w:val="none" w:sz="0" w:space="0" w:color="auto"/>
            <w:bottom w:val="none" w:sz="0" w:space="0" w:color="auto"/>
            <w:right w:val="none" w:sz="0" w:space="0" w:color="auto"/>
          </w:divBdr>
        </w:div>
        <w:div w:id="1504079315">
          <w:marLeft w:val="0"/>
          <w:marRight w:val="0"/>
          <w:marTop w:val="0"/>
          <w:marBottom w:val="0"/>
          <w:divBdr>
            <w:top w:val="none" w:sz="0" w:space="0" w:color="auto"/>
            <w:left w:val="none" w:sz="0" w:space="0" w:color="auto"/>
            <w:bottom w:val="none" w:sz="0" w:space="0" w:color="auto"/>
            <w:right w:val="none" w:sz="0" w:space="0" w:color="auto"/>
          </w:divBdr>
        </w:div>
        <w:div w:id="1376083411">
          <w:marLeft w:val="0"/>
          <w:marRight w:val="0"/>
          <w:marTop w:val="0"/>
          <w:marBottom w:val="0"/>
          <w:divBdr>
            <w:top w:val="none" w:sz="0" w:space="0" w:color="auto"/>
            <w:left w:val="none" w:sz="0" w:space="0" w:color="auto"/>
            <w:bottom w:val="none" w:sz="0" w:space="0" w:color="auto"/>
            <w:right w:val="none" w:sz="0" w:space="0" w:color="auto"/>
          </w:divBdr>
        </w:div>
        <w:div w:id="350687824">
          <w:marLeft w:val="0"/>
          <w:marRight w:val="0"/>
          <w:marTop w:val="0"/>
          <w:marBottom w:val="0"/>
          <w:divBdr>
            <w:top w:val="none" w:sz="0" w:space="0" w:color="auto"/>
            <w:left w:val="none" w:sz="0" w:space="0" w:color="auto"/>
            <w:bottom w:val="none" w:sz="0" w:space="0" w:color="auto"/>
            <w:right w:val="none" w:sz="0" w:space="0" w:color="auto"/>
          </w:divBdr>
        </w:div>
        <w:div w:id="163975313">
          <w:marLeft w:val="0"/>
          <w:marRight w:val="0"/>
          <w:marTop w:val="0"/>
          <w:marBottom w:val="0"/>
          <w:divBdr>
            <w:top w:val="none" w:sz="0" w:space="0" w:color="auto"/>
            <w:left w:val="none" w:sz="0" w:space="0" w:color="auto"/>
            <w:bottom w:val="none" w:sz="0" w:space="0" w:color="auto"/>
            <w:right w:val="none" w:sz="0" w:space="0" w:color="auto"/>
          </w:divBdr>
        </w:div>
      </w:divsChild>
    </w:div>
    <w:div w:id="797140838">
      <w:bodyDiv w:val="1"/>
      <w:marLeft w:val="0"/>
      <w:marRight w:val="0"/>
      <w:marTop w:val="0"/>
      <w:marBottom w:val="0"/>
      <w:divBdr>
        <w:top w:val="none" w:sz="0" w:space="0" w:color="auto"/>
        <w:left w:val="none" w:sz="0" w:space="0" w:color="auto"/>
        <w:bottom w:val="none" w:sz="0" w:space="0" w:color="auto"/>
        <w:right w:val="none" w:sz="0" w:space="0" w:color="auto"/>
      </w:divBdr>
      <w:divsChild>
        <w:div w:id="2109109147">
          <w:marLeft w:val="0"/>
          <w:marRight w:val="0"/>
          <w:marTop w:val="0"/>
          <w:marBottom w:val="0"/>
          <w:divBdr>
            <w:top w:val="none" w:sz="0" w:space="0" w:color="auto"/>
            <w:left w:val="none" w:sz="0" w:space="0" w:color="auto"/>
            <w:bottom w:val="none" w:sz="0" w:space="0" w:color="auto"/>
            <w:right w:val="none" w:sz="0" w:space="0" w:color="auto"/>
          </w:divBdr>
        </w:div>
        <w:div w:id="547378268">
          <w:marLeft w:val="0"/>
          <w:marRight w:val="0"/>
          <w:marTop w:val="0"/>
          <w:marBottom w:val="0"/>
          <w:divBdr>
            <w:top w:val="none" w:sz="0" w:space="0" w:color="auto"/>
            <w:left w:val="none" w:sz="0" w:space="0" w:color="auto"/>
            <w:bottom w:val="none" w:sz="0" w:space="0" w:color="auto"/>
            <w:right w:val="none" w:sz="0" w:space="0" w:color="auto"/>
          </w:divBdr>
        </w:div>
        <w:div w:id="1542476631">
          <w:marLeft w:val="0"/>
          <w:marRight w:val="0"/>
          <w:marTop w:val="0"/>
          <w:marBottom w:val="0"/>
          <w:divBdr>
            <w:top w:val="none" w:sz="0" w:space="0" w:color="auto"/>
            <w:left w:val="none" w:sz="0" w:space="0" w:color="auto"/>
            <w:bottom w:val="none" w:sz="0" w:space="0" w:color="auto"/>
            <w:right w:val="none" w:sz="0" w:space="0" w:color="auto"/>
          </w:divBdr>
        </w:div>
        <w:div w:id="1560559442">
          <w:marLeft w:val="0"/>
          <w:marRight w:val="0"/>
          <w:marTop w:val="0"/>
          <w:marBottom w:val="0"/>
          <w:divBdr>
            <w:top w:val="none" w:sz="0" w:space="0" w:color="auto"/>
            <w:left w:val="none" w:sz="0" w:space="0" w:color="auto"/>
            <w:bottom w:val="none" w:sz="0" w:space="0" w:color="auto"/>
            <w:right w:val="none" w:sz="0" w:space="0" w:color="auto"/>
          </w:divBdr>
        </w:div>
        <w:div w:id="1497107448">
          <w:marLeft w:val="0"/>
          <w:marRight w:val="0"/>
          <w:marTop w:val="0"/>
          <w:marBottom w:val="0"/>
          <w:divBdr>
            <w:top w:val="none" w:sz="0" w:space="0" w:color="auto"/>
            <w:left w:val="none" w:sz="0" w:space="0" w:color="auto"/>
            <w:bottom w:val="none" w:sz="0" w:space="0" w:color="auto"/>
            <w:right w:val="none" w:sz="0" w:space="0" w:color="auto"/>
          </w:divBdr>
        </w:div>
        <w:div w:id="677077367">
          <w:marLeft w:val="0"/>
          <w:marRight w:val="0"/>
          <w:marTop w:val="0"/>
          <w:marBottom w:val="0"/>
          <w:divBdr>
            <w:top w:val="none" w:sz="0" w:space="0" w:color="auto"/>
            <w:left w:val="none" w:sz="0" w:space="0" w:color="auto"/>
            <w:bottom w:val="none" w:sz="0" w:space="0" w:color="auto"/>
            <w:right w:val="none" w:sz="0" w:space="0" w:color="auto"/>
          </w:divBdr>
        </w:div>
        <w:div w:id="1234465292">
          <w:marLeft w:val="0"/>
          <w:marRight w:val="0"/>
          <w:marTop w:val="0"/>
          <w:marBottom w:val="0"/>
          <w:divBdr>
            <w:top w:val="none" w:sz="0" w:space="0" w:color="auto"/>
            <w:left w:val="none" w:sz="0" w:space="0" w:color="auto"/>
            <w:bottom w:val="none" w:sz="0" w:space="0" w:color="auto"/>
            <w:right w:val="none" w:sz="0" w:space="0" w:color="auto"/>
          </w:divBdr>
        </w:div>
        <w:div w:id="1525244180">
          <w:marLeft w:val="0"/>
          <w:marRight w:val="0"/>
          <w:marTop w:val="0"/>
          <w:marBottom w:val="0"/>
          <w:divBdr>
            <w:top w:val="none" w:sz="0" w:space="0" w:color="auto"/>
            <w:left w:val="none" w:sz="0" w:space="0" w:color="auto"/>
            <w:bottom w:val="none" w:sz="0" w:space="0" w:color="auto"/>
            <w:right w:val="none" w:sz="0" w:space="0" w:color="auto"/>
          </w:divBdr>
        </w:div>
        <w:div w:id="1629623775">
          <w:marLeft w:val="0"/>
          <w:marRight w:val="0"/>
          <w:marTop w:val="0"/>
          <w:marBottom w:val="0"/>
          <w:divBdr>
            <w:top w:val="none" w:sz="0" w:space="0" w:color="auto"/>
            <w:left w:val="none" w:sz="0" w:space="0" w:color="auto"/>
            <w:bottom w:val="none" w:sz="0" w:space="0" w:color="auto"/>
            <w:right w:val="none" w:sz="0" w:space="0" w:color="auto"/>
          </w:divBdr>
        </w:div>
        <w:div w:id="736392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cp:lastModifiedBy>
  <cp:revision>15</cp:revision>
  <dcterms:created xsi:type="dcterms:W3CDTF">2024-06-13T06:21:00Z</dcterms:created>
  <dcterms:modified xsi:type="dcterms:W3CDTF">2024-06-18T08:01:00Z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2024-06-13T07:32:40Z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91530daf-1338-4459-9209-da106b6f1ff0</vt:lpwstr>
  </property>
  <property fmtid="{D5CDD505-2E9C-101B-9397-08002B2CF9AE}" pid="8" name="MSIP_Label_0ad73909-fe4c-4ea4-a237-8cae65968fdb_ContentBits">
    <vt:lpwstr>0</vt:lpwstr>
  </property>
</Properties>
</file>