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E" w14:textId="77777777" w:rsidR="00D36234" w:rsidRPr="00E4391C" w:rsidRDefault="00000000" w:rsidP="00E4391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391C">
        <w:rPr>
          <w:rFonts w:ascii="Times New Roman" w:eastAsia="Times New Roman" w:hAnsi="Times New Roman" w:cs="Times New Roman"/>
          <w:b/>
        </w:rPr>
        <w:t>„</w:t>
      </w:r>
      <w:proofErr w:type="spellStart"/>
      <w:r w:rsidRPr="00E4391C">
        <w:rPr>
          <w:rFonts w:ascii="Times New Roman" w:eastAsia="Times New Roman" w:hAnsi="Times New Roman" w:cs="Times New Roman"/>
          <w:b/>
        </w:rPr>
        <w:t>FlixBus</w:t>
      </w:r>
      <w:proofErr w:type="spellEnd"/>
      <w:r w:rsidRPr="00E4391C">
        <w:rPr>
          <w:rFonts w:ascii="Times New Roman" w:eastAsia="Times New Roman" w:hAnsi="Times New Roman" w:cs="Times New Roman"/>
          <w:b/>
        </w:rPr>
        <w:t>“ skelbia apie naujus autobusų maršrutus iš Lietuvos į Suomijos miestus</w:t>
      </w:r>
    </w:p>
    <w:p w14:paraId="0000000F" w14:textId="02192CCA" w:rsidR="00D36234" w:rsidRPr="00E4391C" w:rsidRDefault="00000000" w:rsidP="00E4391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391C">
        <w:rPr>
          <w:rFonts w:ascii="Times New Roman" w:eastAsia="Times New Roman" w:hAnsi="Times New Roman" w:cs="Times New Roman"/>
          <w:b/>
        </w:rPr>
        <w:t>Šią vasarą tarptautinė kelionių technologijų bendrovė „</w:t>
      </w:r>
      <w:proofErr w:type="spellStart"/>
      <w:r w:rsidRPr="00E4391C">
        <w:rPr>
          <w:rFonts w:ascii="Times New Roman" w:eastAsia="Times New Roman" w:hAnsi="Times New Roman" w:cs="Times New Roman"/>
          <w:b/>
        </w:rPr>
        <w:t>FlixBus</w:t>
      </w:r>
      <w:proofErr w:type="spellEnd"/>
      <w:r w:rsidRPr="00E4391C">
        <w:rPr>
          <w:rFonts w:ascii="Times New Roman" w:eastAsia="Times New Roman" w:hAnsi="Times New Roman" w:cs="Times New Roman"/>
          <w:b/>
        </w:rPr>
        <w:t xml:space="preserve">“ vykdys tris naujus tiesioginius autobusų maršrutus iš Lietuvos į įvairius Suomijos miestus. Be jau esamo maršruto į </w:t>
      </w:r>
      <w:proofErr w:type="spellStart"/>
      <w:r w:rsidRPr="00E4391C">
        <w:rPr>
          <w:rFonts w:ascii="Times New Roman" w:eastAsia="Times New Roman" w:hAnsi="Times New Roman" w:cs="Times New Roman"/>
          <w:b/>
        </w:rPr>
        <w:t>Vasą</w:t>
      </w:r>
      <w:proofErr w:type="spellEnd"/>
      <w:r w:rsidRPr="00E4391C">
        <w:rPr>
          <w:rFonts w:ascii="Times New Roman" w:eastAsia="Times New Roman" w:hAnsi="Times New Roman" w:cs="Times New Roman"/>
          <w:b/>
        </w:rPr>
        <w:t xml:space="preserve">, netrukus bus galima keliauti į </w:t>
      </w:r>
      <w:proofErr w:type="spellStart"/>
      <w:r w:rsidRPr="00E4391C">
        <w:rPr>
          <w:rFonts w:ascii="Times New Roman" w:eastAsia="Times New Roman" w:hAnsi="Times New Roman" w:cs="Times New Roman"/>
          <w:b/>
        </w:rPr>
        <w:t>Tamperę</w:t>
      </w:r>
      <w:proofErr w:type="spellEnd"/>
      <w:r w:rsidRPr="00E4391C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E4391C">
        <w:rPr>
          <w:rFonts w:ascii="Times New Roman" w:eastAsia="Times New Roman" w:hAnsi="Times New Roman" w:cs="Times New Roman"/>
          <w:b/>
        </w:rPr>
        <w:t>Joensū</w:t>
      </w:r>
      <w:proofErr w:type="spellEnd"/>
      <w:r w:rsidRPr="00E4391C">
        <w:rPr>
          <w:rFonts w:ascii="Times New Roman" w:eastAsia="Times New Roman" w:hAnsi="Times New Roman" w:cs="Times New Roman"/>
          <w:b/>
        </w:rPr>
        <w:t xml:space="preserve"> ir </w:t>
      </w:r>
      <w:proofErr w:type="spellStart"/>
      <w:r w:rsidRPr="00E4391C">
        <w:rPr>
          <w:rFonts w:ascii="Times New Roman" w:eastAsia="Times New Roman" w:hAnsi="Times New Roman" w:cs="Times New Roman"/>
          <w:b/>
        </w:rPr>
        <w:t>Rovaniemį</w:t>
      </w:r>
      <w:proofErr w:type="spellEnd"/>
      <w:r w:rsidRPr="00E4391C">
        <w:rPr>
          <w:rFonts w:ascii="Times New Roman" w:eastAsia="Times New Roman" w:hAnsi="Times New Roman" w:cs="Times New Roman"/>
          <w:b/>
        </w:rPr>
        <w:t xml:space="preserve">. Pirmosios kelionės šiomis kryptimis bus pradėtos liepos </w:t>
      </w:r>
      <w:r w:rsidR="00E348E4" w:rsidRPr="00E4391C">
        <w:rPr>
          <w:rFonts w:ascii="Times New Roman" w:eastAsia="Times New Roman" w:hAnsi="Times New Roman" w:cs="Times New Roman"/>
          <w:b/>
        </w:rPr>
        <w:t>pabaigoje</w:t>
      </w:r>
      <w:r w:rsidR="00D943B9" w:rsidRPr="00E4391C">
        <w:rPr>
          <w:rFonts w:ascii="Times New Roman" w:eastAsia="Times New Roman" w:hAnsi="Times New Roman" w:cs="Times New Roman"/>
          <w:b/>
        </w:rPr>
        <w:t>.</w:t>
      </w:r>
    </w:p>
    <w:p w14:paraId="00000010" w14:textId="77777777" w:rsidR="00D36234" w:rsidRPr="00E4391C" w:rsidRDefault="00000000" w:rsidP="00E4391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4391C">
        <w:rPr>
          <w:rFonts w:ascii="Times New Roman" w:eastAsia="Times New Roman" w:hAnsi="Times New Roman" w:cs="Times New Roman"/>
        </w:rPr>
        <w:t xml:space="preserve">„Praėjusią vasarą pradėjome veiklą Suomijoje, pristatydami autobuso maršrutą per didžiuosius Baltijos šalių miestus ir toliau palei Baltijos jūros pakrantę iki </w:t>
      </w:r>
      <w:proofErr w:type="spellStart"/>
      <w:r w:rsidRPr="00E4391C">
        <w:rPr>
          <w:rFonts w:ascii="Times New Roman" w:eastAsia="Times New Roman" w:hAnsi="Times New Roman" w:cs="Times New Roman"/>
        </w:rPr>
        <w:t>Vasos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. Matome, kad šis sprendimas pasiteisino, yra didelis keleivių susidomėjimas, jų skaičius nuolat auga. Siekdami dar labiau išplėsti kelionių galimybes ir užtikrinti susisiekimą su įvairiais Suomijos miestais, vykdysime naujus tiesioginius maršrutus į </w:t>
      </w:r>
      <w:proofErr w:type="spellStart"/>
      <w:r w:rsidRPr="00E4391C">
        <w:rPr>
          <w:rFonts w:ascii="Times New Roman" w:eastAsia="Times New Roman" w:hAnsi="Times New Roman" w:cs="Times New Roman"/>
        </w:rPr>
        <w:t>Tamperę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4391C">
        <w:rPr>
          <w:rFonts w:ascii="Times New Roman" w:eastAsia="Times New Roman" w:hAnsi="Times New Roman" w:cs="Times New Roman"/>
        </w:rPr>
        <w:t>Joensū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 ir </w:t>
      </w:r>
      <w:proofErr w:type="spellStart"/>
      <w:r w:rsidRPr="00E4391C">
        <w:rPr>
          <w:rFonts w:ascii="Times New Roman" w:eastAsia="Times New Roman" w:hAnsi="Times New Roman" w:cs="Times New Roman"/>
        </w:rPr>
        <w:t>Rovaniemį</w:t>
      </w:r>
      <w:proofErr w:type="spellEnd"/>
      <w:r w:rsidRPr="00E4391C">
        <w:rPr>
          <w:rFonts w:ascii="Times New Roman" w:eastAsia="Times New Roman" w:hAnsi="Times New Roman" w:cs="Times New Roman"/>
        </w:rPr>
        <w:t>. Atsižvelgdami į paklausą, ateityje planuotume pasiūlyti ir daugiau maršrutų“, – sako „</w:t>
      </w:r>
      <w:proofErr w:type="spellStart"/>
      <w:r w:rsidRPr="00E4391C">
        <w:rPr>
          <w:rFonts w:ascii="Times New Roman" w:eastAsia="Times New Roman" w:hAnsi="Times New Roman" w:cs="Times New Roman"/>
        </w:rPr>
        <w:t>FlixBus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“ verslo direktorė Kamila </w:t>
      </w:r>
      <w:proofErr w:type="spellStart"/>
      <w:r w:rsidRPr="00E4391C">
        <w:rPr>
          <w:rFonts w:ascii="Times New Roman" w:eastAsia="Times New Roman" w:hAnsi="Times New Roman" w:cs="Times New Roman"/>
        </w:rPr>
        <w:t>Zalewska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. </w:t>
      </w:r>
    </w:p>
    <w:p w14:paraId="00000011" w14:textId="4FA04473" w:rsidR="00D36234" w:rsidRPr="00E4391C" w:rsidRDefault="00000000" w:rsidP="00E4391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4391C">
        <w:rPr>
          <w:rFonts w:ascii="Times New Roman" w:eastAsia="Times New Roman" w:hAnsi="Times New Roman" w:cs="Times New Roman"/>
        </w:rPr>
        <w:t xml:space="preserve">Bilietą į Suomiją bus galima užsisakyti iki kelionės likus mažiausiai trims valandoms, todėl keliones bus galima planuoti lanksčiai. </w:t>
      </w:r>
      <w:r w:rsidR="00C76D9D" w:rsidRPr="00E4391C">
        <w:rPr>
          <w:rFonts w:ascii="Times New Roman" w:eastAsia="Times New Roman" w:hAnsi="Times New Roman" w:cs="Times New Roman"/>
        </w:rPr>
        <w:t>Autobuso biliet</w:t>
      </w:r>
      <w:r w:rsidR="00972934">
        <w:rPr>
          <w:rFonts w:ascii="Times New Roman" w:eastAsia="Times New Roman" w:hAnsi="Times New Roman" w:cs="Times New Roman"/>
        </w:rPr>
        <w:t>ų</w:t>
      </w:r>
      <w:r w:rsidR="00C76D9D" w:rsidRPr="00E4391C">
        <w:rPr>
          <w:rFonts w:ascii="Times New Roman" w:eastAsia="Times New Roman" w:hAnsi="Times New Roman" w:cs="Times New Roman"/>
        </w:rPr>
        <w:t xml:space="preserve"> iš </w:t>
      </w:r>
      <w:r w:rsidR="00460533">
        <w:rPr>
          <w:rFonts w:ascii="Times New Roman" w:eastAsia="Times New Roman" w:hAnsi="Times New Roman" w:cs="Times New Roman"/>
        </w:rPr>
        <w:t xml:space="preserve">Lietuvos (Vilniaus) </w:t>
      </w:r>
      <w:r w:rsidR="00C76D9D" w:rsidRPr="00E4391C">
        <w:rPr>
          <w:rFonts w:ascii="Times New Roman" w:eastAsia="Times New Roman" w:hAnsi="Times New Roman" w:cs="Times New Roman"/>
        </w:rPr>
        <w:t>į Suomiją kaina prasid</w:t>
      </w:r>
      <w:r w:rsidR="00460533">
        <w:rPr>
          <w:rFonts w:ascii="Times New Roman" w:eastAsia="Times New Roman" w:hAnsi="Times New Roman" w:cs="Times New Roman"/>
        </w:rPr>
        <w:t>ės</w:t>
      </w:r>
      <w:r w:rsidR="00C76D9D" w:rsidRPr="00E4391C">
        <w:rPr>
          <w:rFonts w:ascii="Times New Roman" w:eastAsia="Times New Roman" w:hAnsi="Times New Roman" w:cs="Times New Roman"/>
        </w:rPr>
        <w:t xml:space="preserve"> nuo 49,99 eur</w:t>
      </w:r>
      <w:r w:rsidR="00972934">
        <w:rPr>
          <w:rFonts w:ascii="Times New Roman" w:eastAsia="Times New Roman" w:hAnsi="Times New Roman" w:cs="Times New Roman"/>
        </w:rPr>
        <w:t>ų</w:t>
      </w:r>
      <w:r w:rsidR="00C76D9D" w:rsidRPr="00E4391C">
        <w:rPr>
          <w:rFonts w:ascii="Times New Roman" w:eastAsia="Times New Roman" w:hAnsi="Times New Roman" w:cs="Times New Roman"/>
        </w:rPr>
        <w:t xml:space="preserve">. </w:t>
      </w:r>
      <w:r w:rsidRPr="00E4391C">
        <w:rPr>
          <w:rFonts w:ascii="Times New Roman" w:eastAsia="Times New Roman" w:hAnsi="Times New Roman" w:cs="Times New Roman"/>
        </w:rPr>
        <w:t>Į kelionės autobusu kainą bus įskaičiuotas kėlimasis „Tallink“ keltu tarp Estijos ir Suomijos</w:t>
      </w:r>
      <w:r w:rsidR="002A310B" w:rsidRPr="00E4391C">
        <w:rPr>
          <w:rFonts w:ascii="Times New Roman" w:eastAsia="Times New Roman" w:hAnsi="Times New Roman" w:cs="Times New Roman"/>
        </w:rPr>
        <w:t>. Į kelionę autobusu keliautojai galės pasiimti dviratį.</w:t>
      </w:r>
      <w:r w:rsidR="00A86D13" w:rsidRPr="00E4391C">
        <w:t xml:space="preserve"> </w:t>
      </w:r>
    </w:p>
    <w:p w14:paraId="00000012" w14:textId="77777777" w:rsidR="00D36234" w:rsidRPr="00E4391C" w:rsidRDefault="00000000" w:rsidP="00E4391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4391C">
        <w:rPr>
          <w:rFonts w:ascii="Times New Roman" w:eastAsia="Times New Roman" w:hAnsi="Times New Roman" w:cs="Times New Roman"/>
        </w:rPr>
        <w:t>Šią vasarą „</w:t>
      </w:r>
      <w:proofErr w:type="spellStart"/>
      <w:r w:rsidRPr="00E4391C">
        <w:rPr>
          <w:rFonts w:ascii="Times New Roman" w:eastAsia="Times New Roman" w:hAnsi="Times New Roman" w:cs="Times New Roman"/>
        </w:rPr>
        <w:t>FlixBus</w:t>
      </w:r>
      <w:proofErr w:type="spellEnd"/>
      <w:r w:rsidRPr="00E4391C">
        <w:rPr>
          <w:rFonts w:ascii="Times New Roman" w:eastAsia="Times New Roman" w:hAnsi="Times New Roman" w:cs="Times New Roman"/>
        </w:rPr>
        <w:t>“ autobusai važiuos trimis naujais maršrutais: Vilnius-</w:t>
      </w:r>
      <w:proofErr w:type="spellStart"/>
      <w:r w:rsidRPr="00E4391C">
        <w:rPr>
          <w:rFonts w:ascii="Times New Roman" w:eastAsia="Times New Roman" w:hAnsi="Times New Roman" w:cs="Times New Roman"/>
        </w:rPr>
        <w:t>Pernu</w:t>
      </w:r>
      <w:proofErr w:type="spellEnd"/>
      <w:r w:rsidRPr="00E4391C">
        <w:rPr>
          <w:rFonts w:ascii="Times New Roman" w:eastAsia="Times New Roman" w:hAnsi="Times New Roman" w:cs="Times New Roman"/>
        </w:rPr>
        <w:t>-Talinas-Helsinkis-</w:t>
      </w:r>
      <w:proofErr w:type="spellStart"/>
      <w:r w:rsidRPr="00E4391C">
        <w:rPr>
          <w:rFonts w:ascii="Times New Roman" w:eastAsia="Times New Roman" w:hAnsi="Times New Roman" w:cs="Times New Roman"/>
        </w:rPr>
        <w:t>Tamperė</w:t>
      </w:r>
      <w:proofErr w:type="spellEnd"/>
      <w:r w:rsidRPr="00E4391C">
        <w:rPr>
          <w:rFonts w:ascii="Times New Roman" w:eastAsia="Times New Roman" w:hAnsi="Times New Roman" w:cs="Times New Roman"/>
        </w:rPr>
        <w:t>, Hamburgas-</w:t>
      </w:r>
      <w:proofErr w:type="spellStart"/>
      <w:r w:rsidRPr="00E4391C">
        <w:rPr>
          <w:rFonts w:ascii="Times New Roman" w:eastAsia="Times New Roman" w:hAnsi="Times New Roman" w:cs="Times New Roman"/>
        </w:rPr>
        <w:t>Pernu</w:t>
      </w:r>
      <w:proofErr w:type="spellEnd"/>
      <w:r w:rsidRPr="00E4391C">
        <w:rPr>
          <w:rFonts w:ascii="Times New Roman" w:eastAsia="Times New Roman" w:hAnsi="Times New Roman" w:cs="Times New Roman"/>
        </w:rPr>
        <w:t>-Talinas-Helsinkis-</w:t>
      </w:r>
      <w:proofErr w:type="spellStart"/>
      <w:r w:rsidRPr="00E4391C">
        <w:rPr>
          <w:rFonts w:ascii="Times New Roman" w:eastAsia="Times New Roman" w:hAnsi="Times New Roman" w:cs="Times New Roman"/>
        </w:rPr>
        <w:t>Joensū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 ir Krokuva-</w:t>
      </w:r>
      <w:proofErr w:type="spellStart"/>
      <w:r w:rsidRPr="00E4391C">
        <w:rPr>
          <w:rFonts w:ascii="Times New Roman" w:eastAsia="Times New Roman" w:hAnsi="Times New Roman" w:cs="Times New Roman"/>
        </w:rPr>
        <w:t>Pernu</w:t>
      </w:r>
      <w:proofErr w:type="spellEnd"/>
      <w:r w:rsidRPr="00E4391C">
        <w:rPr>
          <w:rFonts w:ascii="Times New Roman" w:eastAsia="Times New Roman" w:hAnsi="Times New Roman" w:cs="Times New Roman"/>
        </w:rPr>
        <w:t>-Talinas-Helsinkis-</w:t>
      </w:r>
      <w:proofErr w:type="spellStart"/>
      <w:r w:rsidRPr="00E4391C">
        <w:rPr>
          <w:rFonts w:ascii="Times New Roman" w:eastAsia="Times New Roman" w:hAnsi="Times New Roman" w:cs="Times New Roman"/>
        </w:rPr>
        <w:t>Rovaniemis</w:t>
      </w:r>
      <w:proofErr w:type="spellEnd"/>
      <w:r w:rsidRPr="00E4391C">
        <w:rPr>
          <w:rFonts w:ascii="Times New Roman" w:eastAsia="Times New Roman" w:hAnsi="Times New Roman" w:cs="Times New Roman"/>
        </w:rPr>
        <w:t>.</w:t>
      </w:r>
    </w:p>
    <w:p w14:paraId="00000013" w14:textId="77777777" w:rsidR="00D36234" w:rsidRPr="00E4391C" w:rsidRDefault="00000000" w:rsidP="00E4391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4391C">
        <w:rPr>
          <w:rFonts w:ascii="Times New Roman" w:eastAsia="Times New Roman" w:hAnsi="Times New Roman" w:cs="Times New Roman"/>
        </w:rPr>
        <w:t xml:space="preserve">Į </w:t>
      </w:r>
      <w:proofErr w:type="spellStart"/>
      <w:r w:rsidRPr="00E4391C">
        <w:rPr>
          <w:rFonts w:ascii="Times New Roman" w:eastAsia="Times New Roman" w:hAnsi="Times New Roman" w:cs="Times New Roman"/>
        </w:rPr>
        <w:t>Rovaniemį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 vykstantys autobusai Lietuvoje stos </w:t>
      </w:r>
      <w:r w:rsidRPr="00E4391C">
        <w:rPr>
          <w:rFonts w:ascii="Times New Roman" w:eastAsia="Times New Roman" w:hAnsi="Times New Roman" w:cs="Times New Roman"/>
          <w:color w:val="000000"/>
        </w:rPr>
        <w:t>Lazdijuose, Alytaus autobusų stotyje, Vilniaus Savanorių prospekte, autobusų stotyje ir Studentų gatvėje, Ukmergės autobusų stotyje, Panevėžyje ir Saločiuose.</w:t>
      </w:r>
    </w:p>
    <w:p w14:paraId="00000014" w14:textId="77777777" w:rsidR="00D36234" w:rsidRPr="00E4391C" w:rsidRDefault="00000000" w:rsidP="00E4391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4391C">
        <w:rPr>
          <w:rFonts w:ascii="Times New Roman" w:eastAsia="Times New Roman" w:hAnsi="Times New Roman" w:cs="Times New Roman"/>
        </w:rPr>
        <w:t xml:space="preserve">Autobusai, važiuojantys į </w:t>
      </w:r>
      <w:proofErr w:type="spellStart"/>
      <w:r w:rsidRPr="00E4391C">
        <w:rPr>
          <w:rFonts w:ascii="Times New Roman" w:eastAsia="Times New Roman" w:hAnsi="Times New Roman" w:cs="Times New Roman"/>
        </w:rPr>
        <w:t>Tamperę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, išvyks iš Vilniaus autobusų stoties, vėliau stos sostinės Studentų gatvėje ir Saločiuose, o autobusai, vykstantys į </w:t>
      </w:r>
      <w:proofErr w:type="spellStart"/>
      <w:r w:rsidRPr="00E4391C">
        <w:rPr>
          <w:rFonts w:ascii="Times New Roman" w:eastAsia="Times New Roman" w:hAnsi="Times New Roman" w:cs="Times New Roman"/>
        </w:rPr>
        <w:t>Joensū</w:t>
      </w:r>
      <w:proofErr w:type="spellEnd"/>
      <w:r w:rsidRPr="00E4391C">
        <w:rPr>
          <w:rFonts w:ascii="Times New Roman" w:eastAsia="Times New Roman" w:hAnsi="Times New Roman" w:cs="Times New Roman"/>
        </w:rPr>
        <w:t>, stos Kalvarijos pasienio kontrolės punkte, Kalvarijoje, Kauno autobusų stotyje, Šiauliuose ir Kalvių pasienio kontrolės punkte.</w:t>
      </w:r>
    </w:p>
    <w:p w14:paraId="00000015" w14:textId="633C555A" w:rsidR="00D36234" w:rsidRPr="00E4391C" w:rsidRDefault="00000000" w:rsidP="00E4391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4391C">
        <w:rPr>
          <w:rFonts w:ascii="Times New Roman" w:eastAsia="Times New Roman" w:hAnsi="Times New Roman" w:cs="Times New Roman"/>
        </w:rPr>
        <w:t>„Siūlydamas tiesiogines keliones ne tik iš Vilniaus, bet ir iš mažesnių miestų, „</w:t>
      </w:r>
      <w:proofErr w:type="spellStart"/>
      <w:r w:rsidRPr="00E4391C">
        <w:rPr>
          <w:rFonts w:ascii="Times New Roman" w:eastAsia="Times New Roman" w:hAnsi="Times New Roman" w:cs="Times New Roman"/>
        </w:rPr>
        <w:t>FlixBus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“ daro keliones </w:t>
      </w:r>
      <w:proofErr w:type="spellStart"/>
      <w:r w:rsidRPr="00E4391C">
        <w:rPr>
          <w:rFonts w:ascii="Times New Roman" w:eastAsia="Times New Roman" w:hAnsi="Times New Roman" w:cs="Times New Roman"/>
        </w:rPr>
        <w:t>prieinamesn</w:t>
      </w:r>
      <w:r w:rsidR="00E348E4" w:rsidRPr="00E4391C">
        <w:rPr>
          <w:rFonts w:ascii="Times New Roman" w:eastAsia="Times New Roman" w:hAnsi="Times New Roman" w:cs="Times New Roman"/>
        </w:rPr>
        <w:t>ėmis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 regionuose gyvenantiems žmonėms. Be to, taip </w:t>
      </w:r>
      <w:r w:rsidR="00E348E4" w:rsidRPr="00E4391C">
        <w:rPr>
          <w:rFonts w:ascii="Times New Roman" w:eastAsia="Times New Roman" w:hAnsi="Times New Roman" w:cs="Times New Roman"/>
        </w:rPr>
        <w:t xml:space="preserve">išvengiama papildomo </w:t>
      </w:r>
      <w:r w:rsidRPr="00E4391C">
        <w:rPr>
          <w:rFonts w:ascii="Times New Roman" w:eastAsia="Times New Roman" w:hAnsi="Times New Roman" w:cs="Times New Roman"/>
        </w:rPr>
        <w:t>CO2  pėdsako</w:t>
      </w:r>
      <w:r w:rsidR="00E348E4" w:rsidRPr="00E4391C">
        <w:rPr>
          <w:rFonts w:ascii="Times New Roman" w:eastAsia="Times New Roman" w:hAnsi="Times New Roman" w:cs="Times New Roman"/>
        </w:rPr>
        <w:t xml:space="preserve"> sukūrimo</w:t>
      </w:r>
      <w:r w:rsidRPr="00E4391C">
        <w:rPr>
          <w:rFonts w:ascii="Times New Roman" w:eastAsia="Times New Roman" w:hAnsi="Times New Roman" w:cs="Times New Roman"/>
        </w:rPr>
        <w:t xml:space="preserve">, </w:t>
      </w:r>
      <w:r w:rsidR="00E348E4" w:rsidRPr="00E4391C">
        <w:rPr>
          <w:rFonts w:ascii="Times New Roman" w:eastAsia="Times New Roman" w:hAnsi="Times New Roman" w:cs="Times New Roman"/>
        </w:rPr>
        <w:t>kai ž</w:t>
      </w:r>
      <w:r w:rsidRPr="00E4391C">
        <w:rPr>
          <w:rFonts w:ascii="Times New Roman" w:eastAsia="Times New Roman" w:hAnsi="Times New Roman" w:cs="Times New Roman"/>
        </w:rPr>
        <w:t>monėms nereikia keliauti į vieną tašką Lietuvoje, kad išvyktų autobusu</w:t>
      </w:r>
      <w:r w:rsidR="00E348E4" w:rsidRPr="00E4391C">
        <w:rPr>
          <w:rFonts w:ascii="Times New Roman" w:eastAsia="Times New Roman" w:hAnsi="Times New Roman" w:cs="Times New Roman"/>
        </w:rPr>
        <w:t>. J</w:t>
      </w:r>
      <w:r w:rsidRPr="00E4391C">
        <w:rPr>
          <w:rFonts w:ascii="Times New Roman" w:eastAsia="Times New Roman" w:hAnsi="Times New Roman" w:cs="Times New Roman"/>
        </w:rPr>
        <w:t xml:space="preserve">ie gali rinktis artimiausią išvykimo stotelę“, – priduria K. </w:t>
      </w:r>
      <w:proofErr w:type="spellStart"/>
      <w:r w:rsidRPr="00E4391C">
        <w:rPr>
          <w:rFonts w:ascii="Times New Roman" w:eastAsia="Times New Roman" w:hAnsi="Times New Roman" w:cs="Times New Roman"/>
        </w:rPr>
        <w:t>Zalewska</w:t>
      </w:r>
      <w:proofErr w:type="spellEnd"/>
      <w:r w:rsidRPr="00E4391C">
        <w:rPr>
          <w:rFonts w:ascii="Times New Roman" w:eastAsia="Times New Roman" w:hAnsi="Times New Roman" w:cs="Times New Roman"/>
        </w:rPr>
        <w:t>.</w:t>
      </w:r>
    </w:p>
    <w:p w14:paraId="00000016" w14:textId="77777777" w:rsidR="00D36234" w:rsidRPr="00E4391C" w:rsidRDefault="00000000" w:rsidP="00E4391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4391C">
        <w:rPr>
          <w:rFonts w:ascii="Times New Roman" w:eastAsia="Times New Roman" w:hAnsi="Times New Roman" w:cs="Times New Roman"/>
        </w:rPr>
        <w:t xml:space="preserve">Suomijoje autobusai stos Helsinkyje, </w:t>
      </w:r>
      <w:proofErr w:type="spellStart"/>
      <w:r w:rsidRPr="00E4391C">
        <w:rPr>
          <w:rFonts w:ascii="Times New Roman" w:eastAsia="Times New Roman" w:hAnsi="Times New Roman" w:cs="Times New Roman"/>
        </w:rPr>
        <w:t>Tamperėje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, Sale, Turku, </w:t>
      </w:r>
      <w:proofErr w:type="spellStart"/>
      <w:r w:rsidRPr="00E4391C">
        <w:rPr>
          <w:rFonts w:ascii="Times New Roman" w:eastAsia="Times New Roman" w:hAnsi="Times New Roman" w:cs="Times New Roman"/>
        </w:rPr>
        <w:t>Raisije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4391C">
        <w:rPr>
          <w:rFonts w:ascii="Times New Roman" w:eastAsia="Times New Roman" w:hAnsi="Times New Roman" w:cs="Times New Roman"/>
        </w:rPr>
        <w:t>Raumoje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4391C">
        <w:rPr>
          <w:rFonts w:ascii="Times New Roman" w:eastAsia="Times New Roman" w:hAnsi="Times New Roman" w:cs="Times New Roman"/>
        </w:rPr>
        <w:t>Poryje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4391C">
        <w:rPr>
          <w:rFonts w:ascii="Times New Roman" w:eastAsia="Times New Roman" w:hAnsi="Times New Roman" w:cs="Times New Roman"/>
        </w:rPr>
        <w:t>Narpes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4391C">
        <w:rPr>
          <w:rFonts w:ascii="Times New Roman" w:eastAsia="Times New Roman" w:hAnsi="Times New Roman" w:cs="Times New Roman"/>
        </w:rPr>
        <w:t>Vasoje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4391C">
        <w:rPr>
          <w:rFonts w:ascii="Times New Roman" w:eastAsia="Times New Roman" w:hAnsi="Times New Roman" w:cs="Times New Roman"/>
        </w:rPr>
        <w:t>Joensū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4391C">
        <w:rPr>
          <w:rFonts w:ascii="Times New Roman" w:eastAsia="Times New Roman" w:hAnsi="Times New Roman" w:cs="Times New Roman"/>
        </w:rPr>
        <w:t>Heinoloje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4391C">
        <w:rPr>
          <w:rFonts w:ascii="Times New Roman" w:eastAsia="Times New Roman" w:hAnsi="Times New Roman" w:cs="Times New Roman"/>
        </w:rPr>
        <w:t>Oulu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4391C">
        <w:rPr>
          <w:rFonts w:ascii="Times New Roman" w:eastAsia="Times New Roman" w:hAnsi="Times New Roman" w:cs="Times New Roman"/>
        </w:rPr>
        <w:t>Kemyje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 ir </w:t>
      </w:r>
      <w:proofErr w:type="spellStart"/>
      <w:r w:rsidRPr="00E4391C">
        <w:rPr>
          <w:rFonts w:ascii="Times New Roman" w:eastAsia="Times New Roman" w:hAnsi="Times New Roman" w:cs="Times New Roman"/>
        </w:rPr>
        <w:t>Rovaniemyje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 pagal atitinkamus maršrutus.</w:t>
      </w:r>
    </w:p>
    <w:p w14:paraId="00000017" w14:textId="5461B11B" w:rsidR="00D36234" w:rsidRPr="00E4391C" w:rsidRDefault="00000000" w:rsidP="00E4391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4391C">
        <w:rPr>
          <w:rFonts w:ascii="Times New Roman" w:eastAsia="Times New Roman" w:hAnsi="Times New Roman" w:cs="Times New Roman"/>
        </w:rPr>
        <w:t>Baltijos regione „</w:t>
      </w:r>
      <w:proofErr w:type="spellStart"/>
      <w:r w:rsidRPr="00E4391C">
        <w:rPr>
          <w:rFonts w:ascii="Times New Roman" w:eastAsia="Times New Roman" w:hAnsi="Times New Roman" w:cs="Times New Roman"/>
        </w:rPr>
        <w:t>FlixBus</w:t>
      </w:r>
      <w:proofErr w:type="spellEnd"/>
      <w:r w:rsidRPr="00E4391C">
        <w:rPr>
          <w:rFonts w:ascii="Times New Roman" w:eastAsia="Times New Roman" w:hAnsi="Times New Roman" w:cs="Times New Roman"/>
        </w:rPr>
        <w:t xml:space="preserve">“ iš viso vykdo </w:t>
      </w:r>
      <w:r w:rsidR="00E348E4" w:rsidRPr="00E4391C">
        <w:rPr>
          <w:rFonts w:ascii="Times New Roman" w:eastAsia="Times New Roman" w:hAnsi="Times New Roman" w:cs="Times New Roman"/>
        </w:rPr>
        <w:t>62</w:t>
      </w:r>
      <w:r w:rsidRPr="00E4391C">
        <w:rPr>
          <w:rFonts w:ascii="Times New Roman" w:eastAsia="Times New Roman" w:hAnsi="Times New Roman" w:cs="Times New Roman"/>
        </w:rPr>
        <w:t xml:space="preserve"> maršrut</w:t>
      </w:r>
      <w:r w:rsidR="00E348E4" w:rsidRPr="00E4391C">
        <w:rPr>
          <w:rFonts w:ascii="Times New Roman" w:eastAsia="Times New Roman" w:hAnsi="Times New Roman" w:cs="Times New Roman"/>
        </w:rPr>
        <w:t>us</w:t>
      </w:r>
      <w:r w:rsidR="007B17DB" w:rsidRPr="00E4391C">
        <w:rPr>
          <w:rFonts w:ascii="Times New Roman" w:eastAsia="Times New Roman" w:hAnsi="Times New Roman" w:cs="Times New Roman"/>
        </w:rPr>
        <w:t>.</w:t>
      </w:r>
      <w:r w:rsidRPr="00E4391C">
        <w:rPr>
          <w:rFonts w:ascii="Times New Roman" w:eastAsia="Times New Roman" w:hAnsi="Times New Roman" w:cs="Times New Roman"/>
        </w:rPr>
        <w:t xml:space="preserve"> </w:t>
      </w:r>
      <w:r w:rsidR="007B17DB" w:rsidRPr="00E4391C">
        <w:rPr>
          <w:rFonts w:ascii="Times New Roman" w:eastAsia="Times New Roman" w:hAnsi="Times New Roman" w:cs="Times New Roman"/>
        </w:rPr>
        <w:t>I</w:t>
      </w:r>
      <w:r w:rsidRPr="00E4391C">
        <w:rPr>
          <w:rFonts w:ascii="Times New Roman" w:eastAsia="Times New Roman" w:hAnsi="Times New Roman" w:cs="Times New Roman"/>
        </w:rPr>
        <w:t>š Lietuvos su šios bendrovės autobusais galima nukeliauti</w:t>
      </w:r>
      <w:r w:rsidR="007B17DB" w:rsidRPr="00E4391C">
        <w:rPr>
          <w:rFonts w:ascii="Times New Roman" w:eastAsia="Times New Roman" w:hAnsi="Times New Roman" w:cs="Times New Roman"/>
        </w:rPr>
        <w:t xml:space="preserve"> į</w:t>
      </w:r>
      <w:r w:rsidRPr="00E4391C">
        <w:rPr>
          <w:rFonts w:ascii="Times New Roman" w:eastAsia="Times New Roman" w:hAnsi="Times New Roman" w:cs="Times New Roman"/>
        </w:rPr>
        <w:t xml:space="preserve"> </w:t>
      </w:r>
      <w:r w:rsidR="007B17DB" w:rsidRPr="00E4391C">
        <w:rPr>
          <w:rFonts w:ascii="Times New Roman" w:eastAsia="Times New Roman" w:hAnsi="Times New Roman" w:cs="Times New Roman"/>
        </w:rPr>
        <w:t xml:space="preserve">Latviją, Estiją, Suomiją, </w:t>
      </w:r>
      <w:r w:rsidR="00E348E4" w:rsidRPr="00E4391C">
        <w:rPr>
          <w:rFonts w:ascii="Times New Roman" w:eastAsia="Times New Roman" w:hAnsi="Times New Roman" w:cs="Times New Roman"/>
        </w:rPr>
        <w:t xml:space="preserve">Lenkiją, </w:t>
      </w:r>
      <w:r w:rsidR="007B17DB" w:rsidRPr="00E4391C">
        <w:rPr>
          <w:rFonts w:ascii="Times New Roman" w:eastAsia="Times New Roman" w:hAnsi="Times New Roman" w:cs="Times New Roman"/>
        </w:rPr>
        <w:t>Slovakiją, Vengriją,</w:t>
      </w:r>
      <w:r w:rsidR="00E348E4" w:rsidRPr="00E4391C">
        <w:rPr>
          <w:rFonts w:ascii="Times New Roman" w:eastAsia="Times New Roman" w:hAnsi="Times New Roman" w:cs="Times New Roman"/>
        </w:rPr>
        <w:t xml:space="preserve"> Slovėniją,</w:t>
      </w:r>
      <w:r w:rsidR="007B17DB" w:rsidRPr="00E4391C">
        <w:rPr>
          <w:rFonts w:ascii="Times New Roman" w:eastAsia="Times New Roman" w:hAnsi="Times New Roman" w:cs="Times New Roman"/>
        </w:rPr>
        <w:t xml:space="preserve"> Austriją, Čekiją, Vokietiją, Nyderlandus, Belgiją, Prancūziją. </w:t>
      </w:r>
    </w:p>
    <w:sectPr w:rsidR="00D36234" w:rsidRPr="00E4391C">
      <w:pgSz w:w="11906" w:h="16838"/>
      <w:pgMar w:top="1440" w:right="1440" w:bottom="1440" w:left="1440" w:header="708" w:footer="708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6C56A77D-04C8-4A40-99A0-F3E67540F704}"/>
    <w:embedItalic r:id="rId2" w:fontKey="{0E6BBCEF-8FD6-484E-B35A-A485FF0A14B6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22D88814-D731-4BEB-B590-8C3ADFD5ADE6}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234"/>
    <w:rsid w:val="002051A5"/>
    <w:rsid w:val="002A310B"/>
    <w:rsid w:val="002D3F38"/>
    <w:rsid w:val="003B53BA"/>
    <w:rsid w:val="00460533"/>
    <w:rsid w:val="00493275"/>
    <w:rsid w:val="007B17DB"/>
    <w:rsid w:val="00972934"/>
    <w:rsid w:val="00A86D13"/>
    <w:rsid w:val="00C76D9D"/>
    <w:rsid w:val="00C841FE"/>
    <w:rsid w:val="00D36234"/>
    <w:rsid w:val="00D943B9"/>
    <w:rsid w:val="00E348E4"/>
    <w:rsid w:val="00E4391C"/>
    <w:rsid w:val="00EE2613"/>
    <w:rsid w:val="00F0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20639"/>
  <w15:docId w15:val="{91F6FA22-1375-4E92-8AB5-382F45F0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lt-LT" w:eastAsia="lt-LT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5C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5C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5C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5C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5C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5C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5C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5C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5C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5C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35C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5C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5C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5C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5C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5C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5C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5C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5C50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335C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5C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5C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5C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5C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5C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5C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5C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5C5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A27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27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A2726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16D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6D5E"/>
    <w:pPr>
      <w:spacing w:line="240" w:lineRule="auto"/>
    </w:pPr>
    <w:rPr>
      <w:rFonts w:asciiTheme="minorHAnsi" w:eastAsiaTheme="minorHAnsi" w:hAnsiTheme="minorHAnsi" w:cstheme="minorBidi"/>
      <w:kern w:val="2"/>
      <w:sz w:val="20"/>
      <w:szCs w:val="20"/>
      <w:lang w:eastAsia="en-US" w:bidi="he-I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6D5E"/>
    <w:rPr>
      <w:rFonts w:asciiTheme="minorHAnsi" w:eastAsiaTheme="minorHAnsi" w:hAnsiTheme="minorHAnsi" w:cstheme="minorBidi"/>
      <w:kern w:val="2"/>
      <w:sz w:val="20"/>
      <w:szCs w:val="20"/>
      <w:lang w:val="lt-LT" w:eastAsia="en-US" w:bidi="he-IL"/>
    </w:rPr>
  </w:style>
  <w:style w:type="paragraph" w:styleId="Revision">
    <w:name w:val="Revision"/>
    <w:hidden/>
    <w:uiPriority w:val="99"/>
    <w:semiHidden/>
    <w:rsid w:val="00803676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94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4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8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83NEPSSqk2accnPO0It5Bb42cg==">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Kaidi Reinart</dc:creator>
  <cp:lastModifiedBy>Eglė Cibienė</cp:lastModifiedBy>
  <cp:revision>5</cp:revision>
  <dcterms:created xsi:type="dcterms:W3CDTF">2024-07-12T08:54:00Z</dcterms:created>
  <dcterms:modified xsi:type="dcterms:W3CDTF">2024-07-12T09:08:00Z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>MediaServiceImageTags</vt:lpwstr>
  </property>
</Properties>
</file>