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DD61B" w14:textId="77777777" w:rsidR="007307AD" w:rsidRPr="00980BF7" w:rsidRDefault="007307AD" w:rsidP="007307AD">
      <w:pPr>
        <w:spacing w:after="240"/>
        <w:jc w:val="both"/>
        <w:rPr>
          <w:rFonts w:ascii="Roboto" w:hAnsi="Roboto" w:cs="Arial"/>
          <w:b/>
          <w:bCs/>
          <w:sz w:val="22"/>
          <w:szCs w:val="22"/>
          <w:lang w:val="lt-LT"/>
        </w:rPr>
      </w:pPr>
      <w:r w:rsidRPr="00980BF7">
        <w:rPr>
          <w:rFonts w:ascii="Roboto" w:hAnsi="Roboto" w:cs="Arial"/>
          <w:b/>
          <w:bCs/>
          <w:sz w:val="22"/>
          <w:szCs w:val="22"/>
          <w:lang w:val="lt-LT"/>
        </w:rPr>
        <w:t>Pranešimas žiniasklaidai</w:t>
      </w:r>
    </w:p>
    <w:p w14:paraId="4120BADF" w14:textId="62A1F445" w:rsidR="007307AD" w:rsidRPr="007307AD" w:rsidRDefault="007307AD" w:rsidP="007307AD">
      <w:pPr>
        <w:spacing w:after="240"/>
        <w:jc w:val="both"/>
        <w:rPr>
          <w:rFonts w:ascii="Roboto" w:hAnsi="Roboto" w:cs="Arial"/>
          <w:sz w:val="22"/>
          <w:szCs w:val="22"/>
          <w:lang w:val="en-US"/>
        </w:rPr>
      </w:pPr>
      <w:r w:rsidRPr="00980BF7">
        <w:rPr>
          <w:rFonts w:ascii="Roboto" w:hAnsi="Roboto" w:cs="Arial"/>
          <w:sz w:val="22"/>
          <w:szCs w:val="22"/>
          <w:lang w:val="lt-LT"/>
        </w:rPr>
        <w:t xml:space="preserve">2024 m. rugpjūčio </w:t>
      </w:r>
      <w:r>
        <w:rPr>
          <w:rFonts w:ascii="Roboto" w:hAnsi="Roboto" w:cs="Arial"/>
          <w:sz w:val="22"/>
          <w:szCs w:val="22"/>
          <w:lang w:val="en-US"/>
        </w:rPr>
        <w:t>12</w:t>
      </w:r>
      <w:r w:rsidRPr="00980BF7">
        <w:rPr>
          <w:rFonts w:ascii="Roboto" w:hAnsi="Roboto" w:cs="Arial"/>
          <w:sz w:val="22"/>
          <w:szCs w:val="22"/>
          <w:lang w:val="lt-LT"/>
        </w:rPr>
        <w:t xml:space="preserve"> d.</w:t>
      </w:r>
    </w:p>
    <w:p w14:paraId="0E72ADF3" w14:textId="138A7114" w:rsidR="00D13F1E" w:rsidRPr="00D855C2" w:rsidRDefault="009E75DA" w:rsidP="003D168C">
      <w:pPr>
        <w:spacing w:after="200"/>
        <w:rPr>
          <w:rFonts w:ascii="Roboto" w:hAnsi="Roboto"/>
          <w:b/>
          <w:bCs/>
          <w:sz w:val="22"/>
          <w:szCs w:val="22"/>
          <w:lang w:val="lt-LT"/>
        </w:rPr>
      </w:pPr>
      <w:r w:rsidRPr="00D855C2">
        <w:rPr>
          <w:rFonts w:ascii="Roboto" w:hAnsi="Roboto"/>
          <w:b/>
          <w:bCs/>
          <w:sz w:val="22"/>
          <w:szCs w:val="22"/>
          <w:lang w:val="lt-LT"/>
        </w:rPr>
        <w:t>Pastebėjote, jog sukčiai turi jūsų telefono numerį ar el. paštą? Štai, ką turėtumėte padaryti nedelsiant</w:t>
      </w:r>
    </w:p>
    <w:p w14:paraId="38B62F7C" w14:textId="601104A3" w:rsidR="00C35A6A" w:rsidRPr="00D855C2" w:rsidRDefault="00D13F1E" w:rsidP="003D168C">
      <w:pPr>
        <w:spacing w:after="200"/>
        <w:jc w:val="both"/>
        <w:rPr>
          <w:rFonts w:ascii="Roboto" w:hAnsi="Roboto"/>
          <w:b/>
          <w:bCs/>
          <w:sz w:val="22"/>
          <w:szCs w:val="22"/>
          <w:lang w:val="lt-LT"/>
        </w:rPr>
      </w:pPr>
      <w:r w:rsidRPr="00D855C2">
        <w:rPr>
          <w:rFonts w:ascii="Roboto" w:hAnsi="Roboto"/>
          <w:b/>
          <w:bCs/>
          <w:sz w:val="22"/>
          <w:szCs w:val="22"/>
          <w:lang w:val="lt-LT"/>
        </w:rPr>
        <w:t xml:space="preserve">Internete plintančios apgaulės, kuriomis siekiama išvilioti pinigus ar gauti prieigą prie jautrių vartotojų duomenų, kasdien pasiekia vis daugiau žmonių. Dauguma vartotojų jau sėkmingai atpažįsta sukčių mėginimus pasipelnyti, tačiau kartais </w:t>
      </w:r>
      <w:r w:rsidR="008E2931">
        <w:rPr>
          <w:rFonts w:ascii="Roboto" w:hAnsi="Roboto"/>
          <w:b/>
          <w:bCs/>
          <w:sz w:val="22"/>
          <w:szCs w:val="22"/>
          <w:lang w:val="lt-LT"/>
        </w:rPr>
        <w:t>sukčiams</w:t>
      </w:r>
      <w:r w:rsidRPr="00D855C2">
        <w:rPr>
          <w:rFonts w:ascii="Roboto" w:hAnsi="Roboto"/>
          <w:b/>
          <w:bCs/>
          <w:sz w:val="22"/>
          <w:szCs w:val="22"/>
          <w:lang w:val="lt-LT"/>
        </w:rPr>
        <w:t xml:space="preserve"> pakanka išgauti tik tokius duomenis, kaip el. paštas ar telefono numeris, kad jie pasiektų savo tikslą. Ekspertas</w:t>
      </w:r>
      <w:r w:rsidR="00A9441D" w:rsidRPr="00D855C2">
        <w:rPr>
          <w:rFonts w:ascii="Roboto" w:hAnsi="Roboto"/>
          <w:b/>
          <w:bCs/>
          <w:sz w:val="22"/>
          <w:szCs w:val="22"/>
          <w:lang w:val="lt-LT"/>
        </w:rPr>
        <w:t xml:space="preserve"> atskleidžia, kaip asmeninė informacija patenka į sukčių rankas bei</w:t>
      </w:r>
      <w:r w:rsidRPr="00D855C2">
        <w:rPr>
          <w:rFonts w:ascii="Roboto" w:hAnsi="Roboto"/>
          <w:b/>
          <w:bCs/>
          <w:sz w:val="22"/>
          <w:szCs w:val="22"/>
          <w:lang w:val="lt-LT"/>
        </w:rPr>
        <w:t xml:space="preserve"> </w:t>
      </w:r>
      <w:r w:rsidR="00A9441D" w:rsidRPr="00D855C2">
        <w:rPr>
          <w:rFonts w:ascii="Roboto" w:hAnsi="Roboto"/>
          <w:b/>
          <w:bCs/>
          <w:sz w:val="22"/>
          <w:szCs w:val="22"/>
          <w:lang w:val="lt-LT"/>
        </w:rPr>
        <w:t>pataria</w:t>
      </w:r>
      <w:r w:rsidRPr="00D855C2">
        <w:rPr>
          <w:rFonts w:ascii="Roboto" w:hAnsi="Roboto"/>
          <w:b/>
          <w:bCs/>
          <w:sz w:val="22"/>
          <w:szCs w:val="22"/>
          <w:lang w:val="lt-LT"/>
        </w:rPr>
        <w:t>, kokių priemonių imtis, kad jūsų duomenys netaptų įrankiu internetinėms apgaulėms įgyvendinti.</w:t>
      </w:r>
    </w:p>
    <w:p w14:paraId="556DD149" w14:textId="16E97533" w:rsidR="000309EC" w:rsidRPr="00D855C2" w:rsidRDefault="005441A1" w:rsidP="003D168C">
      <w:pPr>
        <w:spacing w:after="200"/>
        <w:rPr>
          <w:rFonts w:ascii="Roboto" w:hAnsi="Roboto"/>
          <w:b/>
          <w:bCs/>
          <w:sz w:val="22"/>
          <w:szCs w:val="22"/>
          <w:lang w:val="lt-LT"/>
        </w:rPr>
      </w:pPr>
      <w:r w:rsidRPr="00D855C2">
        <w:rPr>
          <w:rFonts w:ascii="Roboto" w:hAnsi="Roboto"/>
          <w:b/>
          <w:bCs/>
          <w:sz w:val="22"/>
          <w:szCs w:val="22"/>
          <w:lang w:val="lt-LT"/>
        </w:rPr>
        <w:t>El. paštas – kelias jautrios informacijos link</w:t>
      </w:r>
    </w:p>
    <w:p w14:paraId="3DC8E96E" w14:textId="35FF341A" w:rsidR="002E4212" w:rsidRPr="00D855C2" w:rsidRDefault="00372074" w:rsidP="003D168C">
      <w:pPr>
        <w:spacing w:after="200"/>
        <w:jc w:val="both"/>
        <w:rPr>
          <w:rFonts w:ascii="Roboto" w:hAnsi="Roboto"/>
          <w:sz w:val="22"/>
          <w:szCs w:val="22"/>
          <w:lang w:val="lt-LT"/>
        </w:rPr>
      </w:pPr>
      <w:r w:rsidRPr="00D855C2">
        <w:rPr>
          <w:rFonts w:ascii="Roboto" w:hAnsi="Roboto"/>
          <w:sz w:val="22"/>
          <w:szCs w:val="22"/>
          <w:lang w:val="lt-LT"/>
        </w:rPr>
        <w:t>Elektroninio pašto adresas naudojamas ne tik bendravimui el. laiškai</w:t>
      </w:r>
      <w:r w:rsidR="00D52054" w:rsidRPr="00D855C2">
        <w:rPr>
          <w:rFonts w:ascii="Roboto" w:hAnsi="Roboto"/>
          <w:sz w:val="22"/>
          <w:szCs w:val="22"/>
          <w:lang w:val="lt-LT"/>
        </w:rPr>
        <w:t>s</w:t>
      </w:r>
      <w:r w:rsidRPr="00D855C2">
        <w:rPr>
          <w:rFonts w:ascii="Roboto" w:hAnsi="Roboto"/>
          <w:sz w:val="22"/>
          <w:szCs w:val="22"/>
          <w:lang w:val="lt-LT"/>
        </w:rPr>
        <w:t>, tačiau dažnai yra susiejamas ir su kitomis paskyromis bei paslaugomis.</w:t>
      </w:r>
      <w:r w:rsidR="005D39A6" w:rsidRPr="00D855C2">
        <w:rPr>
          <w:rFonts w:ascii="Roboto" w:hAnsi="Roboto"/>
          <w:sz w:val="22"/>
          <w:szCs w:val="22"/>
          <w:lang w:val="lt-LT"/>
        </w:rPr>
        <w:t xml:space="preserve"> Todėl pastaraisiais metais vis dažniau susiduriama su masinio duomenų nutekinimo atvejais. Sukčiai įsilaužę į el. parduotuves ar paslaugų platformas, kuriose esate užsiregistravę, gauna prieigą prie</w:t>
      </w:r>
      <w:r w:rsidR="0062149E">
        <w:rPr>
          <w:rFonts w:ascii="Roboto" w:hAnsi="Roboto"/>
          <w:sz w:val="22"/>
          <w:szCs w:val="22"/>
          <w:lang w:val="lt-LT"/>
        </w:rPr>
        <w:t xml:space="preserve"> tokių</w:t>
      </w:r>
      <w:r w:rsidR="005D39A6" w:rsidRPr="00D855C2">
        <w:rPr>
          <w:rFonts w:ascii="Roboto" w:hAnsi="Roboto"/>
          <w:sz w:val="22"/>
          <w:szCs w:val="22"/>
          <w:lang w:val="lt-LT"/>
        </w:rPr>
        <w:t xml:space="preserve"> vartotojų asmeninių duomenų, kaip vardas, gyvenamosios vietos adresas, el. pašto adresas ar telefono numeris.</w:t>
      </w:r>
    </w:p>
    <w:p w14:paraId="759038A1" w14:textId="23F0E3AB" w:rsidR="000309EC" w:rsidRPr="00D855C2" w:rsidRDefault="00372074" w:rsidP="003D168C">
      <w:pPr>
        <w:spacing w:after="200"/>
        <w:jc w:val="both"/>
        <w:rPr>
          <w:rFonts w:ascii="Roboto" w:hAnsi="Roboto"/>
          <w:sz w:val="22"/>
          <w:szCs w:val="22"/>
          <w:lang w:val="lt-LT"/>
        </w:rPr>
      </w:pPr>
      <w:r w:rsidRPr="00D855C2">
        <w:rPr>
          <w:rFonts w:ascii="Roboto" w:hAnsi="Roboto"/>
          <w:sz w:val="22"/>
          <w:szCs w:val="22"/>
          <w:lang w:val="lt-LT"/>
        </w:rPr>
        <w:t>Pasak</w:t>
      </w:r>
      <w:r w:rsidR="0018772A" w:rsidRPr="00D855C2">
        <w:rPr>
          <w:rFonts w:ascii="Roboto" w:hAnsi="Roboto"/>
          <w:sz w:val="22"/>
          <w:szCs w:val="22"/>
          <w:lang w:val="lt-LT"/>
        </w:rPr>
        <w:t xml:space="preserve"> „Citadele“ banko Baltijos šalių lėšų valdymo ir prekybos finansavimo tarnybos vadovo</w:t>
      </w:r>
      <w:r w:rsidRPr="00D855C2">
        <w:rPr>
          <w:rFonts w:ascii="Roboto" w:hAnsi="Roboto"/>
          <w:sz w:val="22"/>
          <w:szCs w:val="22"/>
          <w:lang w:val="lt-LT"/>
        </w:rPr>
        <w:t xml:space="preserve"> Romo Čereškos, internetiniams sukčiams sužinojus jūsų el. pašto adresą, gali kilti pavojus jūsų ir jūsų draugų, šeimos narių, ar kitų kontaktų asmeninei informacijai. Tai, kaip lengvai sukčiai, turėdami jūsų el. pašto adresą, gali pasiekti ir kitus jautrius duomenis</w:t>
      </w:r>
      <w:r w:rsidR="00D52054" w:rsidRPr="00D855C2">
        <w:rPr>
          <w:rFonts w:ascii="Roboto" w:hAnsi="Roboto"/>
          <w:sz w:val="22"/>
          <w:szCs w:val="22"/>
          <w:lang w:val="lt-LT"/>
        </w:rPr>
        <w:t>,</w:t>
      </w:r>
      <w:r w:rsidRPr="00D855C2">
        <w:rPr>
          <w:rFonts w:ascii="Roboto" w:hAnsi="Roboto"/>
          <w:sz w:val="22"/>
          <w:szCs w:val="22"/>
          <w:lang w:val="lt-LT"/>
        </w:rPr>
        <w:t xml:space="preserve"> priklauso nuo kelių veiksnių.</w:t>
      </w:r>
    </w:p>
    <w:p w14:paraId="5F3B8FCA" w14:textId="003BA52C" w:rsidR="004D70A9" w:rsidRPr="00D855C2" w:rsidRDefault="00372074" w:rsidP="003D168C">
      <w:pPr>
        <w:spacing w:after="200"/>
        <w:jc w:val="both"/>
        <w:rPr>
          <w:rFonts w:ascii="Roboto" w:hAnsi="Roboto"/>
          <w:sz w:val="22"/>
          <w:szCs w:val="22"/>
          <w:lang w:val="lt-LT"/>
        </w:rPr>
      </w:pPr>
      <w:r w:rsidRPr="00D855C2">
        <w:rPr>
          <w:rFonts w:ascii="Roboto" w:hAnsi="Roboto"/>
          <w:sz w:val="22"/>
          <w:szCs w:val="22"/>
          <w:lang w:val="lt-LT"/>
        </w:rPr>
        <w:t>„Prieinamu</w:t>
      </w:r>
      <w:r w:rsidR="0018772A" w:rsidRPr="00D855C2">
        <w:rPr>
          <w:rFonts w:ascii="Roboto" w:hAnsi="Roboto"/>
          <w:sz w:val="22"/>
          <w:szCs w:val="22"/>
          <w:lang w:val="lt-LT"/>
        </w:rPr>
        <w:t>mą</w:t>
      </w:r>
      <w:r w:rsidRPr="00D855C2">
        <w:rPr>
          <w:rFonts w:ascii="Roboto" w:hAnsi="Roboto"/>
          <w:sz w:val="22"/>
          <w:szCs w:val="22"/>
          <w:lang w:val="lt-LT"/>
        </w:rPr>
        <w:t xml:space="preserve"> prie kitos jūsų asmeninės informacijos iš esmės </w:t>
      </w:r>
      <w:r w:rsidR="0018772A" w:rsidRPr="00D855C2">
        <w:rPr>
          <w:rFonts w:ascii="Roboto" w:hAnsi="Roboto"/>
          <w:sz w:val="22"/>
          <w:szCs w:val="22"/>
          <w:lang w:val="lt-LT"/>
        </w:rPr>
        <w:t>nulemia</w:t>
      </w:r>
      <w:r w:rsidRPr="00D855C2">
        <w:rPr>
          <w:rFonts w:ascii="Roboto" w:hAnsi="Roboto"/>
          <w:sz w:val="22"/>
          <w:szCs w:val="22"/>
          <w:lang w:val="lt-LT"/>
        </w:rPr>
        <w:t xml:space="preserve"> </w:t>
      </w:r>
      <w:r w:rsidR="0018772A" w:rsidRPr="00D855C2">
        <w:rPr>
          <w:rFonts w:ascii="Roboto" w:hAnsi="Roboto"/>
          <w:sz w:val="22"/>
          <w:szCs w:val="22"/>
          <w:lang w:val="lt-LT"/>
        </w:rPr>
        <w:t>tai</w:t>
      </w:r>
      <w:r w:rsidR="000309EC" w:rsidRPr="00D855C2">
        <w:rPr>
          <w:rFonts w:ascii="Roboto" w:hAnsi="Roboto"/>
          <w:sz w:val="22"/>
          <w:szCs w:val="22"/>
          <w:lang w:val="lt-LT"/>
        </w:rPr>
        <w:t xml:space="preserve">, kiek laiko turite savo el. pašto adresą, kaip dažnai juo dalijatės ir </w:t>
      </w:r>
      <w:r w:rsidRPr="00D855C2">
        <w:rPr>
          <w:rFonts w:ascii="Roboto" w:hAnsi="Roboto"/>
          <w:sz w:val="22"/>
          <w:szCs w:val="22"/>
          <w:lang w:val="lt-LT"/>
        </w:rPr>
        <w:t xml:space="preserve">prie </w:t>
      </w:r>
      <w:r w:rsidR="000309EC" w:rsidRPr="00D855C2">
        <w:rPr>
          <w:rFonts w:ascii="Roboto" w:hAnsi="Roboto"/>
          <w:sz w:val="22"/>
          <w:szCs w:val="22"/>
          <w:lang w:val="lt-LT"/>
        </w:rPr>
        <w:t xml:space="preserve">kiek skirtingų svetainių </w:t>
      </w:r>
      <w:r w:rsidRPr="00D855C2">
        <w:rPr>
          <w:rFonts w:ascii="Roboto" w:hAnsi="Roboto"/>
          <w:sz w:val="22"/>
          <w:szCs w:val="22"/>
          <w:lang w:val="lt-LT"/>
        </w:rPr>
        <w:t xml:space="preserve">prisijungiant </w:t>
      </w:r>
      <w:r w:rsidR="000309EC" w:rsidRPr="00D855C2">
        <w:rPr>
          <w:rFonts w:ascii="Roboto" w:hAnsi="Roboto"/>
          <w:sz w:val="22"/>
          <w:szCs w:val="22"/>
          <w:lang w:val="lt-LT"/>
        </w:rPr>
        <w:t>naudojate tą patį adresą.</w:t>
      </w:r>
      <w:r w:rsidRPr="00D855C2">
        <w:rPr>
          <w:rFonts w:ascii="Roboto" w:hAnsi="Roboto"/>
          <w:sz w:val="22"/>
          <w:szCs w:val="22"/>
          <w:lang w:val="lt-LT"/>
        </w:rPr>
        <w:t xml:space="preserve"> Kuo ilgiau ir plačiau yra naudojamas el. pašto adresas, tuo lengviau sukčiams išgauti </w:t>
      </w:r>
      <w:r w:rsidR="004D70A9" w:rsidRPr="00D855C2">
        <w:rPr>
          <w:rFonts w:ascii="Roboto" w:hAnsi="Roboto"/>
          <w:sz w:val="22"/>
          <w:szCs w:val="22"/>
          <w:lang w:val="lt-LT"/>
        </w:rPr>
        <w:t>kitą jautrią informaciją – p</w:t>
      </w:r>
      <w:r w:rsidRPr="00D855C2">
        <w:rPr>
          <w:rFonts w:ascii="Roboto" w:hAnsi="Roboto"/>
          <w:sz w:val="22"/>
          <w:szCs w:val="22"/>
          <w:lang w:val="lt-LT"/>
        </w:rPr>
        <w:t>rogramišiai gali sužinoti, kur atliekate bankininkystės operacija</w:t>
      </w:r>
      <w:r w:rsidR="004D70A9" w:rsidRPr="00D855C2">
        <w:rPr>
          <w:rFonts w:ascii="Roboto" w:hAnsi="Roboto"/>
          <w:sz w:val="22"/>
          <w:szCs w:val="22"/>
          <w:lang w:val="lt-LT"/>
        </w:rPr>
        <w:t>s,</w:t>
      </w:r>
      <w:r w:rsidRPr="00D855C2">
        <w:rPr>
          <w:rFonts w:ascii="Roboto" w:hAnsi="Roboto"/>
          <w:sz w:val="22"/>
          <w:szCs w:val="22"/>
          <w:lang w:val="lt-LT"/>
        </w:rPr>
        <w:t xml:space="preserve"> kokias turite socialinės medijos</w:t>
      </w:r>
      <w:r w:rsidR="0018772A" w:rsidRPr="00D855C2">
        <w:rPr>
          <w:rFonts w:ascii="Roboto" w:hAnsi="Roboto"/>
          <w:sz w:val="22"/>
          <w:szCs w:val="22"/>
          <w:lang w:val="lt-LT"/>
        </w:rPr>
        <w:t>, el. prekybos</w:t>
      </w:r>
      <w:r w:rsidRPr="00D855C2">
        <w:rPr>
          <w:rFonts w:ascii="Roboto" w:hAnsi="Roboto"/>
          <w:sz w:val="22"/>
          <w:szCs w:val="22"/>
          <w:lang w:val="lt-LT"/>
        </w:rPr>
        <w:t xml:space="preserve"> paskyras</w:t>
      </w:r>
      <w:r w:rsidR="0018772A" w:rsidRPr="00D855C2">
        <w:rPr>
          <w:rFonts w:ascii="Roboto" w:hAnsi="Roboto"/>
          <w:sz w:val="22"/>
          <w:szCs w:val="22"/>
          <w:lang w:val="lt-LT"/>
        </w:rPr>
        <w:t>. O įvykus duomenų nutekėjimui</w:t>
      </w:r>
      <w:r w:rsidR="0080622F">
        <w:rPr>
          <w:rFonts w:ascii="Roboto" w:hAnsi="Roboto"/>
          <w:sz w:val="22"/>
          <w:szCs w:val="22"/>
          <w:lang w:val="lt-LT"/>
        </w:rPr>
        <w:t xml:space="preserve"> –</w:t>
      </w:r>
      <w:r w:rsidR="0018772A" w:rsidRPr="00D855C2">
        <w:rPr>
          <w:rFonts w:ascii="Roboto" w:hAnsi="Roboto"/>
          <w:sz w:val="22"/>
          <w:szCs w:val="22"/>
          <w:lang w:val="lt-LT"/>
        </w:rPr>
        <w:t xml:space="preserve"> ir</w:t>
      </w:r>
      <w:r w:rsidR="004D70A9" w:rsidRPr="00D855C2">
        <w:rPr>
          <w:rFonts w:ascii="Roboto" w:hAnsi="Roboto"/>
          <w:sz w:val="22"/>
          <w:szCs w:val="22"/>
          <w:lang w:val="lt-LT"/>
        </w:rPr>
        <w:t xml:space="preserve"> gauti prieigą prie jose patalpintos asmeninės informacijos“, – teigia R. Čereška.</w:t>
      </w:r>
      <w:r w:rsidRPr="00D855C2">
        <w:rPr>
          <w:rFonts w:ascii="Roboto" w:hAnsi="Roboto"/>
          <w:sz w:val="22"/>
          <w:szCs w:val="22"/>
          <w:lang w:val="lt-LT"/>
        </w:rPr>
        <w:t xml:space="preserve"> </w:t>
      </w:r>
    </w:p>
    <w:p w14:paraId="0F3E61BD" w14:textId="09D18EBC" w:rsidR="000309EC" w:rsidRPr="00D855C2" w:rsidRDefault="0053592D" w:rsidP="003D168C">
      <w:pPr>
        <w:spacing w:after="200"/>
        <w:jc w:val="both"/>
        <w:rPr>
          <w:rFonts w:ascii="Roboto" w:hAnsi="Roboto"/>
          <w:sz w:val="22"/>
          <w:szCs w:val="22"/>
          <w:lang w:val="lt-LT"/>
        </w:rPr>
      </w:pPr>
      <w:r w:rsidRPr="00D855C2">
        <w:rPr>
          <w:rFonts w:ascii="Roboto" w:hAnsi="Roboto"/>
          <w:sz w:val="22"/>
          <w:szCs w:val="22"/>
          <w:lang w:val="lt-LT"/>
        </w:rPr>
        <w:t xml:space="preserve">Be to, jei sukčiai </w:t>
      </w:r>
      <w:r w:rsidR="0018772A" w:rsidRPr="00D855C2">
        <w:rPr>
          <w:rFonts w:ascii="Roboto" w:hAnsi="Roboto"/>
          <w:sz w:val="22"/>
          <w:szCs w:val="22"/>
          <w:lang w:val="lt-LT"/>
        </w:rPr>
        <w:t>žino jūsų</w:t>
      </w:r>
      <w:r w:rsidRPr="00D855C2">
        <w:rPr>
          <w:rFonts w:ascii="Roboto" w:hAnsi="Roboto"/>
          <w:sz w:val="22"/>
          <w:szCs w:val="22"/>
          <w:lang w:val="lt-LT"/>
        </w:rPr>
        <w:t xml:space="preserve"> elektroninio pašto</w:t>
      </w:r>
      <w:r w:rsidR="0018772A" w:rsidRPr="00D855C2">
        <w:rPr>
          <w:rFonts w:ascii="Roboto" w:hAnsi="Roboto"/>
          <w:sz w:val="22"/>
          <w:szCs w:val="22"/>
          <w:lang w:val="lt-LT"/>
        </w:rPr>
        <w:t xml:space="preserve"> adresą</w:t>
      </w:r>
      <w:r w:rsidRPr="00D855C2">
        <w:rPr>
          <w:rFonts w:ascii="Roboto" w:hAnsi="Roboto"/>
          <w:sz w:val="22"/>
          <w:szCs w:val="22"/>
          <w:lang w:val="lt-LT"/>
        </w:rPr>
        <w:t xml:space="preserve">, jie gali užsiimti internetinėje erdvėje kone labiausiai paplitusia sukčiavimo forma – siųsti apgaulingus el. laiškus. </w:t>
      </w:r>
      <w:r w:rsidR="000309EC" w:rsidRPr="00D855C2">
        <w:rPr>
          <w:rFonts w:ascii="Roboto" w:hAnsi="Roboto"/>
          <w:sz w:val="22"/>
          <w:szCs w:val="22"/>
          <w:lang w:val="lt-LT"/>
        </w:rPr>
        <w:t>Jei nebūsite budrūs, galite suteikti įsilaužėliams papildomos informacijos, kuri padės jiems padaryti dar daugiau žalos.</w:t>
      </w:r>
    </w:p>
    <w:p w14:paraId="51D7E1D0" w14:textId="475D782C" w:rsidR="009E75DA" w:rsidRPr="00D855C2" w:rsidRDefault="00C84844" w:rsidP="003D168C">
      <w:pPr>
        <w:spacing w:after="200"/>
        <w:rPr>
          <w:rFonts w:ascii="Roboto" w:hAnsi="Roboto"/>
          <w:b/>
          <w:bCs/>
          <w:sz w:val="22"/>
          <w:szCs w:val="22"/>
          <w:lang w:val="lt-LT"/>
        </w:rPr>
      </w:pPr>
      <w:r w:rsidRPr="00D855C2">
        <w:rPr>
          <w:rFonts w:ascii="Roboto" w:hAnsi="Roboto"/>
          <w:b/>
          <w:bCs/>
          <w:sz w:val="22"/>
          <w:szCs w:val="22"/>
          <w:lang w:val="lt-LT"/>
        </w:rPr>
        <w:t xml:space="preserve">Telefono numeris </w:t>
      </w:r>
      <w:r w:rsidR="00AA53D1" w:rsidRPr="00D855C2">
        <w:rPr>
          <w:rFonts w:ascii="Roboto" w:hAnsi="Roboto"/>
          <w:b/>
          <w:bCs/>
          <w:sz w:val="22"/>
          <w:szCs w:val="22"/>
          <w:lang w:val="lt-LT"/>
        </w:rPr>
        <w:t xml:space="preserve">jau </w:t>
      </w:r>
      <w:r w:rsidRPr="00D855C2">
        <w:rPr>
          <w:rFonts w:ascii="Roboto" w:hAnsi="Roboto"/>
          <w:b/>
          <w:bCs/>
          <w:sz w:val="22"/>
          <w:szCs w:val="22"/>
          <w:lang w:val="lt-LT"/>
        </w:rPr>
        <w:t>sukčių rankose – ar reikėtų sunerimti?</w:t>
      </w:r>
    </w:p>
    <w:p w14:paraId="68EDA911" w14:textId="67D7FA76" w:rsidR="009E75DA" w:rsidRPr="00D855C2" w:rsidRDefault="00C84844" w:rsidP="003D168C">
      <w:pPr>
        <w:spacing w:after="200"/>
        <w:jc w:val="both"/>
        <w:rPr>
          <w:rFonts w:ascii="Roboto" w:hAnsi="Roboto"/>
          <w:sz w:val="22"/>
          <w:szCs w:val="22"/>
          <w:lang w:val="lt-LT"/>
        </w:rPr>
      </w:pPr>
      <w:r w:rsidRPr="00D855C2">
        <w:rPr>
          <w:rFonts w:ascii="Roboto" w:hAnsi="Roboto"/>
          <w:sz w:val="22"/>
          <w:szCs w:val="22"/>
          <w:lang w:val="lt-LT"/>
        </w:rPr>
        <w:t xml:space="preserve">Daugelis </w:t>
      </w:r>
      <w:r w:rsidR="009E75DA" w:rsidRPr="00D855C2">
        <w:rPr>
          <w:rFonts w:ascii="Roboto" w:hAnsi="Roboto"/>
          <w:sz w:val="22"/>
          <w:szCs w:val="22"/>
          <w:lang w:val="lt-LT"/>
        </w:rPr>
        <w:t>nesijaudina</w:t>
      </w:r>
      <w:r w:rsidRPr="00D855C2">
        <w:rPr>
          <w:rFonts w:ascii="Roboto" w:hAnsi="Roboto"/>
          <w:sz w:val="22"/>
          <w:szCs w:val="22"/>
          <w:lang w:val="lt-LT"/>
        </w:rPr>
        <w:t xml:space="preserve"> </w:t>
      </w:r>
      <w:r w:rsidR="009E75DA" w:rsidRPr="00D855C2">
        <w:rPr>
          <w:rFonts w:ascii="Roboto" w:hAnsi="Roboto"/>
          <w:sz w:val="22"/>
          <w:szCs w:val="22"/>
          <w:lang w:val="lt-LT"/>
        </w:rPr>
        <w:t>dėl galimo sukčiavimo, kai savo mobiliojo telefono numerį pateikia apsip</w:t>
      </w:r>
      <w:r w:rsidRPr="00D855C2">
        <w:rPr>
          <w:rFonts w:ascii="Roboto" w:hAnsi="Roboto"/>
          <w:sz w:val="22"/>
          <w:szCs w:val="22"/>
          <w:lang w:val="lt-LT"/>
        </w:rPr>
        <w:t>erkant</w:t>
      </w:r>
      <w:r w:rsidR="009E75DA" w:rsidRPr="00D855C2">
        <w:rPr>
          <w:rFonts w:ascii="Roboto" w:hAnsi="Roboto"/>
          <w:sz w:val="22"/>
          <w:szCs w:val="22"/>
          <w:lang w:val="lt-LT"/>
        </w:rPr>
        <w:t xml:space="preserve"> internetu ar prid</w:t>
      </w:r>
      <w:r w:rsidRPr="00D855C2">
        <w:rPr>
          <w:rFonts w:ascii="Roboto" w:hAnsi="Roboto"/>
          <w:sz w:val="22"/>
          <w:szCs w:val="22"/>
          <w:lang w:val="lt-LT"/>
        </w:rPr>
        <w:t>edant</w:t>
      </w:r>
      <w:r w:rsidR="009E75DA" w:rsidRPr="00D855C2">
        <w:rPr>
          <w:rFonts w:ascii="Roboto" w:hAnsi="Roboto"/>
          <w:sz w:val="22"/>
          <w:szCs w:val="22"/>
          <w:lang w:val="lt-LT"/>
        </w:rPr>
        <w:t xml:space="preserve"> jį prie </w:t>
      </w:r>
      <w:r w:rsidRPr="00D855C2">
        <w:rPr>
          <w:rFonts w:ascii="Roboto" w:hAnsi="Roboto"/>
          <w:sz w:val="22"/>
          <w:szCs w:val="22"/>
          <w:lang w:val="lt-LT"/>
        </w:rPr>
        <w:t xml:space="preserve">įvairių </w:t>
      </w:r>
      <w:r w:rsidR="009E75DA" w:rsidRPr="00D855C2">
        <w:rPr>
          <w:rFonts w:ascii="Roboto" w:hAnsi="Roboto"/>
          <w:sz w:val="22"/>
          <w:szCs w:val="22"/>
          <w:lang w:val="lt-LT"/>
        </w:rPr>
        <w:t xml:space="preserve">internetinių paskyrų. Gali net atrodyti </w:t>
      </w:r>
      <w:r w:rsidRPr="00D855C2">
        <w:rPr>
          <w:rFonts w:ascii="Roboto" w:hAnsi="Roboto"/>
          <w:sz w:val="22"/>
          <w:szCs w:val="22"/>
          <w:lang w:val="lt-LT"/>
        </w:rPr>
        <w:t>visiškai natūralu ir reikalinga</w:t>
      </w:r>
      <w:r w:rsidR="009E75DA" w:rsidRPr="00D855C2">
        <w:rPr>
          <w:rFonts w:ascii="Roboto" w:hAnsi="Roboto"/>
          <w:sz w:val="22"/>
          <w:szCs w:val="22"/>
          <w:lang w:val="lt-LT"/>
        </w:rPr>
        <w:t xml:space="preserve"> nurodyti savo telefono numerį </w:t>
      </w:r>
      <w:r w:rsidRPr="00D855C2">
        <w:rPr>
          <w:rFonts w:ascii="Roboto" w:hAnsi="Roboto"/>
          <w:sz w:val="22"/>
          <w:szCs w:val="22"/>
          <w:lang w:val="lt-LT"/>
        </w:rPr>
        <w:t>„</w:t>
      </w:r>
      <w:r w:rsidR="009E75DA" w:rsidRPr="00D855C2">
        <w:rPr>
          <w:rFonts w:ascii="Roboto" w:hAnsi="Roboto"/>
          <w:sz w:val="22"/>
          <w:szCs w:val="22"/>
          <w:lang w:val="lt-LT"/>
        </w:rPr>
        <w:t>Facebook</w:t>
      </w:r>
      <w:r w:rsidRPr="00D855C2">
        <w:rPr>
          <w:rFonts w:ascii="Roboto" w:hAnsi="Roboto"/>
          <w:sz w:val="22"/>
          <w:szCs w:val="22"/>
          <w:lang w:val="lt-LT"/>
        </w:rPr>
        <w:t>“</w:t>
      </w:r>
      <w:r w:rsidR="009E75DA" w:rsidRPr="00D855C2">
        <w:rPr>
          <w:rFonts w:ascii="Roboto" w:hAnsi="Roboto"/>
          <w:sz w:val="22"/>
          <w:szCs w:val="22"/>
          <w:lang w:val="lt-LT"/>
        </w:rPr>
        <w:t xml:space="preserve">, </w:t>
      </w:r>
      <w:r w:rsidRPr="00D855C2">
        <w:rPr>
          <w:rFonts w:ascii="Roboto" w:hAnsi="Roboto"/>
          <w:sz w:val="22"/>
          <w:szCs w:val="22"/>
          <w:lang w:val="lt-LT"/>
        </w:rPr>
        <w:t>„LinkedIn“</w:t>
      </w:r>
      <w:r w:rsidR="003111C0" w:rsidRPr="00D855C2">
        <w:rPr>
          <w:rFonts w:ascii="Roboto" w:hAnsi="Roboto"/>
          <w:sz w:val="22"/>
          <w:szCs w:val="22"/>
          <w:lang w:val="lt-LT"/>
        </w:rPr>
        <w:t xml:space="preserve"> paskyrose</w:t>
      </w:r>
      <w:r w:rsidR="009E75DA" w:rsidRPr="00D855C2">
        <w:rPr>
          <w:rFonts w:ascii="Roboto" w:hAnsi="Roboto"/>
          <w:sz w:val="22"/>
          <w:szCs w:val="22"/>
          <w:lang w:val="lt-LT"/>
        </w:rPr>
        <w:t xml:space="preserve"> ar internetinė</w:t>
      </w:r>
      <w:r w:rsidRPr="00D855C2">
        <w:rPr>
          <w:rFonts w:ascii="Roboto" w:hAnsi="Roboto"/>
          <w:sz w:val="22"/>
          <w:szCs w:val="22"/>
          <w:lang w:val="lt-LT"/>
        </w:rPr>
        <w:t>se</w:t>
      </w:r>
      <w:r w:rsidR="009E75DA" w:rsidRPr="00D855C2">
        <w:rPr>
          <w:rFonts w:ascii="Roboto" w:hAnsi="Roboto"/>
          <w:sz w:val="22"/>
          <w:szCs w:val="22"/>
          <w:lang w:val="lt-LT"/>
        </w:rPr>
        <w:t xml:space="preserve"> prekyvietė</w:t>
      </w:r>
      <w:r w:rsidRPr="00D855C2">
        <w:rPr>
          <w:rFonts w:ascii="Roboto" w:hAnsi="Roboto"/>
          <w:sz w:val="22"/>
          <w:szCs w:val="22"/>
          <w:lang w:val="lt-LT"/>
        </w:rPr>
        <w:t>se</w:t>
      </w:r>
      <w:r w:rsidR="009E75DA" w:rsidRPr="00D855C2">
        <w:rPr>
          <w:rFonts w:ascii="Roboto" w:hAnsi="Roboto"/>
          <w:sz w:val="22"/>
          <w:szCs w:val="22"/>
          <w:lang w:val="lt-LT"/>
        </w:rPr>
        <w:t xml:space="preserve"> esanči</w:t>
      </w:r>
      <w:r w:rsidRPr="00D855C2">
        <w:rPr>
          <w:rFonts w:ascii="Roboto" w:hAnsi="Roboto"/>
          <w:sz w:val="22"/>
          <w:szCs w:val="22"/>
          <w:lang w:val="lt-LT"/>
        </w:rPr>
        <w:t>uose</w:t>
      </w:r>
      <w:r w:rsidR="009E75DA" w:rsidRPr="00D855C2">
        <w:rPr>
          <w:rFonts w:ascii="Roboto" w:hAnsi="Roboto"/>
          <w:sz w:val="22"/>
          <w:szCs w:val="22"/>
          <w:lang w:val="lt-LT"/>
        </w:rPr>
        <w:t xml:space="preserve"> skelbim</w:t>
      </w:r>
      <w:r w:rsidRPr="00D855C2">
        <w:rPr>
          <w:rFonts w:ascii="Roboto" w:hAnsi="Roboto"/>
          <w:sz w:val="22"/>
          <w:szCs w:val="22"/>
          <w:lang w:val="lt-LT"/>
        </w:rPr>
        <w:t>uose.</w:t>
      </w:r>
    </w:p>
    <w:p w14:paraId="77339BFA" w14:textId="7CE2B609" w:rsidR="00A3428A" w:rsidRPr="00D855C2" w:rsidRDefault="003111C0" w:rsidP="003D168C">
      <w:pPr>
        <w:spacing w:after="200"/>
        <w:jc w:val="both"/>
        <w:rPr>
          <w:rFonts w:ascii="Roboto" w:hAnsi="Roboto"/>
          <w:sz w:val="22"/>
          <w:szCs w:val="22"/>
          <w:lang w:val="lt-LT"/>
        </w:rPr>
      </w:pPr>
      <w:r w:rsidRPr="00D855C2">
        <w:rPr>
          <w:rFonts w:ascii="Roboto" w:hAnsi="Roboto"/>
          <w:sz w:val="22"/>
          <w:szCs w:val="22"/>
          <w:lang w:val="lt-LT"/>
        </w:rPr>
        <w:t>A</w:t>
      </w:r>
      <w:r w:rsidR="00C84844" w:rsidRPr="00D855C2">
        <w:rPr>
          <w:rFonts w:ascii="Roboto" w:hAnsi="Roboto"/>
          <w:sz w:val="22"/>
          <w:szCs w:val="22"/>
          <w:lang w:val="lt-LT"/>
        </w:rPr>
        <w:t>pgavikai</w:t>
      </w:r>
      <w:r w:rsidR="009E75DA" w:rsidRPr="00D855C2">
        <w:rPr>
          <w:rFonts w:ascii="Roboto" w:hAnsi="Roboto"/>
          <w:sz w:val="22"/>
          <w:szCs w:val="22"/>
          <w:lang w:val="lt-LT"/>
        </w:rPr>
        <w:t xml:space="preserve">, </w:t>
      </w:r>
      <w:r w:rsidR="00C84844" w:rsidRPr="00D855C2">
        <w:rPr>
          <w:rFonts w:ascii="Roboto" w:hAnsi="Roboto"/>
          <w:sz w:val="22"/>
          <w:szCs w:val="22"/>
          <w:lang w:val="lt-LT"/>
        </w:rPr>
        <w:t xml:space="preserve">R. Čereškos teigimu, </w:t>
      </w:r>
      <w:r w:rsidR="009E75DA" w:rsidRPr="00D855C2">
        <w:rPr>
          <w:rFonts w:ascii="Roboto" w:hAnsi="Roboto"/>
          <w:sz w:val="22"/>
          <w:szCs w:val="22"/>
          <w:lang w:val="lt-LT"/>
        </w:rPr>
        <w:t xml:space="preserve">gavę jūsų telefono numerį gali </w:t>
      </w:r>
      <w:r w:rsidR="00C84844" w:rsidRPr="00D855C2">
        <w:rPr>
          <w:rFonts w:ascii="Roboto" w:hAnsi="Roboto"/>
          <w:sz w:val="22"/>
          <w:szCs w:val="22"/>
          <w:lang w:val="lt-LT"/>
        </w:rPr>
        <w:t xml:space="preserve">kėsintis </w:t>
      </w:r>
      <w:r w:rsidR="009E75DA" w:rsidRPr="00D855C2">
        <w:rPr>
          <w:rFonts w:ascii="Roboto" w:hAnsi="Roboto"/>
          <w:sz w:val="22"/>
          <w:szCs w:val="22"/>
          <w:lang w:val="lt-LT"/>
        </w:rPr>
        <w:t xml:space="preserve">pavogti asmeninę informaciją ir </w:t>
      </w:r>
      <w:r w:rsidR="00C84844" w:rsidRPr="00D855C2">
        <w:rPr>
          <w:rFonts w:ascii="Roboto" w:hAnsi="Roboto"/>
          <w:sz w:val="22"/>
          <w:szCs w:val="22"/>
          <w:lang w:val="lt-LT"/>
        </w:rPr>
        <w:t xml:space="preserve">nulaužti įvairių paskyrų </w:t>
      </w:r>
      <w:r w:rsidR="009E75DA" w:rsidRPr="00D855C2">
        <w:rPr>
          <w:rFonts w:ascii="Roboto" w:hAnsi="Roboto"/>
          <w:sz w:val="22"/>
          <w:szCs w:val="22"/>
          <w:lang w:val="lt-LT"/>
        </w:rPr>
        <w:t>slaptažodžius</w:t>
      </w:r>
      <w:r w:rsidR="00C84844" w:rsidRPr="00D855C2">
        <w:rPr>
          <w:rFonts w:ascii="Roboto" w:hAnsi="Roboto"/>
          <w:sz w:val="22"/>
          <w:szCs w:val="22"/>
          <w:lang w:val="lt-LT"/>
        </w:rPr>
        <w:t xml:space="preserve"> bei</w:t>
      </w:r>
      <w:r w:rsidR="009E75DA" w:rsidRPr="00D855C2">
        <w:rPr>
          <w:rFonts w:ascii="Roboto" w:hAnsi="Roboto"/>
          <w:sz w:val="22"/>
          <w:szCs w:val="22"/>
          <w:lang w:val="lt-LT"/>
        </w:rPr>
        <w:t xml:space="preserve"> į jūsų telefoną ir kitus mobiliuosius įrenginius </w:t>
      </w:r>
      <w:r w:rsidR="00C84844" w:rsidRPr="00D855C2">
        <w:rPr>
          <w:rFonts w:ascii="Roboto" w:hAnsi="Roboto"/>
          <w:sz w:val="22"/>
          <w:szCs w:val="22"/>
          <w:lang w:val="lt-LT"/>
        </w:rPr>
        <w:t>bandyti įdiegti</w:t>
      </w:r>
      <w:r w:rsidR="009E75DA" w:rsidRPr="00D855C2">
        <w:rPr>
          <w:rFonts w:ascii="Roboto" w:hAnsi="Roboto"/>
          <w:sz w:val="22"/>
          <w:szCs w:val="22"/>
          <w:lang w:val="lt-LT"/>
        </w:rPr>
        <w:t xml:space="preserve"> kenkėjišk</w:t>
      </w:r>
      <w:r w:rsidR="00C84844" w:rsidRPr="00D855C2">
        <w:rPr>
          <w:rFonts w:ascii="Roboto" w:hAnsi="Roboto"/>
          <w:sz w:val="22"/>
          <w:szCs w:val="22"/>
          <w:lang w:val="lt-LT"/>
        </w:rPr>
        <w:t>as</w:t>
      </w:r>
      <w:r w:rsidR="009E75DA" w:rsidRPr="00D855C2">
        <w:rPr>
          <w:rFonts w:ascii="Roboto" w:hAnsi="Roboto"/>
          <w:sz w:val="22"/>
          <w:szCs w:val="22"/>
          <w:lang w:val="lt-LT"/>
        </w:rPr>
        <w:t xml:space="preserve"> ar šnipinėjimo program</w:t>
      </w:r>
      <w:r w:rsidR="00C84844" w:rsidRPr="00D855C2">
        <w:rPr>
          <w:rFonts w:ascii="Roboto" w:hAnsi="Roboto"/>
          <w:sz w:val="22"/>
          <w:szCs w:val="22"/>
          <w:lang w:val="lt-LT"/>
        </w:rPr>
        <w:t>as</w:t>
      </w:r>
      <w:r w:rsidR="009E75DA" w:rsidRPr="00D855C2">
        <w:rPr>
          <w:rFonts w:ascii="Roboto" w:hAnsi="Roboto"/>
          <w:sz w:val="22"/>
          <w:szCs w:val="22"/>
          <w:lang w:val="lt-LT"/>
        </w:rPr>
        <w:t>.</w:t>
      </w:r>
      <w:r w:rsidR="00C84844" w:rsidRPr="00D855C2">
        <w:rPr>
          <w:rFonts w:ascii="Roboto" w:hAnsi="Roboto"/>
          <w:sz w:val="22"/>
          <w:szCs w:val="22"/>
          <w:lang w:val="lt-LT"/>
        </w:rPr>
        <w:t xml:space="preserve"> Tiesa, tam padaryti vien telefono numerio neužtenka</w:t>
      </w:r>
      <w:r w:rsidRPr="00D855C2">
        <w:rPr>
          <w:rFonts w:ascii="Roboto" w:hAnsi="Roboto"/>
          <w:sz w:val="22"/>
          <w:szCs w:val="22"/>
          <w:lang w:val="lt-LT"/>
        </w:rPr>
        <w:t xml:space="preserve">. </w:t>
      </w:r>
    </w:p>
    <w:p w14:paraId="7676C576" w14:textId="02BF3EF6" w:rsidR="000309EC" w:rsidRPr="00D855C2" w:rsidRDefault="003111C0" w:rsidP="003D168C">
      <w:pPr>
        <w:spacing w:after="200"/>
        <w:jc w:val="both"/>
        <w:rPr>
          <w:rFonts w:ascii="Roboto" w:hAnsi="Roboto"/>
          <w:sz w:val="22"/>
          <w:szCs w:val="22"/>
          <w:lang w:val="lt-LT"/>
        </w:rPr>
      </w:pPr>
      <w:r w:rsidRPr="00D855C2">
        <w:rPr>
          <w:rFonts w:ascii="Roboto" w:hAnsi="Roboto"/>
          <w:sz w:val="22"/>
          <w:szCs w:val="22"/>
          <w:lang w:val="lt-LT"/>
        </w:rPr>
        <w:t>„Jūsų telefono numeriui pakliuvus sukčiams į rankas</w:t>
      </w:r>
      <w:r w:rsidR="00A3428A" w:rsidRPr="00D855C2">
        <w:rPr>
          <w:rFonts w:ascii="Roboto" w:hAnsi="Roboto"/>
          <w:sz w:val="22"/>
          <w:szCs w:val="22"/>
          <w:lang w:val="lt-LT"/>
        </w:rPr>
        <w:t>,</w:t>
      </w:r>
      <w:r w:rsidR="00AA53D1" w:rsidRPr="00D855C2">
        <w:rPr>
          <w:rFonts w:ascii="Roboto" w:hAnsi="Roboto"/>
          <w:sz w:val="22"/>
          <w:szCs w:val="22"/>
          <w:lang w:val="lt-LT"/>
        </w:rPr>
        <w:t xml:space="preserve"> jis gali tapti priemone vykdyti neteisėtus veiksmus.</w:t>
      </w:r>
      <w:r w:rsidR="00A3428A" w:rsidRPr="00D855C2">
        <w:rPr>
          <w:rFonts w:ascii="Roboto" w:hAnsi="Roboto"/>
          <w:sz w:val="22"/>
          <w:szCs w:val="22"/>
          <w:lang w:val="lt-LT"/>
        </w:rPr>
        <w:t xml:space="preserve"> </w:t>
      </w:r>
      <w:r w:rsidR="00AA53D1" w:rsidRPr="00D855C2">
        <w:rPr>
          <w:rFonts w:ascii="Roboto" w:hAnsi="Roboto"/>
          <w:sz w:val="22"/>
          <w:szCs w:val="22"/>
          <w:lang w:val="lt-LT"/>
        </w:rPr>
        <w:t>G</w:t>
      </w:r>
      <w:r w:rsidR="00A3428A" w:rsidRPr="00D855C2">
        <w:rPr>
          <w:rFonts w:ascii="Roboto" w:hAnsi="Roboto"/>
          <w:sz w:val="22"/>
          <w:szCs w:val="22"/>
          <w:lang w:val="lt-LT"/>
        </w:rPr>
        <w:t>ali pasipilti skambučiai</w:t>
      </w:r>
      <w:r w:rsidRPr="00D855C2">
        <w:rPr>
          <w:rFonts w:ascii="Roboto" w:hAnsi="Roboto"/>
          <w:sz w:val="22"/>
          <w:szCs w:val="22"/>
          <w:lang w:val="lt-LT"/>
        </w:rPr>
        <w:t xml:space="preserve"> ir žinutės</w:t>
      </w:r>
      <w:r w:rsidR="00A3428A" w:rsidRPr="00D855C2">
        <w:rPr>
          <w:rFonts w:ascii="Roboto" w:hAnsi="Roboto"/>
          <w:sz w:val="22"/>
          <w:szCs w:val="22"/>
          <w:lang w:val="lt-LT"/>
        </w:rPr>
        <w:t xml:space="preserve"> su įvairiausiais triukais</w:t>
      </w:r>
      <w:r w:rsidRPr="00D855C2">
        <w:rPr>
          <w:rFonts w:ascii="Roboto" w:hAnsi="Roboto"/>
          <w:sz w:val="22"/>
          <w:szCs w:val="22"/>
          <w:lang w:val="lt-LT"/>
        </w:rPr>
        <w:t xml:space="preserve"> ir </w:t>
      </w:r>
      <w:r w:rsidR="00A3428A" w:rsidRPr="00D855C2">
        <w:rPr>
          <w:rFonts w:ascii="Roboto" w:hAnsi="Roboto"/>
          <w:sz w:val="22"/>
          <w:szCs w:val="22"/>
          <w:lang w:val="lt-LT"/>
        </w:rPr>
        <w:t>mel</w:t>
      </w:r>
      <w:r w:rsidRPr="00D855C2">
        <w:rPr>
          <w:rFonts w:ascii="Roboto" w:hAnsi="Roboto"/>
          <w:sz w:val="22"/>
          <w:szCs w:val="22"/>
          <w:lang w:val="lt-LT"/>
        </w:rPr>
        <w:t xml:space="preserve">agystėmis, siekiant </w:t>
      </w:r>
      <w:r w:rsidRPr="00D855C2">
        <w:rPr>
          <w:rFonts w:ascii="Roboto" w:hAnsi="Roboto"/>
          <w:sz w:val="22"/>
          <w:szCs w:val="22"/>
          <w:lang w:val="lt-LT"/>
        </w:rPr>
        <w:lastRenderedPageBreak/>
        <w:t xml:space="preserve">pasipelnyti jūsų asmeninių lėšų sąskaita. </w:t>
      </w:r>
      <w:r w:rsidR="00AA53D1" w:rsidRPr="00D855C2">
        <w:rPr>
          <w:rFonts w:ascii="Roboto" w:hAnsi="Roboto"/>
          <w:sz w:val="22"/>
          <w:szCs w:val="22"/>
          <w:lang w:val="lt-LT"/>
        </w:rPr>
        <w:t>Tačiau jei tokiose situacijose neprarasite kritinio mąstymo ir neatliksite papildomų veiksmų – jūsų duomenims papildoma rizika nekils“, – dalijasi ekspertas.</w:t>
      </w:r>
    </w:p>
    <w:p w14:paraId="7BE125B3" w14:textId="1BC404E2" w:rsidR="00821498" w:rsidRPr="00D855C2" w:rsidRDefault="003D168C" w:rsidP="003D168C">
      <w:pPr>
        <w:spacing w:after="200"/>
        <w:rPr>
          <w:rFonts w:ascii="Roboto" w:hAnsi="Roboto"/>
          <w:b/>
          <w:bCs/>
          <w:sz w:val="22"/>
          <w:szCs w:val="22"/>
          <w:lang w:val="lt-LT"/>
        </w:rPr>
      </w:pPr>
      <w:r w:rsidRPr="00D855C2">
        <w:rPr>
          <w:rFonts w:ascii="Roboto" w:hAnsi="Roboto"/>
          <w:b/>
          <w:bCs/>
          <w:sz w:val="22"/>
          <w:szCs w:val="22"/>
          <w:lang w:val="lt-LT"/>
        </w:rPr>
        <w:t>Apgavystės</w:t>
      </w:r>
      <w:r w:rsidR="00D52054" w:rsidRPr="00D855C2">
        <w:rPr>
          <w:rFonts w:ascii="Roboto" w:hAnsi="Roboto"/>
          <w:b/>
          <w:bCs/>
          <w:sz w:val="22"/>
          <w:szCs w:val="22"/>
          <w:lang w:val="lt-LT"/>
        </w:rPr>
        <w:t xml:space="preserve"> tampa įmantresnės</w:t>
      </w:r>
      <w:r w:rsidR="00AA53D1" w:rsidRPr="00D855C2">
        <w:rPr>
          <w:rFonts w:ascii="Roboto" w:hAnsi="Roboto"/>
          <w:b/>
          <w:bCs/>
          <w:sz w:val="22"/>
          <w:szCs w:val="22"/>
          <w:lang w:val="lt-LT"/>
        </w:rPr>
        <w:t xml:space="preserve">, </w:t>
      </w:r>
      <w:r w:rsidR="00E62A42" w:rsidRPr="00D855C2">
        <w:rPr>
          <w:rFonts w:ascii="Roboto" w:hAnsi="Roboto"/>
          <w:b/>
          <w:bCs/>
          <w:sz w:val="22"/>
          <w:szCs w:val="22"/>
          <w:lang w:val="lt-LT"/>
        </w:rPr>
        <w:t>tačiau apsisaugoti – nesudėtinga</w:t>
      </w:r>
    </w:p>
    <w:p w14:paraId="7B02D0CA" w14:textId="4F3F0944" w:rsidR="003D168C" w:rsidRPr="00D855C2" w:rsidRDefault="003D168C" w:rsidP="003D168C">
      <w:pPr>
        <w:spacing w:after="200"/>
        <w:jc w:val="both"/>
        <w:rPr>
          <w:rFonts w:ascii="Roboto" w:hAnsi="Roboto"/>
          <w:sz w:val="22"/>
          <w:szCs w:val="22"/>
          <w:lang w:val="lt-LT"/>
        </w:rPr>
      </w:pPr>
      <w:r w:rsidRPr="00D855C2">
        <w:rPr>
          <w:rFonts w:ascii="Roboto" w:hAnsi="Roboto"/>
          <w:sz w:val="22"/>
          <w:szCs w:val="22"/>
          <w:lang w:val="lt-LT"/>
        </w:rPr>
        <w:t>Būdų, kaip sukčiai siekia išvilioti pinigus, yra pačių įvairiausių – jie gali apsimesti valstybinėmis įstaigomis, skelbti apie laimėjimą loterijoje ar informuoti apie artimuosius, neva pakliuvusius į nelaimingą atsitikimą.</w:t>
      </w:r>
    </w:p>
    <w:p w14:paraId="65691297" w14:textId="49FC07C0" w:rsidR="005441A1" w:rsidRPr="00D855C2" w:rsidRDefault="003D168C" w:rsidP="003D168C">
      <w:pPr>
        <w:spacing w:after="200"/>
        <w:jc w:val="both"/>
        <w:rPr>
          <w:rFonts w:ascii="Roboto" w:hAnsi="Roboto"/>
          <w:sz w:val="22"/>
          <w:szCs w:val="22"/>
          <w:lang w:val="lt-LT"/>
        </w:rPr>
      </w:pPr>
      <w:r w:rsidRPr="00D855C2">
        <w:rPr>
          <w:rFonts w:ascii="Roboto" w:hAnsi="Roboto"/>
          <w:sz w:val="22"/>
          <w:szCs w:val="22"/>
          <w:lang w:val="lt-LT"/>
        </w:rPr>
        <w:t>R. Čereška pastebi, jog a</w:t>
      </w:r>
      <w:r w:rsidR="005441A1" w:rsidRPr="00D855C2">
        <w:rPr>
          <w:rFonts w:ascii="Roboto" w:hAnsi="Roboto"/>
          <w:sz w:val="22"/>
          <w:szCs w:val="22"/>
          <w:lang w:val="lt-LT"/>
        </w:rPr>
        <w:t>pgaulingi el. laiškai</w:t>
      </w:r>
      <w:r w:rsidRPr="00D855C2">
        <w:rPr>
          <w:rFonts w:ascii="Roboto" w:hAnsi="Roboto"/>
          <w:sz w:val="22"/>
          <w:szCs w:val="22"/>
          <w:lang w:val="lt-LT"/>
        </w:rPr>
        <w:t xml:space="preserve"> ar pranešimai pastaruoju metu</w:t>
      </w:r>
      <w:r w:rsidR="005441A1" w:rsidRPr="00D855C2">
        <w:rPr>
          <w:rFonts w:ascii="Roboto" w:hAnsi="Roboto"/>
          <w:sz w:val="22"/>
          <w:szCs w:val="22"/>
          <w:lang w:val="lt-LT"/>
        </w:rPr>
        <w:t xml:space="preserve"> gali atrodyti itin </w:t>
      </w:r>
      <w:r w:rsidR="00D52054" w:rsidRPr="00D855C2">
        <w:rPr>
          <w:rFonts w:ascii="Roboto" w:hAnsi="Roboto"/>
          <w:sz w:val="22"/>
          <w:szCs w:val="22"/>
          <w:lang w:val="lt-LT"/>
        </w:rPr>
        <w:t>tikroviškai</w:t>
      </w:r>
      <w:r w:rsidR="005441A1" w:rsidRPr="00D855C2">
        <w:rPr>
          <w:rFonts w:ascii="Roboto" w:hAnsi="Roboto"/>
          <w:sz w:val="22"/>
          <w:szCs w:val="22"/>
          <w:lang w:val="lt-LT"/>
        </w:rPr>
        <w:t xml:space="preserve"> ir sudaryti įspūdį, jog yra siunčiami iš patikimų tarptautinių bendrovių.</w:t>
      </w:r>
      <w:r w:rsidRPr="00D855C2">
        <w:rPr>
          <w:rFonts w:ascii="Roboto" w:hAnsi="Roboto"/>
          <w:sz w:val="22"/>
          <w:szCs w:val="22"/>
          <w:lang w:val="lt-LT"/>
        </w:rPr>
        <w:t xml:space="preserve"> </w:t>
      </w:r>
      <w:r w:rsidR="005441A1" w:rsidRPr="00D855C2">
        <w:rPr>
          <w:rFonts w:ascii="Roboto" w:hAnsi="Roboto"/>
          <w:sz w:val="22"/>
          <w:szCs w:val="22"/>
          <w:lang w:val="lt-LT"/>
        </w:rPr>
        <w:t xml:space="preserve">2024 m. ypač dažnai fiksuojami sukčiavimo atvejai apsimetant tokių korporacijų, kaip „Facebook“, „Netflix“, „Microsoft“ ar „Apple“ atstovais. </w:t>
      </w:r>
    </w:p>
    <w:p w14:paraId="229E73C1" w14:textId="2057755B" w:rsidR="003D168C" w:rsidRPr="00D855C2" w:rsidRDefault="003D168C" w:rsidP="003D168C">
      <w:pPr>
        <w:spacing w:after="200"/>
        <w:jc w:val="both"/>
        <w:rPr>
          <w:rFonts w:ascii="Roboto" w:hAnsi="Roboto"/>
          <w:sz w:val="22"/>
          <w:szCs w:val="22"/>
          <w:lang w:val="lt-LT"/>
        </w:rPr>
      </w:pPr>
      <w:r w:rsidRPr="00D855C2">
        <w:rPr>
          <w:rFonts w:ascii="Roboto" w:hAnsi="Roboto"/>
          <w:sz w:val="22"/>
          <w:szCs w:val="22"/>
          <w:lang w:val="lt-LT"/>
        </w:rPr>
        <w:t xml:space="preserve">„Būkite atidūs </w:t>
      </w:r>
      <w:r w:rsidR="005441A1" w:rsidRPr="00D855C2">
        <w:rPr>
          <w:rFonts w:ascii="Roboto" w:hAnsi="Roboto"/>
          <w:sz w:val="22"/>
          <w:szCs w:val="22"/>
          <w:lang w:val="lt-LT"/>
        </w:rPr>
        <w:t xml:space="preserve">– visad patikrinkite, iš kokio adreso siunčiami laiškai bei ieškokite kitų apgaulingų laiškų identifikavimo ženklų – gramatinių klaidų, netaisyklingos kalbos, ar prašymų </w:t>
      </w:r>
      <w:r w:rsidRPr="00D855C2">
        <w:rPr>
          <w:rFonts w:ascii="Roboto" w:hAnsi="Roboto"/>
          <w:sz w:val="22"/>
          <w:szCs w:val="22"/>
          <w:lang w:val="lt-LT"/>
        </w:rPr>
        <w:t xml:space="preserve">skubiai </w:t>
      </w:r>
      <w:r w:rsidR="005441A1" w:rsidRPr="00D855C2">
        <w:rPr>
          <w:rFonts w:ascii="Roboto" w:hAnsi="Roboto"/>
          <w:sz w:val="22"/>
          <w:szCs w:val="22"/>
          <w:lang w:val="lt-LT"/>
        </w:rPr>
        <w:t>atidaryti nuorodas ir pateikti asmeninius duomenis.</w:t>
      </w:r>
      <w:r w:rsidRPr="00D855C2">
        <w:rPr>
          <w:rFonts w:ascii="Roboto" w:hAnsi="Roboto"/>
          <w:sz w:val="22"/>
          <w:szCs w:val="22"/>
          <w:lang w:val="lt-LT"/>
        </w:rPr>
        <w:t xml:space="preserve"> Atminkite, kad internetiniai sukčiai dažnai siunčia didelę emociją sukeliančias ir greitos reakcijos reikalaujančias žinutes“, – pataria jis.</w:t>
      </w:r>
    </w:p>
    <w:p w14:paraId="4ACE16D7" w14:textId="5E8D1011" w:rsidR="000309EC" w:rsidRPr="00D855C2" w:rsidRDefault="003D168C" w:rsidP="003D168C">
      <w:pPr>
        <w:spacing w:after="200"/>
        <w:jc w:val="both"/>
        <w:rPr>
          <w:rFonts w:ascii="Roboto" w:hAnsi="Roboto"/>
          <w:sz w:val="22"/>
          <w:szCs w:val="22"/>
          <w:lang w:val="lt-LT"/>
        </w:rPr>
      </w:pPr>
      <w:r w:rsidRPr="00D855C2">
        <w:rPr>
          <w:rFonts w:ascii="Roboto" w:hAnsi="Roboto"/>
          <w:sz w:val="22"/>
          <w:szCs w:val="22"/>
          <w:lang w:val="lt-LT"/>
        </w:rPr>
        <w:t xml:space="preserve">Taip pat, anot eksperto, </w:t>
      </w:r>
      <w:r w:rsidR="00645781" w:rsidRPr="00D855C2">
        <w:rPr>
          <w:rFonts w:ascii="Roboto" w:hAnsi="Roboto"/>
          <w:sz w:val="22"/>
          <w:szCs w:val="22"/>
          <w:lang w:val="lt-LT"/>
        </w:rPr>
        <w:t xml:space="preserve">pastebėjus, jog sukčių rankose jau atsidūrė pirminė jūsų kontaktinė informacija, </w:t>
      </w:r>
      <w:r w:rsidRPr="00D855C2">
        <w:rPr>
          <w:rFonts w:ascii="Roboto" w:hAnsi="Roboto"/>
          <w:sz w:val="22"/>
          <w:szCs w:val="22"/>
          <w:lang w:val="lt-LT"/>
        </w:rPr>
        <w:t>verta pasirūpinti papildomą saugumą suteikiančiomis priemonėmis</w:t>
      </w:r>
      <w:r w:rsidR="00645781" w:rsidRPr="00D855C2">
        <w:rPr>
          <w:rFonts w:ascii="Roboto" w:hAnsi="Roboto"/>
          <w:sz w:val="22"/>
          <w:szCs w:val="22"/>
          <w:lang w:val="lt-LT"/>
        </w:rPr>
        <w:t xml:space="preserve">. R. Čereška rekomenduoja </w:t>
      </w:r>
      <w:r w:rsidRPr="00D855C2">
        <w:rPr>
          <w:rFonts w:ascii="Roboto" w:hAnsi="Roboto"/>
          <w:sz w:val="22"/>
          <w:szCs w:val="22"/>
          <w:lang w:val="lt-LT"/>
        </w:rPr>
        <w:t>nustatyti dviejų faktorių autentifikavimą, apriboti savo kortelių atsiskaitymo geografiją, nustatyti kortelių limitus, kurie papuolus į sukčių akiratį padėtų išvengti nuostolių, net jei sukčiai sugebėtų įtikinti savo melagystėmis.</w:t>
      </w:r>
    </w:p>
    <w:p w14:paraId="5F4F2154" w14:textId="35C3AF12" w:rsidR="000309EC" w:rsidRPr="00D855C2" w:rsidRDefault="003D168C" w:rsidP="003D168C">
      <w:pPr>
        <w:spacing w:after="200"/>
        <w:rPr>
          <w:rFonts w:ascii="Roboto" w:hAnsi="Roboto"/>
          <w:sz w:val="22"/>
          <w:szCs w:val="22"/>
          <w:lang w:val="lt-LT"/>
        </w:rPr>
      </w:pPr>
      <w:r w:rsidRPr="00D855C2">
        <w:rPr>
          <w:rFonts w:ascii="Roboto" w:hAnsi="Roboto"/>
          <w:sz w:val="22"/>
          <w:szCs w:val="22"/>
          <w:lang w:val="lt-LT"/>
        </w:rPr>
        <w:t>„</w:t>
      </w:r>
      <w:r w:rsidR="000309EC" w:rsidRPr="00D855C2">
        <w:rPr>
          <w:rFonts w:ascii="Roboto" w:hAnsi="Roboto"/>
          <w:sz w:val="22"/>
          <w:szCs w:val="22"/>
          <w:lang w:val="lt-LT"/>
        </w:rPr>
        <w:t xml:space="preserve">Būtinai naudokite ir stiprius, unikalius slaptažodžius. Jei keliose svetainėse naudojate tą patį slaptažodį, įsilaužėliams </w:t>
      </w:r>
      <w:r w:rsidRPr="00D855C2">
        <w:rPr>
          <w:rFonts w:ascii="Roboto" w:hAnsi="Roboto"/>
          <w:sz w:val="22"/>
          <w:szCs w:val="22"/>
          <w:lang w:val="lt-LT"/>
        </w:rPr>
        <w:t>prireiks</w:t>
      </w:r>
      <w:r w:rsidR="000309EC" w:rsidRPr="00D855C2">
        <w:rPr>
          <w:rFonts w:ascii="Roboto" w:hAnsi="Roboto"/>
          <w:sz w:val="22"/>
          <w:szCs w:val="22"/>
          <w:lang w:val="lt-LT"/>
        </w:rPr>
        <w:t xml:space="preserve"> </w:t>
      </w:r>
      <w:r w:rsidRPr="00D855C2">
        <w:rPr>
          <w:rFonts w:ascii="Roboto" w:hAnsi="Roboto"/>
          <w:sz w:val="22"/>
          <w:szCs w:val="22"/>
          <w:lang w:val="lt-LT"/>
        </w:rPr>
        <w:t>d</w:t>
      </w:r>
      <w:r w:rsidR="000309EC" w:rsidRPr="00D855C2">
        <w:rPr>
          <w:rFonts w:ascii="Roboto" w:hAnsi="Roboto"/>
          <w:sz w:val="22"/>
          <w:szCs w:val="22"/>
          <w:lang w:val="lt-LT"/>
        </w:rPr>
        <w:t xml:space="preserve">aug mažiau </w:t>
      </w:r>
      <w:r w:rsidRPr="00D855C2">
        <w:rPr>
          <w:rFonts w:ascii="Roboto" w:hAnsi="Roboto"/>
          <w:sz w:val="22"/>
          <w:szCs w:val="22"/>
          <w:lang w:val="lt-LT"/>
        </w:rPr>
        <w:t>pastangų</w:t>
      </w:r>
      <w:r w:rsidR="000309EC" w:rsidRPr="00D855C2">
        <w:rPr>
          <w:rFonts w:ascii="Roboto" w:hAnsi="Roboto"/>
          <w:sz w:val="22"/>
          <w:szCs w:val="22"/>
          <w:lang w:val="lt-LT"/>
        </w:rPr>
        <w:t>, kad galėtų pasiekti jūsų paskyras</w:t>
      </w:r>
      <w:r w:rsidRPr="00D855C2">
        <w:rPr>
          <w:rFonts w:ascii="Roboto" w:hAnsi="Roboto"/>
          <w:sz w:val="22"/>
          <w:szCs w:val="22"/>
          <w:lang w:val="lt-LT"/>
        </w:rPr>
        <w:t>“, – teigia R. Čereška.</w:t>
      </w:r>
    </w:p>
    <w:p w14:paraId="5E0F7E9E" w14:textId="7ADFC642" w:rsidR="00821498" w:rsidRPr="00821498" w:rsidRDefault="00821498">
      <w:pPr>
        <w:rPr>
          <w:lang w:val="en-US"/>
        </w:rPr>
      </w:pPr>
    </w:p>
    <w:sectPr w:rsidR="00821498" w:rsidRPr="0082149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5B787" w14:textId="77777777" w:rsidR="008D55A8" w:rsidRDefault="008D55A8" w:rsidP="007307AD">
      <w:r>
        <w:separator/>
      </w:r>
    </w:p>
  </w:endnote>
  <w:endnote w:type="continuationSeparator" w:id="0">
    <w:p w14:paraId="0B3C2031" w14:textId="77777777" w:rsidR="008D55A8" w:rsidRDefault="008D55A8" w:rsidP="0073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3F896" w14:textId="77777777" w:rsidR="008D55A8" w:rsidRDefault="008D55A8" w:rsidP="007307AD">
      <w:r>
        <w:separator/>
      </w:r>
    </w:p>
  </w:footnote>
  <w:footnote w:type="continuationSeparator" w:id="0">
    <w:p w14:paraId="68D2D0C2" w14:textId="77777777" w:rsidR="008D55A8" w:rsidRDefault="008D55A8" w:rsidP="0073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95607" w14:textId="72D1A7B1" w:rsidR="007307AD" w:rsidRDefault="007307AD">
    <w:pPr>
      <w:pStyle w:val="Header"/>
    </w:pPr>
    <w:r>
      <w:rPr>
        <w:noProof/>
      </w:rPr>
      <w:drawing>
        <wp:anchor distT="0" distB="0" distL="114300" distR="114300" simplePos="0" relativeHeight="251659264" behindDoc="1" locked="0" layoutInCell="1" allowOverlap="1" wp14:anchorId="701B2882" wp14:editId="377F1CD5">
          <wp:simplePos x="0" y="0"/>
          <wp:positionH relativeFrom="column">
            <wp:posOffset>5057030</wp:posOffset>
          </wp:positionH>
          <wp:positionV relativeFrom="paragraph">
            <wp:posOffset>-199418</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A6A"/>
    <w:rsid w:val="000309EC"/>
    <w:rsid w:val="0018772A"/>
    <w:rsid w:val="001E6095"/>
    <w:rsid w:val="002759F5"/>
    <w:rsid w:val="00287149"/>
    <w:rsid w:val="002E4212"/>
    <w:rsid w:val="003111C0"/>
    <w:rsid w:val="00325653"/>
    <w:rsid w:val="00372074"/>
    <w:rsid w:val="003B75DD"/>
    <w:rsid w:val="003D168C"/>
    <w:rsid w:val="00446D04"/>
    <w:rsid w:val="004D70A9"/>
    <w:rsid w:val="0053592D"/>
    <w:rsid w:val="005441A1"/>
    <w:rsid w:val="005D39A6"/>
    <w:rsid w:val="006142FE"/>
    <w:rsid w:val="0062149E"/>
    <w:rsid w:val="00645781"/>
    <w:rsid w:val="007307AD"/>
    <w:rsid w:val="007D5CC5"/>
    <w:rsid w:val="007E0D6F"/>
    <w:rsid w:val="0080622F"/>
    <w:rsid w:val="00821498"/>
    <w:rsid w:val="008D55A8"/>
    <w:rsid w:val="008E2931"/>
    <w:rsid w:val="009E75DA"/>
    <w:rsid w:val="00A3428A"/>
    <w:rsid w:val="00A9441D"/>
    <w:rsid w:val="00AA53D1"/>
    <w:rsid w:val="00B70EF0"/>
    <w:rsid w:val="00BE5F3E"/>
    <w:rsid w:val="00C35A6A"/>
    <w:rsid w:val="00C84844"/>
    <w:rsid w:val="00D02270"/>
    <w:rsid w:val="00D13F1E"/>
    <w:rsid w:val="00D52054"/>
    <w:rsid w:val="00D855C2"/>
    <w:rsid w:val="00E20E16"/>
    <w:rsid w:val="00E62A42"/>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FDE85"/>
  <w15:chartTrackingRefBased/>
  <w15:docId w15:val="{68CC70C1-6DE5-F244-A4A1-4D7029819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5A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5A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5A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5A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5A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5A6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5A6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5A6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5A6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5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5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5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5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5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5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5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5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5A6A"/>
    <w:rPr>
      <w:rFonts w:eastAsiaTheme="majorEastAsia" w:cstheme="majorBidi"/>
      <w:color w:val="272727" w:themeColor="text1" w:themeTint="D8"/>
    </w:rPr>
  </w:style>
  <w:style w:type="paragraph" w:styleId="Title">
    <w:name w:val="Title"/>
    <w:basedOn w:val="Normal"/>
    <w:next w:val="Normal"/>
    <w:link w:val="TitleChar"/>
    <w:uiPriority w:val="10"/>
    <w:qFormat/>
    <w:rsid w:val="00C35A6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5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5A6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5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5A6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5A6A"/>
    <w:rPr>
      <w:i/>
      <w:iCs/>
      <w:color w:val="404040" w:themeColor="text1" w:themeTint="BF"/>
    </w:rPr>
  </w:style>
  <w:style w:type="paragraph" w:styleId="ListParagraph">
    <w:name w:val="List Paragraph"/>
    <w:basedOn w:val="Normal"/>
    <w:uiPriority w:val="34"/>
    <w:qFormat/>
    <w:rsid w:val="00C35A6A"/>
    <w:pPr>
      <w:ind w:left="720"/>
      <w:contextualSpacing/>
    </w:pPr>
  </w:style>
  <w:style w:type="character" w:styleId="IntenseEmphasis">
    <w:name w:val="Intense Emphasis"/>
    <w:basedOn w:val="DefaultParagraphFont"/>
    <w:uiPriority w:val="21"/>
    <w:qFormat/>
    <w:rsid w:val="00C35A6A"/>
    <w:rPr>
      <w:i/>
      <w:iCs/>
      <w:color w:val="0F4761" w:themeColor="accent1" w:themeShade="BF"/>
    </w:rPr>
  </w:style>
  <w:style w:type="paragraph" w:styleId="IntenseQuote">
    <w:name w:val="Intense Quote"/>
    <w:basedOn w:val="Normal"/>
    <w:next w:val="Normal"/>
    <w:link w:val="IntenseQuoteChar"/>
    <w:uiPriority w:val="30"/>
    <w:qFormat/>
    <w:rsid w:val="00C35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5A6A"/>
    <w:rPr>
      <w:i/>
      <w:iCs/>
      <w:color w:val="0F4761" w:themeColor="accent1" w:themeShade="BF"/>
    </w:rPr>
  </w:style>
  <w:style w:type="character" w:styleId="IntenseReference">
    <w:name w:val="Intense Reference"/>
    <w:basedOn w:val="DefaultParagraphFont"/>
    <w:uiPriority w:val="32"/>
    <w:qFormat/>
    <w:rsid w:val="00C35A6A"/>
    <w:rPr>
      <w:b/>
      <w:bCs/>
      <w:smallCaps/>
      <w:color w:val="0F4761" w:themeColor="accent1" w:themeShade="BF"/>
      <w:spacing w:val="5"/>
    </w:rPr>
  </w:style>
  <w:style w:type="paragraph" w:styleId="Revision">
    <w:name w:val="Revision"/>
    <w:hidden/>
    <w:uiPriority w:val="99"/>
    <w:semiHidden/>
    <w:rsid w:val="00D52054"/>
  </w:style>
  <w:style w:type="character" w:styleId="CommentReference">
    <w:name w:val="annotation reference"/>
    <w:basedOn w:val="DefaultParagraphFont"/>
    <w:uiPriority w:val="99"/>
    <w:semiHidden/>
    <w:unhideWhenUsed/>
    <w:rsid w:val="00D02270"/>
    <w:rPr>
      <w:sz w:val="16"/>
      <w:szCs w:val="16"/>
    </w:rPr>
  </w:style>
  <w:style w:type="paragraph" w:styleId="CommentText">
    <w:name w:val="annotation text"/>
    <w:basedOn w:val="Normal"/>
    <w:link w:val="CommentTextChar"/>
    <w:uiPriority w:val="99"/>
    <w:semiHidden/>
    <w:unhideWhenUsed/>
    <w:rsid w:val="00D02270"/>
    <w:rPr>
      <w:sz w:val="20"/>
      <w:szCs w:val="20"/>
    </w:rPr>
  </w:style>
  <w:style w:type="character" w:customStyle="1" w:styleId="CommentTextChar">
    <w:name w:val="Comment Text Char"/>
    <w:basedOn w:val="DefaultParagraphFont"/>
    <w:link w:val="CommentText"/>
    <w:uiPriority w:val="99"/>
    <w:semiHidden/>
    <w:rsid w:val="00D02270"/>
    <w:rPr>
      <w:sz w:val="20"/>
      <w:szCs w:val="20"/>
    </w:rPr>
  </w:style>
  <w:style w:type="paragraph" w:styleId="CommentSubject">
    <w:name w:val="annotation subject"/>
    <w:basedOn w:val="CommentText"/>
    <w:next w:val="CommentText"/>
    <w:link w:val="CommentSubjectChar"/>
    <w:uiPriority w:val="99"/>
    <w:semiHidden/>
    <w:unhideWhenUsed/>
    <w:rsid w:val="00D02270"/>
    <w:rPr>
      <w:b/>
      <w:bCs/>
    </w:rPr>
  </w:style>
  <w:style w:type="character" w:customStyle="1" w:styleId="CommentSubjectChar">
    <w:name w:val="Comment Subject Char"/>
    <w:basedOn w:val="CommentTextChar"/>
    <w:link w:val="CommentSubject"/>
    <w:uiPriority w:val="99"/>
    <w:semiHidden/>
    <w:rsid w:val="00D02270"/>
    <w:rPr>
      <w:b/>
      <w:bCs/>
      <w:sz w:val="20"/>
      <w:szCs w:val="20"/>
    </w:rPr>
  </w:style>
  <w:style w:type="paragraph" w:styleId="Header">
    <w:name w:val="header"/>
    <w:basedOn w:val="Normal"/>
    <w:link w:val="HeaderChar"/>
    <w:uiPriority w:val="99"/>
    <w:unhideWhenUsed/>
    <w:rsid w:val="007307AD"/>
    <w:pPr>
      <w:tabs>
        <w:tab w:val="center" w:pos="4513"/>
        <w:tab w:val="right" w:pos="9026"/>
      </w:tabs>
    </w:pPr>
  </w:style>
  <w:style w:type="character" w:customStyle="1" w:styleId="HeaderChar">
    <w:name w:val="Header Char"/>
    <w:basedOn w:val="DefaultParagraphFont"/>
    <w:link w:val="Header"/>
    <w:uiPriority w:val="99"/>
    <w:rsid w:val="007307AD"/>
  </w:style>
  <w:style w:type="paragraph" w:styleId="Footer">
    <w:name w:val="footer"/>
    <w:basedOn w:val="Normal"/>
    <w:link w:val="FooterChar"/>
    <w:uiPriority w:val="99"/>
    <w:unhideWhenUsed/>
    <w:rsid w:val="007307AD"/>
    <w:pPr>
      <w:tabs>
        <w:tab w:val="center" w:pos="4513"/>
        <w:tab w:val="right" w:pos="9026"/>
      </w:tabs>
    </w:pPr>
  </w:style>
  <w:style w:type="character" w:customStyle="1" w:styleId="FooterChar">
    <w:name w:val="Footer Char"/>
    <w:basedOn w:val="DefaultParagraphFont"/>
    <w:link w:val="Footer"/>
    <w:uiPriority w:val="99"/>
    <w:rsid w:val="00730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 </dc:creator>
  <cp:keywords/>
  <dc:description/>
  <cp:lastModifiedBy>./</cp:lastModifiedBy>
  <cp:revision>2</cp:revision>
  <dcterms:created xsi:type="dcterms:W3CDTF">2024-08-12T06:22:00Z</dcterms:created>
  <dcterms:modified xsi:type="dcterms:W3CDTF">2024-08-12T06:22:00Z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2024-07-22T08:57:34Z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c98b76aa-cbe5-4623-840c-c5743ad65bd0</vt:lpwstr>
  </property>
  <property fmtid="{D5CDD505-2E9C-101B-9397-08002B2CF9AE}" pid="8" name="MSIP_Label_0ad73909-fe4c-4ea4-a237-8cae65968fdb_ContentBits">
    <vt:lpwstr>0</vt:lpwstr>
  </property>
</Properties>
</file>