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ED8EDE" w14:textId="77777777" w:rsidR="006B4088" w:rsidRPr="00980BF7" w:rsidRDefault="006B4088" w:rsidP="006B4088">
      <w:pPr>
        <w:spacing w:after="240"/>
        <w:jc w:val="both"/>
        <w:rPr>
          <w:rFonts w:ascii="Roboto" w:hAnsi="Roboto" w:cs="Arial"/>
          <w:b/>
          <w:bCs/>
          <w:lang w:val="lt-LT"/>
        </w:rPr>
      </w:pPr>
      <w:r w:rsidRPr="00980BF7">
        <w:rPr>
          <w:rFonts w:ascii="Roboto" w:hAnsi="Roboto" w:cs="Arial"/>
          <w:b/>
          <w:bCs/>
          <w:lang w:val="lt-LT"/>
        </w:rPr>
        <w:t>Pranešimas žiniasklaidai</w:t>
      </w:r>
    </w:p>
    <w:p w14:paraId="76943CCD" w14:textId="1371F638" w:rsidR="006B4088" w:rsidRPr="006B4088" w:rsidRDefault="006B4088" w:rsidP="006B4088">
      <w:pPr>
        <w:spacing w:after="240"/>
        <w:jc w:val="both"/>
        <w:rPr>
          <w:rFonts w:ascii="Roboto" w:hAnsi="Roboto" w:cs="Arial"/>
          <w:lang w:val="en-US"/>
        </w:rPr>
      </w:pPr>
      <w:r w:rsidRPr="00980BF7">
        <w:rPr>
          <w:rFonts w:ascii="Roboto" w:hAnsi="Roboto" w:cs="Arial"/>
          <w:lang w:val="lt-LT"/>
        </w:rPr>
        <w:t xml:space="preserve">2024 m. rugpjūčio </w:t>
      </w:r>
      <w:r>
        <w:rPr>
          <w:rFonts w:ascii="Roboto" w:hAnsi="Roboto" w:cs="Arial"/>
          <w:lang w:val="en-US"/>
        </w:rPr>
        <w:t>14</w:t>
      </w:r>
      <w:r w:rsidRPr="00980BF7">
        <w:rPr>
          <w:rFonts w:ascii="Roboto" w:hAnsi="Roboto" w:cs="Arial"/>
          <w:lang w:val="lt-LT"/>
        </w:rPr>
        <w:t xml:space="preserve"> d.</w:t>
      </w:r>
    </w:p>
    <w:p w14:paraId="0B182C86" w14:textId="303B8619" w:rsidR="007F1FDE" w:rsidRDefault="005A356A" w:rsidP="006B4088">
      <w:pPr>
        <w:jc w:val="both"/>
        <w:rPr>
          <w:rFonts w:ascii="Roboto" w:hAnsi="Roboto"/>
          <w:b/>
          <w:bCs/>
          <w:lang w:val="lt-LT"/>
        </w:rPr>
      </w:pPr>
      <w:r>
        <w:rPr>
          <w:rFonts w:ascii="Roboto" w:hAnsi="Roboto"/>
          <w:b/>
          <w:bCs/>
          <w:lang w:val="lt-LT"/>
        </w:rPr>
        <w:t>Planuojate kelionę po Europą automobiliu? Trys patarimai padės išvengti nesklandumų</w:t>
      </w:r>
    </w:p>
    <w:p w14:paraId="2C7AB786" w14:textId="29AC4AD3" w:rsidR="00E05FBE" w:rsidRPr="00A75598" w:rsidRDefault="00C771F6" w:rsidP="006B4088">
      <w:pPr>
        <w:jc w:val="both"/>
        <w:rPr>
          <w:rFonts w:ascii="Roboto" w:hAnsi="Roboto"/>
          <w:b/>
          <w:bCs/>
          <w:lang w:val="lt-LT"/>
        </w:rPr>
      </w:pPr>
      <w:r w:rsidRPr="00A75598">
        <w:rPr>
          <w:rFonts w:ascii="Roboto" w:hAnsi="Roboto"/>
          <w:b/>
          <w:bCs/>
          <w:lang w:val="lt-LT"/>
        </w:rPr>
        <w:t>Kelionė automobiliu gali suteikti daugiau lankstumo</w:t>
      </w:r>
      <w:r w:rsidR="00C761AD" w:rsidRPr="00A75598">
        <w:rPr>
          <w:rFonts w:ascii="Roboto" w:hAnsi="Roboto"/>
          <w:b/>
          <w:bCs/>
          <w:lang w:val="lt-LT"/>
        </w:rPr>
        <w:t xml:space="preserve"> ir galimybių aplankyti sunkiai viešuoju transportu</w:t>
      </w:r>
      <w:r w:rsidR="005E05CE">
        <w:rPr>
          <w:rFonts w:ascii="Roboto" w:hAnsi="Roboto"/>
          <w:b/>
          <w:bCs/>
          <w:lang w:val="lt-LT"/>
        </w:rPr>
        <w:t xml:space="preserve"> ar kemperiu</w:t>
      </w:r>
      <w:r w:rsidR="00C761AD" w:rsidRPr="00A75598">
        <w:rPr>
          <w:rFonts w:ascii="Roboto" w:hAnsi="Roboto"/>
          <w:b/>
          <w:bCs/>
          <w:lang w:val="lt-LT"/>
        </w:rPr>
        <w:t xml:space="preserve"> pasiekiamas vietas. Tačiau</w:t>
      </w:r>
      <w:r w:rsidR="00EE6563">
        <w:rPr>
          <w:rFonts w:ascii="Roboto" w:hAnsi="Roboto"/>
          <w:b/>
          <w:bCs/>
          <w:lang w:val="lt-LT"/>
        </w:rPr>
        <w:t>,</w:t>
      </w:r>
      <w:r w:rsidR="00C761AD" w:rsidRPr="00A75598">
        <w:rPr>
          <w:rFonts w:ascii="Roboto" w:hAnsi="Roboto"/>
          <w:b/>
          <w:bCs/>
          <w:lang w:val="lt-LT"/>
        </w:rPr>
        <w:t xml:space="preserve"> kad </w:t>
      </w:r>
      <w:r w:rsidR="00592F91" w:rsidRPr="00A75598">
        <w:rPr>
          <w:rFonts w:ascii="Roboto" w:hAnsi="Roboto"/>
          <w:b/>
          <w:bCs/>
          <w:lang w:val="lt-LT"/>
        </w:rPr>
        <w:t>kelyje įvykę nesklandumai neužgožtų komforto, verta atlikti n</w:t>
      </w:r>
      <w:r w:rsidR="00A75598" w:rsidRPr="00A75598">
        <w:rPr>
          <w:rFonts w:ascii="Roboto" w:hAnsi="Roboto"/>
          <w:b/>
          <w:bCs/>
          <w:lang w:val="lt-LT"/>
        </w:rPr>
        <w:t>uodugnius namų darbus</w:t>
      </w:r>
      <w:r w:rsidR="00EC5F24">
        <w:rPr>
          <w:rFonts w:ascii="Roboto" w:hAnsi="Roboto"/>
          <w:b/>
          <w:bCs/>
          <w:lang w:val="lt-LT"/>
        </w:rPr>
        <w:t>.</w:t>
      </w:r>
    </w:p>
    <w:p w14:paraId="3C4B5D26" w14:textId="25910987" w:rsidR="007F1FDE" w:rsidRPr="00D768C5" w:rsidRDefault="008D74DA" w:rsidP="006B4088">
      <w:pPr>
        <w:jc w:val="both"/>
        <w:rPr>
          <w:rFonts w:ascii="Roboto" w:hAnsi="Roboto"/>
          <w:b/>
          <w:bCs/>
          <w:lang w:val="lt-LT"/>
        </w:rPr>
      </w:pPr>
      <w:r>
        <w:rPr>
          <w:rFonts w:ascii="Roboto" w:hAnsi="Roboto"/>
          <w:b/>
          <w:bCs/>
          <w:lang w:val="lt-LT"/>
        </w:rPr>
        <w:t>N</w:t>
      </w:r>
      <w:r w:rsidR="007F1FDE" w:rsidRPr="00D768C5">
        <w:rPr>
          <w:rFonts w:ascii="Roboto" w:hAnsi="Roboto"/>
          <w:b/>
          <w:bCs/>
          <w:lang w:val="lt-LT"/>
        </w:rPr>
        <w:t>uomot</w:t>
      </w:r>
      <w:r>
        <w:rPr>
          <w:rFonts w:ascii="Roboto" w:hAnsi="Roboto"/>
          <w:b/>
          <w:bCs/>
          <w:lang w:val="lt-LT"/>
        </w:rPr>
        <w:t>as</w:t>
      </w:r>
      <w:r w:rsidR="007F1FDE" w:rsidRPr="00D768C5">
        <w:rPr>
          <w:rFonts w:ascii="Roboto" w:hAnsi="Roboto"/>
          <w:b/>
          <w:bCs/>
          <w:lang w:val="lt-LT"/>
        </w:rPr>
        <w:t xml:space="preserve"> ar nuosav</w:t>
      </w:r>
      <w:r>
        <w:rPr>
          <w:rFonts w:ascii="Roboto" w:hAnsi="Roboto"/>
          <w:b/>
          <w:bCs/>
          <w:lang w:val="lt-LT"/>
        </w:rPr>
        <w:t xml:space="preserve">as </w:t>
      </w:r>
      <w:r w:rsidR="007F1FDE" w:rsidRPr="00D768C5">
        <w:rPr>
          <w:rFonts w:ascii="Roboto" w:hAnsi="Roboto"/>
          <w:b/>
          <w:bCs/>
          <w:lang w:val="lt-LT"/>
        </w:rPr>
        <w:t>automobili</w:t>
      </w:r>
      <w:r>
        <w:rPr>
          <w:rFonts w:ascii="Roboto" w:hAnsi="Roboto"/>
          <w:b/>
          <w:bCs/>
          <w:lang w:val="lt-LT"/>
        </w:rPr>
        <w:t>s?</w:t>
      </w:r>
    </w:p>
    <w:p w14:paraId="3D91CC79" w14:textId="674073C8" w:rsidR="007F1FDE" w:rsidRPr="00D768C5" w:rsidRDefault="007F1FDE" w:rsidP="006B4088">
      <w:pPr>
        <w:jc w:val="both"/>
        <w:rPr>
          <w:rFonts w:ascii="Roboto" w:hAnsi="Roboto"/>
          <w:lang w:val="lt-LT"/>
        </w:rPr>
      </w:pPr>
      <w:r w:rsidRPr="00D768C5">
        <w:rPr>
          <w:rFonts w:ascii="Roboto" w:hAnsi="Roboto"/>
          <w:lang w:val="lt-LT"/>
        </w:rPr>
        <w:t>Interneto forumuose apstu diskusijų apie tai, ar verta į ilgą kelionę leistis su nuosavu automobiliu. Manantys, kad labiau apsimoka automobilį</w:t>
      </w:r>
      <w:r w:rsidR="00AE5277" w:rsidRPr="00AE5277">
        <w:rPr>
          <w:rFonts w:ascii="Roboto" w:hAnsi="Roboto"/>
          <w:lang w:val="lt-LT"/>
        </w:rPr>
        <w:t xml:space="preserve"> </w:t>
      </w:r>
      <w:r w:rsidR="00AE5277" w:rsidRPr="00D768C5">
        <w:rPr>
          <w:rFonts w:ascii="Roboto" w:hAnsi="Roboto"/>
          <w:lang w:val="lt-LT"/>
        </w:rPr>
        <w:t>nuomotis</w:t>
      </w:r>
      <w:r w:rsidRPr="00D768C5">
        <w:rPr>
          <w:rFonts w:ascii="Roboto" w:hAnsi="Roboto"/>
          <w:lang w:val="lt-LT"/>
        </w:rPr>
        <w:t xml:space="preserve">, argumentuoja, kad ilga kelionė gali tapti rimtu iššūkiu asmeninei mašinai ir sugrįžus gali sukelti papildomų remonto išlaidų. </w:t>
      </w:r>
      <w:r w:rsidR="00F437A2" w:rsidRPr="00D768C5">
        <w:rPr>
          <w:rFonts w:ascii="Roboto" w:hAnsi="Roboto"/>
          <w:lang w:val="lt-LT"/>
        </w:rPr>
        <w:t xml:space="preserve">Pasisakantys už </w:t>
      </w:r>
      <w:r w:rsidR="00F44582" w:rsidRPr="00D768C5">
        <w:rPr>
          <w:rFonts w:ascii="Roboto" w:hAnsi="Roboto"/>
          <w:lang w:val="lt-LT"/>
        </w:rPr>
        <w:t xml:space="preserve">kelionę nuosavu automobiliu akcentuoja brangias nuomos kainas. </w:t>
      </w:r>
    </w:p>
    <w:p w14:paraId="5859138E" w14:textId="3603EE5B" w:rsidR="00177DE8" w:rsidRDefault="00F24B98" w:rsidP="006B4088">
      <w:pPr>
        <w:jc w:val="both"/>
        <w:rPr>
          <w:rFonts w:ascii="Roboto" w:hAnsi="Roboto"/>
          <w:lang w:val="lt-LT"/>
        </w:rPr>
      </w:pPr>
      <w:r w:rsidRPr="00D768C5">
        <w:rPr>
          <w:rFonts w:ascii="Roboto" w:hAnsi="Roboto"/>
          <w:lang w:val="lt-LT"/>
        </w:rPr>
        <w:t>„Citadele Leasing“ Lietuvos filialo vadov</w:t>
      </w:r>
      <w:r w:rsidR="00D768C5" w:rsidRPr="00D768C5">
        <w:rPr>
          <w:rFonts w:ascii="Roboto" w:hAnsi="Roboto"/>
          <w:lang w:val="lt-LT"/>
        </w:rPr>
        <w:t xml:space="preserve">as </w:t>
      </w:r>
      <w:r w:rsidR="00190002" w:rsidRPr="00D768C5">
        <w:rPr>
          <w:rFonts w:ascii="Roboto" w:hAnsi="Roboto"/>
          <w:lang w:val="lt-LT"/>
        </w:rPr>
        <w:t>Vaidot</w:t>
      </w:r>
      <w:r w:rsidR="00D768C5" w:rsidRPr="00D768C5">
        <w:rPr>
          <w:rFonts w:ascii="Roboto" w:hAnsi="Roboto"/>
          <w:lang w:val="lt-LT"/>
        </w:rPr>
        <w:t xml:space="preserve">as Gurskas </w:t>
      </w:r>
      <w:r w:rsidR="00100C25">
        <w:rPr>
          <w:rFonts w:ascii="Roboto" w:hAnsi="Roboto"/>
          <w:lang w:val="lt-LT"/>
        </w:rPr>
        <w:t xml:space="preserve">teigia, kad </w:t>
      </w:r>
      <w:r w:rsidR="003614EF">
        <w:rPr>
          <w:rFonts w:ascii="Roboto" w:hAnsi="Roboto"/>
          <w:lang w:val="lt-LT"/>
        </w:rPr>
        <w:t xml:space="preserve">reikia nusiteikti, jog </w:t>
      </w:r>
      <w:r w:rsidR="00874AA1">
        <w:rPr>
          <w:rFonts w:ascii="Roboto" w:hAnsi="Roboto"/>
          <w:lang w:val="lt-LT"/>
        </w:rPr>
        <w:t xml:space="preserve">abu variantai </w:t>
      </w:r>
      <w:r w:rsidR="00C838EB">
        <w:rPr>
          <w:rFonts w:ascii="Roboto" w:hAnsi="Roboto"/>
          <w:lang w:val="lt-LT"/>
        </w:rPr>
        <w:t>nebus pigūs</w:t>
      </w:r>
      <w:r w:rsidR="00874AA1">
        <w:rPr>
          <w:rFonts w:ascii="Roboto" w:hAnsi="Roboto"/>
          <w:lang w:val="lt-LT"/>
        </w:rPr>
        <w:t xml:space="preserve">, todėl </w:t>
      </w:r>
      <w:r w:rsidR="00B64754">
        <w:rPr>
          <w:rFonts w:ascii="Roboto" w:hAnsi="Roboto"/>
          <w:lang w:val="lt-LT"/>
        </w:rPr>
        <w:t>pirmiausia reiktų</w:t>
      </w:r>
      <w:r w:rsidR="00874AA1">
        <w:rPr>
          <w:rFonts w:ascii="Roboto" w:hAnsi="Roboto"/>
          <w:lang w:val="lt-LT"/>
        </w:rPr>
        <w:t xml:space="preserve"> įvertinti </w:t>
      </w:r>
      <w:r w:rsidR="00B64754">
        <w:rPr>
          <w:rFonts w:ascii="Roboto" w:hAnsi="Roboto"/>
          <w:lang w:val="lt-LT"/>
        </w:rPr>
        <w:t xml:space="preserve">savo automobilio būklę – </w:t>
      </w:r>
      <w:r w:rsidR="000B7248" w:rsidRPr="00D768C5">
        <w:rPr>
          <w:rFonts w:ascii="Roboto" w:hAnsi="Roboto"/>
          <w:lang w:val="lt-LT"/>
        </w:rPr>
        <w:t xml:space="preserve">ar jis techniškai tvarkingas, </w:t>
      </w:r>
      <w:r w:rsidR="00F07ED8" w:rsidRPr="00D768C5">
        <w:rPr>
          <w:rFonts w:ascii="Roboto" w:hAnsi="Roboto"/>
          <w:lang w:val="lt-LT"/>
        </w:rPr>
        <w:t>kaip dažnai kyla problemų net trumpesnėse kelionėse</w:t>
      </w:r>
      <w:r w:rsidR="00F44582" w:rsidRPr="00D768C5">
        <w:rPr>
          <w:rFonts w:ascii="Roboto" w:hAnsi="Roboto"/>
          <w:lang w:val="lt-LT"/>
        </w:rPr>
        <w:t xml:space="preserve">, kaip patogiai </w:t>
      </w:r>
      <w:r w:rsidRPr="00D768C5">
        <w:rPr>
          <w:rFonts w:ascii="Roboto" w:hAnsi="Roboto"/>
          <w:lang w:val="lt-LT"/>
        </w:rPr>
        <w:t>jame jausitės</w:t>
      </w:r>
      <w:r w:rsidR="00D768C5" w:rsidRPr="00D768C5">
        <w:rPr>
          <w:rFonts w:ascii="Roboto" w:hAnsi="Roboto"/>
          <w:lang w:val="lt-LT"/>
        </w:rPr>
        <w:t xml:space="preserve"> ilgos kelionės metu</w:t>
      </w:r>
      <w:r w:rsidRPr="00D768C5">
        <w:rPr>
          <w:rFonts w:ascii="Roboto" w:hAnsi="Roboto"/>
          <w:lang w:val="lt-LT"/>
        </w:rPr>
        <w:t xml:space="preserve">, ar tilps bagažas. </w:t>
      </w:r>
    </w:p>
    <w:p w14:paraId="7A469048" w14:textId="6F0C28C9" w:rsidR="003557A3" w:rsidRPr="00D768C5" w:rsidRDefault="003557A3" w:rsidP="006B4088">
      <w:pPr>
        <w:jc w:val="both"/>
        <w:rPr>
          <w:rFonts w:ascii="Roboto" w:hAnsi="Roboto"/>
          <w:lang w:val="lt-LT"/>
        </w:rPr>
      </w:pPr>
      <w:r>
        <w:rPr>
          <w:rFonts w:ascii="Roboto" w:hAnsi="Roboto"/>
          <w:lang w:val="lt-LT"/>
        </w:rPr>
        <w:t>„</w:t>
      </w:r>
      <w:r w:rsidR="00B4732E">
        <w:rPr>
          <w:rFonts w:ascii="Roboto" w:hAnsi="Roboto"/>
          <w:lang w:val="lt-LT"/>
        </w:rPr>
        <w:t xml:space="preserve">Abu variantai turi savų privalumų ir trūkumų. </w:t>
      </w:r>
      <w:r>
        <w:rPr>
          <w:rFonts w:ascii="Roboto" w:hAnsi="Roboto"/>
          <w:lang w:val="lt-LT"/>
        </w:rPr>
        <w:t xml:space="preserve">Automobilio patikra ir </w:t>
      </w:r>
      <w:r w:rsidR="00B4732E">
        <w:rPr>
          <w:rFonts w:ascii="Roboto" w:hAnsi="Roboto"/>
          <w:lang w:val="lt-LT"/>
        </w:rPr>
        <w:t>gedimų</w:t>
      </w:r>
      <w:r>
        <w:rPr>
          <w:rFonts w:ascii="Roboto" w:hAnsi="Roboto"/>
          <w:lang w:val="lt-LT"/>
        </w:rPr>
        <w:t xml:space="preserve"> pašalinimas prieš kelionę </w:t>
      </w:r>
      <w:r w:rsidR="006E2778">
        <w:rPr>
          <w:rFonts w:ascii="Roboto" w:hAnsi="Roboto"/>
          <w:lang w:val="lt-LT"/>
        </w:rPr>
        <w:t xml:space="preserve">gali pareikalauti </w:t>
      </w:r>
      <w:r w:rsidR="00F93403">
        <w:rPr>
          <w:rFonts w:ascii="Roboto" w:hAnsi="Roboto"/>
          <w:lang w:val="lt-LT"/>
        </w:rPr>
        <w:t xml:space="preserve">ne ką mažesnių investicijų nei automobilio nuoma. </w:t>
      </w:r>
      <w:r w:rsidR="00B103F7">
        <w:rPr>
          <w:rFonts w:ascii="Roboto" w:hAnsi="Roboto"/>
          <w:lang w:val="lt-LT"/>
        </w:rPr>
        <w:t>Nuomojantis automobilį iš tarptautinio tinklo, gali būti lengviau gauti pagalbą</w:t>
      </w:r>
      <w:r w:rsidR="00721994">
        <w:rPr>
          <w:rFonts w:ascii="Roboto" w:hAnsi="Roboto"/>
          <w:lang w:val="lt-LT"/>
        </w:rPr>
        <w:t xml:space="preserve"> kelyje, nei patiems ieškotis autoserviso</w:t>
      </w:r>
      <w:r w:rsidR="00052369">
        <w:rPr>
          <w:rFonts w:ascii="Roboto" w:hAnsi="Roboto"/>
          <w:lang w:val="lt-LT"/>
        </w:rPr>
        <w:t>, tačiau galite susidurti su papildomais mokesčiais už nuvažiuotą kilometražą</w:t>
      </w:r>
      <w:r w:rsidR="00490FDD">
        <w:rPr>
          <w:rFonts w:ascii="Roboto" w:hAnsi="Roboto"/>
          <w:lang w:val="lt-LT"/>
        </w:rPr>
        <w:t xml:space="preserve"> ar </w:t>
      </w:r>
      <w:r w:rsidR="009E09EE">
        <w:rPr>
          <w:rFonts w:ascii="Roboto" w:hAnsi="Roboto"/>
          <w:lang w:val="lt-LT"/>
        </w:rPr>
        <w:t xml:space="preserve">kelionės metu automobiliui padarytą žalą, pavyzdžiui, įbrėžimus“, – </w:t>
      </w:r>
      <w:r w:rsidR="004D3D0B">
        <w:rPr>
          <w:rFonts w:ascii="Roboto" w:hAnsi="Roboto"/>
          <w:lang w:val="lt-LT"/>
        </w:rPr>
        <w:t>aiškina V. Gurskas.</w:t>
      </w:r>
      <w:r w:rsidR="00721994">
        <w:rPr>
          <w:rFonts w:ascii="Roboto" w:hAnsi="Roboto"/>
          <w:lang w:val="lt-LT"/>
        </w:rPr>
        <w:t xml:space="preserve"> </w:t>
      </w:r>
    </w:p>
    <w:p w14:paraId="30CB0731" w14:textId="5A41283C" w:rsidR="00F24B98" w:rsidRDefault="009340D2" w:rsidP="006B4088">
      <w:pPr>
        <w:jc w:val="both"/>
        <w:rPr>
          <w:rFonts w:ascii="Roboto" w:hAnsi="Roboto"/>
          <w:lang w:val="lt-LT"/>
        </w:rPr>
      </w:pPr>
      <w:r>
        <w:rPr>
          <w:rFonts w:ascii="Roboto" w:hAnsi="Roboto"/>
          <w:lang w:val="lt-LT"/>
        </w:rPr>
        <w:t xml:space="preserve">Jei nusprendėte rinktis savo automobilį, prieš išvykdami, pasitikrinkite variklio tepalų lygį, </w:t>
      </w:r>
      <w:r w:rsidR="006447C0">
        <w:rPr>
          <w:rFonts w:ascii="Roboto" w:hAnsi="Roboto"/>
          <w:lang w:val="lt-LT"/>
        </w:rPr>
        <w:t>padangų slėgį, stabdžių būklę</w:t>
      </w:r>
      <w:r w:rsidR="004D3D0B">
        <w:rPr>
          <w:rFonts w:ascii="Roboto" w:hAnsi="Roboto"/>
          <w:lang w:val="lt-LT"/>
        </w:rPr>
        <w:t xml:space="preserve">, su savimi turėkite tepalų, aušinimo skysčio ir kitų </w:t>
      </w:r>
      <w:r w:rsidR="00986E6C">
        <w:rPr>
          <w:rFonts w:ascii="Roboto" w:hAnsi="Roboto"/>
          <w:lang w:val="lt-LT"/>
        </w:rPr>
        <w:t xml:space="preserve">nenumatytiems atvejams įveikti </w:t>
      </w:r>
      <w:r w:rsidR="004D3D0B">
        <w:rPr>
          <w:rFonts w:ascii="Roboto" w:hAnsi="Roboto"/>
          <w:lang w:val="lt-LT"/>
        </w:rPr>
        <w:t xml:space="preserve">praversiančių </w:t>
      </w:r>
      <w:r w:rsidR="00986E6C">
        <w:rPr>
          <w:rFonts w:ascii="Roboto" w:hAnsi="Roboto"/>
          <w:lang w:val="lt-LT"/>
        </w:rPr>
        <w:t>priemonių.</w:t>
      </w:r>
    </w:p>
    <w:p w14:paraId="282123EF" w14:textId="59DFAE5F" w:rsidR="001F2806" w:rsidRPr="001F2806" w:rsidRDefault="001F2806" w:rsidP="006B4088">
      <w:pPr>
        <w:jc w:val="both"/>
        <w:rPr>
          <w:rFonts w:ascii="Roboto" w:hAnsi="Roboto"/>
          <w:b/>
          <w:bCs/>
          <w:lang w:val="lt-LT"/>
        </w:rPr>
      </w:pPr>
      <w:r w:rsidRPr="001F2806">
        <w:rPr>
          <w:rFonts w:ascii="Roboto" w:hAnsi="Roboto"/>
          <w:b/>
          <w:bCs/>
          <w:lang w:val="lt-LT"/>
        </w:rPr>
        <w:t>Draudimas ir kelių mokesčiai</w:t>
      </w:r>
    </w:p>
    <w:p w14:paraId="522DF20C" w14:textId="72FBF342" w:rsidR="0032498E" w:rsidRDefault="00633DD6" w:rsidP="006B4088">
      <w:pPr>
        <w:jc w:val="both"/>
        <w:rPr>
          <w:rFonts w:ascii="Roboto" w:hAnsi="Roboto"/>
          <w:lang w:val="lt-LT"/>
        </w:rPr>
      </w:pPr>
      <w:r>
        <w:rPr>
          <w:rFonts w:ascii="Roboto" w:hAnsi="Roboto"/>
          <w:lang w:val="lt-LT"/>
        </w:rPr>
        <w:t xml:space="preserve">Nesvarbu, kurį sprendimą – nuomotą ar savo automobilį – pasirinktumėte, </w:t>
      </w:r>
      <w:r w:rsidR="0032498E">
        <w:rPr>
          <w:rFonts w:ascii="Roboto" w:hAnsi="Roboto"/>
          <w:lang w:val="lt-LT"/>
        </w:rPr>
        <w:t>verta pasidomėti užsienio šalyse galiojančiais kelių mokesčiais bei draudimo sąlygomis.</w:t>
      </w:r>
      <w:r w:rsidR="00C31B4B">
        <w:rPr>
          <w:rFonts w:ascii="Roboto" w:hAnsi="Roboto"/>
          <w:lang w:val="lt-LT"/>
        </w:rPr>
        <w:t xml:space="preserve"> </w:t>
      </w:r>
    </w:p>
    <w:p w14:paraId="26E6524F" w14:textId="40D3F85F" w:rsidR="0026250C" w:rsidRDefault="0026250C" w:rsidP="006B4088">
      <w:pPr>
        <w:jc w:val="both"/>
        <w:rPr>
          <w:rFonts w:ascii="Roboto" w:hAnsi="Roboto"/>
          <w:lang w:val="lt-LT"/>
        </w:rPr>
      </w:pPr>
      <w:r>
        <w:rPr>
          <w:rFonts w:ascii="Roboto" w:hAnsi="Roboto"/>
          <w:lang w:val="lt-LT"/>
        </w:rPr>
        <w:t xml:space="preserve">Vaidotas Gurskas pataria pasitikrinti, kokie kelių mokesčiai taikomi kiekvienoje šalyje, kurią teks pravažiuoti. Jis atkreipia dėmesį, kad nors dauguma ES šalių suteikia galimybę kelių mokestį įsigyti skaitmeniniu būdu, tam tikrose šalyse, ypač už ES ribų, gali prireikti įsigyti popierinę vinjetę. </w:t>
      </w:r>
    </w:p>
    <w:p w14:paraId="5079AD9B" w14:textId="3A14143A" w:rsidR="0026250C" w:rsidRDefault="0026250C" w:rsidP="006B4088">
      <w:pPr>
        <w:jc w:val="both"/>
        <w:rPr>
          <w:rFonts w:ascii="Roboto" w:hAnsi="Roboto"/>
          <w:lang w:val="lt-LT"/>
        </w:rPr>
      </w:pPr>
      <w:r>
        <w:rPr>
          <w:rFonts w:ascii="Roboto" w:hAnsi="Roboto"/>
          <w:lang w:val="lt-LT"/>
        </w:rPr>
        <w:t xml:space="preserve">„Baudos už kelių mokesčių nemokėjimą yra tikrai reikšmingos, todėl verčiau nerizikuoti ir įsigyti visus reikiamus kelionės dokumentus. Padėti sutaupyti pinigų gali ir atgalinės kelionės  maršruto suplanavimas, nes kai kurios šalys leidžia sumokėti ilgesnės trukmės, pavyzdžiui, savaitės ar mėnesio, kelių mokesčius, kurie yra pigesni“, – sako jis. </w:t>
      </w:r>
    </w:p>
    <w:p w14:paraId="76914CEA" w14:textId="12D8B347" w:rsidR="000602BE" w:rsidRDefault="0026250C" w:rsidP="006B4088">
      <w:pPr>
        <w:jc w:val="both"/>
        <w:rPr>
          <w:rFonts w:ascii="Roboto" w:hAnsi="Roboto"/>
          <w:lang w:val="lt-LT"/>
        </w:rPr>
      </w:pPr>
      <w:r>
        <w:rPr>
          <w:rFonts w:ascii="Roboto" w:hAnsi="Roboto"/>
          <w:lang w:val="lt-LT"/>
        </w:rPr>
        <w:t xml:space="preserve">Kalbėdamas apie draudimo aspektus, </w:t>
      </w:r>
      <w:r w:rsidR="00607BD0">
        <w:rPr>
          <w:rFonts w:ascii="Roboto" w:hAnsi="Roboto"/>
          <w:lang w:val="lt-LT"/>
        </w:rPr>
        <w:t xml:space="preserve">svarbu prisiminti, kad </w:t>
      </w:r>
      <w:r w:rsidR="00496CE7">
        <w:rPr>
          <w:rFonts w:ascii="Roboto" w:hAnsi="Roboto"/>
          <w:lang w:val="lt-LT"/>
        </w:rPr>
        <w:t>Lietuvoje įsigytas privalomasis automobilio draudimas galioja ir užsienio šalyse, tačiau svarbu su savimi turėti vadinamąją žalią kortelę</w:t>
      </w:r>
      <w:r w:rsidR="00936372">
        <w:rPr>
          <w:rFonts w:ascii="Roboto" w:hAnsi="Roboto"/>
          <w:lang w:val="lt-LT"/>
        </w:rPr>
        <w:t xml:space="preserve">. </w:t>
      </w:r>
      <w:r w:rsidR="00EB04E6">
        <w:rPr>
          <w:rFonts w:ascii="Roboto" w:hAnsi="Roboto"/>
          <w:lang w:val="lt-LT"/>
        </w:rPr>
        <w:t xml:space="preserve">Vis dėlto, </w:t>
      </w:r>
      <w:r w:rsidR="003044DF">
        <w:rPr>
          <w:rFonts w:ascii="Roboto" w:hAnsi="Roboto"/>
          <w:lang w:val="lt-LT"/>
        </w:rPr>
        <w:t>privalomasis draudimas ne ES šalyje gali padengti gerokai mažesnę sumą</w:t>
      </w:r>
      <w:r w:rsidR="00C142EF">
        <w:rPr>
          <w:rFonts w:ascii="Roboto" w:hAnsi="Roboto"/>
          <w:lang w:val="lt-LT"/>
        </w:rPr>
        <w:t>, kurios gali nepakakti nuostoliams atlyginti, todėl patartina apsvarstyti galimybę įsigyti kasko draudimą</w:t>
      </w:r>
      <w:r w:rsidR="00607BD0">
        <w:rPr>
          <w:rFonts w:ascii="Roboto" w:hAnsi="Roboto"/>
          <w:lang w:val="lt-LT"/>
        </w:rPr>
        <w:t>.</w:t>
      </w:r>
      <w:r w:rsidR="00C142EF">
        <w:rPr>
          <w:rFonts w:ascii="Roboto" w:hAnsi="Roboto"/>
          <w:lang w:val="lt-LT"/>
        </w:rPr>
        <w:t xml:space="preserve"> </w:t>
      </w:r>
    </w:p>
    <w:p w14:paraId="22B1B8BE" w14:textId="0701798C" w:rsidR="005E7FAC" w:rsidRDefault="005E7FAC" w:rsidP="006B4088">
      <w:pPr>
        <w:jc w:val="both"/>
        <w:rPr>
          <w:rFonts w:ascii="Roboto" w:hAnsi="Roboto"/>
          <w:lang w:val="lt-LT"/>
        </w:rPr>
      </w:pPr>
      <w:r>
        <w:rPr>
          <w:rFonts w:ascii="Roboto" w:hAnsi="Roboto"/>
          <w:lang w:val="lt-LT"/>
        </w:rPr>
        <w:lastRenderedPageBreak/>
        <w:t xml:space="preserve">Anot V. Gursko, </w:t>
      </w:r>
      <w:r w:rsidR="00D240DA">
        <w:rPr>
          <w:rFonts w:ascii="Roboto" w:hAnsi="Roboto"/>
          <w:lang w:val="lt-LT"/>
        </w:rPr>
        <w:t xml:space="preserve">sugedus automobiliui, </w:t>
      </w:r>
      <w:r>
        <w:rPr>
          <w:rFonts w:ascii="Roboto" w:hAnsi="Roboto"/>
          <w:lang w:val="lt-LT"/>
        </w:rPr>
        <w:t xml:space="preserve">svarbu žinoti, kad </w:t>
      </w:r>
      <w:r w:rsidRPr="002F0700">
        <w:rPr>
          <w:rFonts w:ascii="Roboto" w:hAnsi="Roboto"/>
          <w:lang w:val="lt-LT"/>
        </w:rPr>
        <w:t>kiekvienas</w:t>
      </w:r>
      <w:r w:rsidR="00D240DA">
        <w:rPr>
          <w:rFonts w:ascii="Roboto" w:hAnsi="Roboto"/>
          <w:lang w:val="lt-LT"/>
        </w:rPr>
        <w:t xml:space="preserve"> kasko paslaugas teikiantis</w:t>
      </w:r>
      <w:r w:rsidRPr="002F0700">
        <w:rPr>
          <w:rFonts w:ascii="Roboto" w:hAnsi="Roboto"/>
          <w:lang w:val="lt-LT"/>
        </w:rPr>
        <w:t xml:space="preserve"> draudikas yra apsirašęs techninės pagalbos kelyje paketus, kuri</w:t>
      </w:r>
      <w:r>
        <w:rPr>
          <w:rFonts w:ascii="Roboto" w:hAnsi="Roboto"/>
          <w:lang w:val="lt-LT"/>
        </w:rPr>
        <w:t>e</w:t>
      </w:r>
      <w:r w:rsidRPr="002F0700">
        <w:rPr>
          <w:rFonts w:ascii="Roboto" w:hAnsi="Roboto"/>
          <w:lang w:val="lt-LT"/>
        </w:rPr>
        <w:t xml:space="preserve"> paprastai užsienyje </w:t>
      </w:r>
      <w:r>
        <w:rPr>
          <w:rFonts w:ascii="Roboto" w:hAnsi="Roboto"/>
          <w:lang w:val="lt-LT"/>
        </w:rPr>
        <w:t>kitokie nei Lietuvoje</w:t>
      </w:r>
      <w:r w:rsidRPr="002F0700">
        <w:rPr>
          <w:rFonts w:ascii="Roboto" w:hAnsi="Roboto"/>
          <w:lang w:val="lt-LT"/>
        </w:rPr>
        <w:t>. Šią informaciją draudikai skelbia savo tinklalapiuose.</w:t>
      </w:r>
    </w:p>
    <w:p w14:paraId="692DAE28" w14:textId="63804D55" w:rsidR="00607BD0" w:rsidRDefault="00C142EF" w:rsidP="006B4088">
      <w:pPr>
        <w:jc w:val="both"/>
        <w:rPr>
          <w:rFonts w:ascii="Roboto" w:hAnsi="Roboto"/>
          <w:lang w:val="lt-LT"/>
        </w:rPr>
      </w:pPr>
      <w:r>
        <w:rPr>
          <w:rFonts w:ascii="Roboto" w:hAnsi="Roboto"/>
          <w:lang w:val="lt-LT"/>
        </w:rPr>
        <w:t>Jis taip pat</w:t>
      </w:r>
      <w:r w:rsidR="00E44446">
        <w:rPr>
          <w:rFonts w:ascii="Roboto" w:hAnsi="Roboto"/>
          <w:lang w:val="lt-LT"/>
        </w:rPr>
        <w:t xml:space="preserve"> pataria pasitikrinti </w:t>
      </w:r>
      <w:r w:rsidR="00684A7B">
        <w:rPr>
          <w:rFonts w:ascii="Roboto" w:hAnsi="Roboto"/>
          <w:lang w:val="lt-LT"/>
        </w:rPr>
        <w:t>papildomas kredito kortelės naudas – neretai jos jau turi kelionių draudimą</w:t>
      </w:r>
      <w:r w:rsidR="0026250C">
        <w:rPr>
          <w:rFonts w:ascii="Roboto" w:hAnsi="Roboto"/>
          <w:lang w:val="lt-LT"/>
        </w:rPr>
        <w:t xml:space="preserve"> ir specialių privalumų, pavyzdžiui, nuomojantis automobilį užsienyje ir pakliuvus į nelaimingą atsitikimą, toks draudimas galėtų padengti išskaitos dalį. </w:t>
      </w:r>
    </w:p>
    <w:p w14:paraId="3E279097" w14:textId="77777777" w:rsidR="00B40CAC" w:rsidRDefault="008D74DA" w:rsidP="006B4088">
      <w:pPr>
        <w:jc w:val="both"/>
        <w:rPr>
          <w:rFonts w:ascii="Roboto" w:hAnsi="Roboto"/>
          <w:b/>
          <w:bCs/>
          <w:lang w:val="lt-LT"/>
        </w:rPr>
      </w:pPr>
      <w:r w:rsidRPr="00B40CAC">
        <w:rPr>
          <w:rFonts w:ascii="Roboto" w:hAnsi="Roboto"/>
          <w:b/>
          <w:bCs/>
          <w:lang w:val="lt-LT"/>
        </w:rPr>
        <w:t xml:space="preserve">Elektromobilių </w:t>
      </w:r>
      <w:r w:rsidR="00B40CAC">
        <w:rPr>
          <w:rFonts w:ascii="Roboto" w:hAnsi="Roboto"/>
          <w:b/>
          <w:bCs/>
          <w:lang w:val="lt-LT"/>
        </w:rPr>
        <w:t xml:space="preserve">įkrovimo </w:t>
      </w:r>
      <w:r w:rsidR="00B40CAC" w:rsidRPr="00B40CAC">
        <w:rPr>
          <w:rFonts w:ascii="Roboto" w:hAnsi="Roboto"/>
          <w:b/>
          <w:bCs/>
          <w:lang w:val="lt-LT"/>
        </w:rPr>
        <w:t>stotelės</w:t>
      </w:r>
    </w:p>
    <w:p w14:paraId="031FD4BE" w14:textId="458BF48C" w:rsidR="00EA6461" w:rsidRDefault="00B40CAC" w:rsidP="006B4088">
      <w:pPr>
        <w:jc w:val="both"/>
        <w:rPr>
          <w:rFonts w:ascii="Roboto" w:hAnsi="Roboto"/>
          <w:lang w:val="lt-LT"/>
        </w:rPr>
      </w:pPr>
      <w:r>
        <w:rPr>
          <w:rFonts w:ascii="Roboto" w:hAnsi="Roboto"/>
          <w:lang w:val="lt-LT"/>
        </w:rPr>
        <w:t>Jei į kelionę leisitės elektromobiliu, prireiks kiek didesnio pasiruošimo</w:t>
      </w:r>
      <w:r w:rsidR="00D85835">
        <w:rPr>
          <w:rFonts w:ascii="Roboto" w:hAnsi="Roboto"/>
          <w:lang w:val="lt-LT"/>
        </w:rPr>
        <w:t xml:space="preserve"> planuojant kelionės maršrutą. </w:t>
      </w:r>
      <w:r w:rsidR="002B7E3C">
        <w:rPr>
          <w:rFonts w:ascii="Roboto" w:hAnsi="Roboto"/>
          <w:lang w:val="lt-LT"/>
        </w:rPr>
        <w:t>Pirmiausia vertėtų įvertinti, kiek automobilis gali nuvažiuoti vienu įkrovimu. Jeigu planuojate keliauti kalnuotomis vietovėmis</w:t>
      </w:r>
      <w:r w:rsidR="00B97E8E">
        <w:rPr>
          <w:rFonts w:ascii="Roboto" w:hAnsi="Roboto"/>
          <w:lang w:val="lt-LT"/>
        </w:rPr>
        <w:t>, naudotis kondicionieriumi ar</w:t>
      </w:r>
      <w:r w:rsidR="0026250C">
        <w:rPr>
          <w:rFonts w:ascii="Roboto" w:hAnsi="Roboto"/>
          <w:lang w:val="lt-LT"/>
        </w:rPr>
        <w:t xml:space="preserve"> vežtis didesnį bagažo kiekį</w:t>
      </w:r>
      <w:r w:rsidR="00726A85">
        <w:rPr>
          <w:rFonts w:ascii="Roboto" w:hAnsi="Roboto"/>
          <w:lang w:val="lt-LT"/>
        </w:rPr>
        <w:t xml:space="preserve"> </w:t>
      </w:r>
      <w:r w:rsidR="00B97E8E">
        <w:rPr>
          <w:rFonts w:ascii="Roboto" w:hAnsi="Roboto"/>
          <w:lang w:val="lt-LT"/>
        </w:rPr>
        <w:t>– atstumas gali būti trumpesnis</w:t>
      </w:r>
      <w:r w:rsidR="00DB1395">
        <w:rPr>
          <w:rFonts w:ascii="Roboto" w:hAnsi="Roboto"/>
          <w:lang w:val="lt-LT"/>
        </w:rPr>
        <w:t>, nei įprasta.</w:t>
      </w:r>
    </w:p>
    <w:p w14:paraId="290FC153" w14:textId="3A0DB405" w:rsidR="005C52A0" w:rsidRDefault="005C52A0" w:rsidP="006B4088">
      <w:pPr>
        <w:jc w:val="both"/>
        <w:rPr>
          <w:rFonts w:ascii="Roboto" w:hAnsi="Roboto"/>
          <w:lang w:val="lt-LT"/>
        </w:rPr>
      </w:pPr>
      <w:r>
        <w:rPr>
          <w:rFonts w:ascii="Roboto" w:hAnsi="Roboto"/>
          <w:lang w:val="lt-LT"/>
        </w:rPr>
        <w:t>„Didžiausias iššūkis gali kilti naudojantis skirtingų įkrovimo tinklų paslaugomis</w:t>
      </w:r>
      <w:r w:rsidR="00C7092D">
        <w:rPr>
          <w:rFonts w:ascii="Roboto" w:hAnsi="Roboto"/>
          <w:lang w:val="lt-LT"/>
        </w:rPr>
        <w:t xml:space="preserve">, kai ne tik reikia atsisiųsti vis po naują mobiliąją programėlę, tačiau </w:t>
      </w:r>
      <w:r w:rsidR="00117B34">
        <w:rPr>
          <w:rFonts w:ascii="Roboto" w:hAnsi="Roboto"/>
          <w:lang w:val="lt-LT"/>
        </w:rPr>
        <w:t xml:space="preserve">ir prie jos pridėti mokėjimo kortelę – tai gali užtrukti. Todėl prieš kelionę verta pasidomėti skirtingus </w:t>
      </w:r>
      <w:r w:rsidR="00C82E59">
        <w:rPr>
          <w:rFonts w:ascii="Roboto" w:hAnsi="Roboto"/>
          <w:lang w:val="lt-LT"/>
        </w:rPr>
        <w:t>tinklus apjungiančiomis programėlėmis ar kitais būdais vien</w:t>
      </w:r>
      <w:r w:rsidR="00647FE9">
        <w:rPr>
          <w:rFonts w:ascii="Roboto" w:hAnsi="Roboto"/>
          <w:lang w:val="lt-LT"/>
        </w:rPr>
        <w:t xml:space="preserve">u sprendimu naudotis kuo daugiau skirtingų tinklų apimančių įkrovimo stotelių“, – komentuoja „Citadele Leasing“ Lietuvos filialo vadovas. </w:t>
      </w:r>
    </w:p>
    <w:p w14:paraId="614916E9" w14:textId="268B4B28" w:rsidR="00B40CAC" w:rsidRDefault="00E05FBE" w:rsidP="006B4088">
      <w:pPr>
        <w:jc w:val="both"/>
        <w:rPr>
          <w:rFonts w:ascii="Roboto" w:hAnsi="Roboto"/>
          <w:lang w:val="lt-LT"/>
        </w:rPr>
      </w:pPr>
      <w:r>
        <w:rPr>
          <w:rFonts w:ascii="Roboto" w:hAnsi="Roboto"/>
          <w:lang w:val="lt-LT"/>
        </w:rPr>
        <w:t>Kad sutaupytumėte laiko, galite rinktis nakvynės ar pietų vietas pagal tai, ar jose ar arti jų galite įkrauti elektromobilį. Taip pat verta internete paieškoti elektromobilių entuziastams skirtų mobiliųjų programėlių, sudarančių kelionės maršrutą su įkrovimo stotelėmis bei nurod</w:t>
      </w:r>
      <w:r w:rsidR="004331A2">
        <w:rPr>
          <w:rFonts w:ascii="Roboto" w:hAnsi="Roboto"/>
          <w:lang w:val="lt-LT"/>
        </w:rPr>
        <w:t xml:space="preserve">ančių </w:t>
      </w:r>
      <w:r>
        <w:rPr>
          <w:rFonts w:ascii="Roboto" w:hAnsi="Roboto"/>
          <w:lang w:val="lt-LT"/>
        </w:rPr>
        <w:t xml:space="preserve">detalesnę informaciją apie stotelėse esančias jungtis ar laikinus gedimus. </w:t>
      </w:r>
    </w:p>
    <w:p w14:paraId="3330630D" w14:textId="571152CF" w:rsidR="00BE1E30" w:rsidRPr="00D768C5" w:rsidRDefault="00BE1E30" w:rsidP="006B4088">
      <w:pPr>
        <w:jc w:val="both"/>
        <w:rPr>
          <w:rFonts w:ascii="Roboto" w:hAnsi="Roboto"/>
          <w:lang w:val="lt-LT"/>
        </w:rPr>
      </w:pPr>
    </w:p>
    <w:sectPr w:rsidR="00BE1E30" w:rsidRPr="00D768C5">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1082B3" w14:textId="77777777" w:rsidR="00892741" w:rsidRDefault="00892741" w:rsidP="00BE1E30">
      <w:pPr>
        <w:spacing w:after="0" w:line="240" w:lineRule="auto"/>
      </w:pPr>
      <w:r>
        <w:separator/>
      </w:r>
    </w:p>
  </w:endnote>
  <w:endnote w:type="continuationSeparator" w:id="0">
    <w:p w14:paraId="0CD54D5C" w14:textId="77777777" w:rsidR="00892741" w:rsidRDefault="00892741" w:rsidP="00BE1E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Roboto">
    <w:panose1 w:val="02000000000000000000"/>
    <w:charset w:val="00"/>
    <w:family w:val="auto"/>
    <w:pitch w:val="variable"/>
    <w:sig w:usb0="E0000AFF" w:usb1="5000217F" w:usb2="0000002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AEE7BC" w14:textId="77777777" w:rsidR="00892741" w:rsidRDefault="00892741" w:rsidP="00BE1E30">
      <w:pPr>
        <w:spacing w:after="0" w:line="240" w:lineRule="auto"/>
      </w:pPr>
      <w:r>
        <w:separator/>
      </w:r>
    </w:p>
  </w:footnote>
  <w:footnote w:type="continuationSeparator" w:id="0">
    <w:p w14:paraId="1BF0349D" w14:textId="77777777" w:rsidR="00892741" w:rsidRDefault="00892741" w:rsidP="00BE1E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DE4F12" w14:textId="02AB0E40" w:rsidR="006B4088" w:rsidRDefault="006B4088">
    <w:pPr>
      <w:pStyle w:val="Header"/>
    </w:pPr>
    <w:r>
      <w:rPr>
        <w:noProof/>
      </w:rPr>
      <w:drawing>
        <wp:anchor distT="0" distB="0" distL="114300" distR="114300" simplePos="0" relativeHeight="251659264" behindDoc="1" locked="0" layoutInCell="1" allowOverlap="1" wp14:anchorId="774E607F" wp14:editId="71143373">
          <wp:simplePos x="0" y="0"/>
          <wp:positionH relativeFrom="column">
            <wp:posOffset>5061097</wp:posOffset>
          </wp:positionH>
          <wp:positionV relativeFrom="paragraph">
            <wp:posOffset>-213227</wp:posOffset>
          </wp:positionV>
          <wp:extent cx="1311955" cy="660400"/>
          <wp:effectExtent l="0" t="0" r="2540" b="6350"/>
          <wp:wrapTight wrapText="bothSides">
            <wp:wrapPolygon edited="0">
              <wp:start x="0" y="0"/>
              <wp:lineTo x="0" y="21185"/>
              <wp:lineTo x="21328" y="21185"/>
              <wp:lineTo x="21328" y="0"/>
              <wp:lineTo x="0" y="0"/>
            </wp:wrapPolygon>
          </wp:wrapTight>
          <wp:docPr id="1" name="Picture 1" descr="A red background with whit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red background with white text&#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1955" cy="66040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FDE"/>
    <w:rsid w:val="00033D9D"/>
    <w:rsid w:val="00052369"/>
    <w:rsid w:val="000602BE"/>
    <w:rsid w:val="00095D7F"/>
    <w:rsid w:val="000B7248"/>
    <w:rsid w:val="000F05EA"/>
    <w:rsid w:val="00100C25"/>
    <w:rsid w:val="00117B34"/>
    <w:rsid w:val="001222A2"/>
    <w:rsid w:val="00177DE8"/>
    <w:rsid w:val="00190002"/>
    <w:rsid w:val="001A7FC3"/>
    <w:rsid w:val="001F067E"/>
    <w:rsid w:val="001F2806"/>
    <w:rsid w:val="00241F24"/>
    <w:rsid w:val="0026250C"/>
    <w:rsid w:val="002976B3"/>
    <w:rsid w:val="002B7E3C"/>
    <w:rsid w:val="002F0700"/>
    <w:rsid w:val="002F5DCB"/>
    <w:rsid w:val="003044DF"/>
    <w:rsid w:val="0032498E"/>
    <w:rsid w:val="003347FA"/>
    <w:rsid w:val="003557A3"/>
    <w:rsid w:val="003614EF"/>
    <w:rsid w:val="003741EC"/>
    <w:rsid w:val="00376F34"/>
    <w:rsid w:val="003943BE"/>
    <w:rsid w:val="003D0D1B"/>
    <w:rsid w:val="003D1A6E"/>
    <w:rsid w:val="00413C82"/>
    <w:rsid w:val="004331A2"/>
    <w:rsid w:val="00437A64"/>
    <w:rsid w:val="00487512"/>
    <w:rsid w:val="00490FDD"/>
    <w:rsid w:val="00496CE7"/>
    <w:rsid w:val="004D3D0B"/>
    <w:rsid w:val="00517C2E"/>
    <w:rsid w:val="0052444C"/>
    <w:rsid w:val="00535BCA"/>
    <w:rsid w:val="00592F91"/>
    <w:rsid w:val="005A356A"/>
    <w:rsid w:val="005C52A0"/>
    <w:rsid w:val="005E05CE"/>
    <w:rsid w:val="005E7FAC"/>
    <w:rsid w:val="00607BD0"/>
    <w:rsid w:val="0061548A"/>
    <w:rsid w:val="00622A11"/>
    <w:rsid w:val="00633DD6"/>
    <w:rsid w:val="006447C0"/>
    <w:rsid w:val="00647FE9"/>
    <w:rsid w:val="00684A7B"/>
    <w:rsid w:val="006A58B3"/>
    <w:rsid w:val="006B312A"/>
    <w:rsid w:val="006B4088"/>
    <w:rsid w:val="006D5745"/>
    <w:rsid w:val="006D586F"/>
    <w:rsid w:val="006E2778"/>
    <w:rsid w:val="00721994"/>
    <w:rsid w:val="00726A85"/>
    <w:rsid w:val="00730412"/>
    <w:rsid w:val="007A679C"/>
    <w:rsid w:val="007F1FDE"/>
    <w:rsid w:val="007F52D3"/>
    <w:rsid w:val="00824DF2"/>
    <w:rsid w:val="00874AA1"/>
    <w:rsid w:val="00892741"/>
    <w:rsid w:val="008D74DA"/>
    <w:rsid w:val="009340D2"/>
    <w:rsid w:val="00936372"/>
    <w:rsid w:val="00986E6C"/>
    <w:rsid w:val="00987145"/>
    <w:rsid w:val="009974A2"/>
    <w:rsid w:val="009E09EE"/>
    <w:rsid w:val="009E791B"/>
    <w:rsid w:val="00A03609"/>
    <w:rsid w:val="00A25CC3"/>
    <w:rsid w:val="00A703B4"/>
    <w:rsid w:val="00A75598"/>
    <w:rsid w:val="00A957E7"/>
    <w:rsid w:val="00AE5277"/>
    <w:rsid w:val="00B103F7"/>
    <w:rsid w:val="00B11DDE"/>
    <w:rsid w:val="00B40CAC"/>
    <w:rsid w:val="00B4732E"/>
    <w:rsid w:val="00B614DE"/>
    <w:rsid w:val="00B64754"/>
    <w:rsid w:val="00B90043"/>
    <w:rsid w:val="00B97E8E"/>
    <w:rsid w:val="00BE1E30"/>
    <w:rsid w:val="00C12C5E"/>
    <w:rsid w:val="00C142EF"/>
    <w:rsid w:val="00C25E9B"/>
    <w:rsid w:val="00C27523"/>
    <w:rsid w:val="00C31B4B"/>
    <w:rsid w:val="00C7092D"/>
    <w:rsid w:val="00C761AD"/>
    <w:rsid w:val="00C771F6"/>
    <w:rsid w:val="00C82E59"/>
    <w:rsid w:val="00C838EB"/>
    <w:rsid w:val="00CE7D6A"/>
    <w:rsid w:val="00D240DA"/>
    <w:rsid w:val="00D768C5"/>
    <w:rsid w:val="00D85835"/>
    <w:rsid w:val="00DB1395"/>
    <w:rsid w:val="00E05FBE"/>
    <w:rsid w:val="00E10A25"/>
    <w:rsid w:val="00E41108"/>
    <w:rsid w:val="00E44446"/>
    <w:rsid w:val="00EA6461"/>
    <w:rsid w:val="00EB04E6"/>
    <w:rsid w:val="00EC5F24"/>
    <w:rsid w:val="00EE6563"/>
    <w:rsid w:val="00F07ED8"/>
    <w:rsid w:val="00F21972"/>
    <w:rsid w:val="00F2287B"/>
    <w:rsid w:val="00F24B98"/>
    <w:rsid w:val="00F40022"/>
    <w:rsid w:val="00F437A2"/>
    <w:rsid w:val="00F44582"/>
    <w:rsid w:val="00F93403"/>
    <w:rsid w:val="00FA23AC"/>
    <w:rsid w:val="00FD4C33"/>
    <w:rsid w:val="00FF269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E69DD"/>
  <w15:chartTrackingRefBased/>
  <w15:docId w15:val="{137E0345-1DA9-4FF1-B70C-85BCE8C79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F1FD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F1FD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F1FD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F1FD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F1FD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F1FD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F1FD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F1FD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F1FD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1FD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F1FD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F1FD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F1FD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F1FD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F1FD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F1FD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F1FD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F1FDE"/>
    <w:rPr>
      <w:rFonts w:eastAsiaTheme="majorEastAsia" w:cstheme="majorBidi"/>
      <w:color w:val="272727" w:themeColor="text1" w:themeTint="D8"/>
    </w:rPr>
  </w:style>
  <w:style w:type="paragraph" w:styleId="Title">
    <w:name w:val="Title"/>
    <w:basedOn w:val="Normal"/>
    <w:next w:val="Normal"/>
    <w:link w:val="TitleChar"/>
    <w:uiPriority w:val="10"/>
    <w:qFormat/>
    <w:rsid w:val="007F1FD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F1FD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F1FD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F1FD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F1FDE"/>
    <w:pPr>
      <w:spacing w:before="160"/>
      <w:jc w:val="center"/>
    </w:pPr>
    <w:rPr>
      <w:i/>
      <w:iCs/>
      <w:color w:val="404040" w:themeColor="text1" w:themeTint="BF"/>
    </w:rPr>
  </w:style>
  <w:style w:type="character" w:customStyle="1" w:styleId="QuoteChar">
    <w:name w:val="Quote Char"/>
    <w:basedOn w:val="DefaultParagraphFont"/>
    <w:link w:val="Quote"/>
    <w:uiPriority w:val="29"/>
    <w:rsid w:val="007F1FDE"/>
    <w:rPr>
      <w:i/>
      <w:iCs/>
      <w:color w:val="404040" w:themeColor="text1" w:themeTint="BF"/>
    </w:rPr>
  </w:style>
  <w:style w:type="paragraph" w:styleId="ListParagraph">
    <w:name w:val="List Paragraph"/>
    <w:basedOn w:val="Normal"/>
    <w:uiPriority w:val="34"/>
    <w:qFormat/>
    <w:rsid w:val="007F1FDE"/>
    <w:pPr>
      <w:ind w:left="720"/>
      <w:contextualSpacing/>
    </w:pPr>
  </w:style>
  <w:style w:type="character" w:styleId="IntenseEmphasis">
    <w:name w:val="Intense Emphasis"/>
    <w:basedOn w:val="DefaultParagraphFont"/>
    <w:uiPriority w:val="21"/>
    <w:qFormat/>
    <w:rsid w:val="007F1FDE"/>
    <w:rPr>
      <w:i/>
      <w:iCs/>
      <w:color w:val="0F4761" w:themeColor="accent1" w:themeShade="BF"/>
    </w:rPr>
  </w:style>
  <w:style w:type="paragraph" w:styleId="IntenseQuote">
    <w:name w:val="Intense Quote"/>
    <w:basedOn w:val="Normal"/>
    <w:next w:val="Normal"/>
    <w:link w:val="IntenseQuoteChar"/>
    <w:uiPriority w:val="30"/>
    <w:qFormat/>
    <w:rsid w:val="007F1FD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F1FDE"/>
    <w:rPr>
      <w:i/>
      <w:iCs/>
      <w:color w:val="0F4761" w:themeColor="accent1" w:themeShade="BF"/>
    </w:rPr>
  </w:style>
  <w:style w:type="character" w:styleId="IntenseReference">
    <w:name w:val="Intense Reference"/>
    <w:basedOn w:val="DefaultParagraphFont"/>
    <w:uiPriority w:val="32"/>
    <w:qFormat/>
    <w:rsid w:val="007F1FDE"/>
    <w:rPr>
      <w:b/>
      <w:bCs/>
      <w:smallCaps/>
      <w:color w:val="0F4761" w:themeColor="accent1" w:themeShade="BF"/>
      <w:spacing w:val="5"/>
    </w:rPr>
  </w:style>
  <w:style w:type="character" w:styleId="Hyperlink">
    <w:name w:val="Hyperlink"/>
    <w:basedOn w:val="DefaultParagraphFont"/>
    <w:uiPriority w:val="99"/>
    <w:semiHidden/>
    <w:unhideWhenUsed/>
    <w:rsid w:val="00496CE7"/>
    <w:rPr>
      <w:color w:val="0000FF"/>
      <w:u w:val="single"/>
    </w:rPr>
  </w:style>
  <w:style w:type="paragraph" w:styleId="NormalWeb">
    <w:name w:val="Normal (Web)"/>
    <w:basedOn w:val="Normal"/>
    <w:uiPriority w:val="99"/>
    <w:semiHidden/>
    <w:unhideWhenUsed/>
    <w:rsid w:val="00B614DE"/>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styleId="Header">
    <w:name w:val="header"/>
    <w:basedOn w:val="Normal"/>
    <w:link w:val="HeaderChar"/>
    <w:uiPriority w:val="99"/>
    <w:unhideWhenUsed/>
    <w:rsid w:val="00E05FBE"/>
    <w:pPr>
      <w:tabs>
        <w:tab w:val="center" w:pos="4986"/>
        <w:tab w:val="right" w:pos="9972"/>
      </w:tabs>
      <w:spacing w:after="0" w:line="240" w:lineRule="auto"/>
    </w:pPr>
  </w:style>
  <w:style w:type="character" w:customStyle="1" w:styleId="HeaderChar">
    <w:name w:val="Header Char"/>
    <w:basedOn w:val="DefaultParagraphFont"/>
    <w:link w:val="Header"/>
    <w:uiPriority w:val="99"/>
    <w:rsid w:val="00E05FBE"/>
  </w:style>
  <w:style w:type="paragraph" w:styleId="Footer">
    <w:name w:val="footer"/>
    <w:basedOn w:val="Normal"/>
    <w:link w:val="FooterChar"/>
    <w:uiPriority w:val="99"/>
    <w:unhideWhenUsed/>
    <w:rsid w:val="00E05FBE"/>
    <w:pPr>
      <w:tabs>
        <w:tab w:val="center" w:pos="4986"/>
        <w:tab w:val="right" w:pos="9972"/>
      </w:tabs>
      <w:spacing w:after="0" w:line="240" w:lineRule="auto"/>
    </w:pPr>
  </w:style>
  <w:style w:type="character" w:customStyle="1" w:styleId="FooterChar">
    <w:name w:val="Footer Char"/>
    <w:basedOn w:val="DefaultParagraphFont"/>
    <w:link w:val="Footer"/>
    <w:uiPriority w:val="99"/>
    <w:rsid w:val="00E05FBE"/>
  </w:style>
  <w:style w:type="paragraph" w:styleId="Revision">
    <w:name w:val="Revision"/>
    <w:hidden/>
    <w:uiPriority w:val="99"/>
    <w:semiHidden/>
    <w:rsid w:val="005E05CE"/>
    <w:pPr>
      <w:spacing w:after="0" w:line="240" w:lineRule="auto"/>
    </w:pPr>
  </w:style>
  <w:style w:type="character" w:styleId="CommentReference">
    <w:name w:val="annotation reference"/>
    <w:basedOn w:val="DefaultParagraphFont"/>
    <w:uiPriority w:val="99"/>
    <w:semiHidden/>
    <w:unhideWhenUsed/>
    <w:rsid w:val="005E05CE"/>
    <w:rPr>
      <w:sz w:val="16"/>
      <w:szCs w:val="16"/>
    </w:rPr>
  </w:style>
  <w:style w:type="paragraph" w:styleId="CommentText">
    <w:name w:val="annotation text"/>
    <w:basedOn w:val="Normal"/>
    <w:link w:val="CommentTextChar"/>
    <w:uiPriority w:val="99"/>
    <w:unhideWhenUsed/>
    <w:rsid w:val="005E05CE"/>
    <w:pPr>
      <w:spacing w:line="240" w:lineRule="auto"/>
    </w:pPr>
    <w:rPr>
      <w:sz w:val="20"/>
      <w:szCs w:val="20"/>
    </w:rPr>
  </w:style>
  <w:style w:type="character" w:customStyle="1" w:styleId="CommentTextChar">
    <w:name w:val="Comment Text Char"/>
    <w:basedOn w:val="DefaultParagraphFont"/>
    <w:link w:val="CommentText"/>
    <w:uiPriority w:val="99"/>
    <w:rsid w:val="005E05CE"/>
    <w:rPr>
      <w:sz w:val="20"/>
      <w:szCs w:val="20"/>
    </w:rPr>
  </w:style>
  <w:style w:type="paragraph" w:styleId="CommentSubject">
    <w:name w:val="annotation subject"/>
    <w:basedOn w:val="CommentText"/>
    <w:next w:val="CommentText"/>
    <w:link w:val="CommentSubjectChar"/>
    <w:uiPriority w:val="99"/>
    <w:semiHidden/>
    <w:unhideWhenUsed/>
    <w:rsid w:val="005E05CE"/>
    <w:rPr>
      <w:b/>
      <w:bCs/>
    </w:rPr>
  </w:style>
  <w:style w:type="character" w:customStyle="1" w:styleId="CommentSubjectChar">
    <w:name w:val="Comment Subject Char"/>
    <w:basedOn w:val="CommentTextChar"/>
    <w:link w:val="CommentSubject"/>
    <w:uiPriority w:val="99"/>
    <w:semiHidden/>
    <w:rsid w:val="005E05C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6782847">
      <w:bodyDiv w:val="1"/>
      <w:marLeft w:val="0"/>
      <w:marRight w:val="0"/>
      <w:marTop w:val="0"/>
      <w:marBottom w:val="0"/>
      <w:divBdr>
        <w:top w:val="none" w:sz="0" w:space="0" w:color="auto"/>
        <w:left w:val="none" w:sz="0" w:space="0" w:color="auto"/>
        <w:bottom w:val="none" w:sz="0" w:space="0" w:color="auto"/>
        <w:right w:val="none" w:sz="0" w:space="0" w:color="auto"/>
      </w:divBdr>
    </w:div>
    <w:div w:id="628164692">
      <w:bodyDiv w:val="1"/>
      <w:marLeft w:val="0"/>
      <w:marRight w:val="0"/>
      <w:marTop w:val="0"/>
      <w:marBottom w:val="0"/>
      <w:divBdr>
        <w:top w:val="none" w:sz="0" w:space="0" w:color="auto"/>
        <w:left w:val="none" w:sz="0" w:space="0" w:color="auto"/>
        <w:bottom w:val="none" w:sz="0" w:space="0" w:color="auto"/>
        <w:right w:val="none" w:sz="0" w:space="0" w:color="auto"/>
      </w:divBdr>
    </w:div>
    <w:div w:id="1413702522">
      <w:bodyDiv w:val="1"/>
      <w:marLeft w:val="0"/>
      <w:marRight w:val="0"/>
      <w:marTop w:val="0"/>
      <w:marBottom w:val="0"/>
      <w:divBdr>
        <w:top w:val="none" w:sz="0" w:space="0" w:color="auto"/>
        <w:left w:val="none" w:sz="0" w:space="0" w:color="auto"/>
        <w:bottom w:val="none" w:sz="0" w:space="0" w:color="auto"/>
        <w:right w:val="none" w:sz="0" w:space="0" w:color="auto"/>
      </w:divBdr>
    </w:div>
    <w:div w:id="1600599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704</Words>
  <Characters>4019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Birutė Rutkauskaitė</dc:creator>
  <cp:keywords/>
  <dc:description/>
  <cp:lastModifiedBy>./</cp:lastModifiedBy>
  <cp:revision>8</cp:revision>
  <dcterms:created xsi:type="dcterms:W3CDTF">2024-08-07T10:48:00Z</dcterms:created>
  <dcterms:modified xsi:type="dcterms:W3CDTF">2024-08-13T08:46:00Z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ad73909-fe4c-4ea4-a237-8cae65968fdb_Enabled">
    <vt:lpwstr>true</vt:lpwstr>
  </property>
  <property fmtid="{D5CDD505-2E9C-101B-9397-08002B2CF9AE}" pid="3" name="MSIP_Label_0ad73909-fe4c-4ea4-a237-8cae65968fdb_SetDate">
    <vt:lpwstr>2024-07-24T06:34:34Z</vt:lpwstr>
  </property>
  <property fmtid="{D5CDD505-2E9C-101B-9397-08002B2CF9AE}" pid="4" name="MSIP_Label_0ad73909-fe4c-4ea4-a237-8cae65968fdb_Method">
    <vt:lpwstr>Standard</vt:lpwstr>
  </property>
  <property fmtid="{D5CDD505-2E9C-101B-9397-08002B2CF9AE}" pid="5" name="MSIP_Label_0ad73909-fe4c-4ea4-a237-8cae65968fdb_Name">
    <vt:lpwstr>0ad73909-fe4c-4ea4-a237-8cae65968fdb</vt:lpwstr>
  </property>
  <property fmtid="{D5CDD505-2E9C-101B-9397-08002B2CF9AE}" pid="6" name="MSIP_Label_0ad73909-fe4c-4ea4-a237-8cae65968fdb_SiteId">
    <vt:lpwstr>07bdd1fd-92fa-43d7-9bd4-931b91b523c6</vt:lpwstr>
  </property>
  <property fmtid="{D5CDD505-2E9C-101B-9397-08002B2CF9AE}" pid="7" name="MSIP_Label_0ad73909-fe4c-4ea4-a237-8cae65968fdb_ActionId">
    <vt:lpwstr>8ca3cb05-2f47-4655-aad8-84fbb97b5f0b</vt:lpwstr>
  </property>
  <property fmtid="{D5CDD505-2E9C-101B-9397-08002B2CF9AE}" pid="8" name="MSIP_Label_0ad73909-fe4c-4ea4-a237-8cae65968fdb_ContentBits">
    <vt:lpwstr>0</vt:lpwstr>
  </property>
</Properties>
</file>