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2F547" w14:textId="134AC3CB" w:rsidR="00D23F3F" w:rsidRPr="00942600" w:rsidRDefault="00D23F3F" w:rsidP="00D23F3F">
      <w:pPr>
        <w:rPr>
          <w:rFonts w:ascii="Calibri" w:hAnsi="Calibri"/>
          <w:color w:val="000000"/>
          <w:sz w:val="22"/>
          <w:szCs w:val="22"/>
          <w:lang w:val="lt-LT" w:eastAsia="en-GB"/>
        </w:rPr>
      </w:pPr>
      <w:r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Pr="00942600">
        <w:rPr>
          <w:rFonts w:ascii="Calibri" w:hAnsi="Calibri"/>
          <w:color w:val="000000"/>
          <w:sz w:val="22"/>
          <w:szCs w:val="22"/>
          <w:lang w:val="lt-LT" w:eastAsia="en-GB"/>
        </w:rPr>
        <w:fldChar w:fldCharType="separate"/>
      </w:r>
      <w:r w:rsidRPr="00942600">
        <w:rPr>
          <w:rFonts w:ascii="Calibri" w:hAnsi="Calibri"/>
          <w:noProof/>
          <w:color w:val="000000"/>
          <w:sz w:val="22"/>
          <w:szCs w:val="22"/>
          <w:lang w:val="en-GB"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942600">
        <w:rPr>
          <w:rFonts w:ascii="Calibri" w:hAnsi="Calibri"/>
          <w:color w:val="000000"/>
          <w:sz w:val="22"/>
          <w:szCs w:val="22"/>
          <w:lang w:val="lt-LT" w:eastAsia="en-GB"/>
        </w:rPr>
        <w:fldChar w:fldCharType="end"/>
      </w:r>
      <w:r w:rsidRPr="00942600">
        <w:rPr>
          <w:rFonts w:ascii="Calibri" w:hAnsi="Calibri"/>
          <w:color w:val="000000"/>
          <w:sz w:val="22"/>
          <w:szCs w:val="22"/>
          <w:lang w:val="lt-LT" w:eastAsia="en-GB"/>
        </w:rPr>
        <w:t xml:space="preserve">                                                                                                      </w:t>
      </w:r>
      <w:r w:rsidRPr="00942600">
        <w:rPr>
          <w:rFonts w:ascii="Arial" w:hAnsi="Arial" w:cs="Arial"/>
          <w:b/>
          <w:bCs/>
          <w:color w:val="000000"/>
          <w:sz w:val="16"/>
          <w:szCs w:val="16"/>
          <w:lang w:val="lt-LT" w:eastAsia="en-GB"/>
        </w:rPr>
        <w:t>Kontaktai:</w:t>
      </w:r>
    </w:p>
    <w:p w14:paraId="496868AE"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Liga Bite</w:t>
      </w:r>
    </w:p>
    <w:p w14:paraId="4584BB6B"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 xml:space="preserve">„Samsung Electronics </w:t>
      </w:r>
      <w:proofErr w:type="spellStart"/>
      <w:r w:rsidRPr="00942600">
        <w:rPr>
          <w:rFonts w:ascii="Arial" w:hAnsi="Arial" w:cs="Arial"/>
          <w:color w:val="000000"/>
          <w:sz w:val="16"/>
          <w:szCs w:val="16"/>
          <w:lang w:val="lt-LT" w:eastAsia="en-GB"/>
        </w:rPr>
        <w:t>Baltics</w:t>
      </w:r>
      <w:proofErr w:type="spellEnd"/>
      <w:r w:rsidRPr="00942600">
        <w:rPr>
          <w:rFonts w:ascii="Arial" w:hAnsi="Arial" w:cs="Arial"/>
          <w:color w:val="000000"/>
          <w:sz w:val="16"/>
          <w:szCs w:val="16"/>
          <w:lang w:val="lt-LT" w:eastAsia="en-GB"/>
        </w:rPr>
        <w:t>”</w:t>
      </w:r>
    </w:p>
    <w:p w14:paraId="1016DA68"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   Tel: +371 67076046</w:t>
      </w:r>
    </w:p>
    <w:p w14:paraId="57C575C9" w14:textId="77777777" w:rsidR="00D23F3F" w:rsidRPr="00903734" w:rsidRDefault="00000000" w:rsidP="00D23F3F">
      <w:pPr>
        <w:jc w:val="right"/>
        <w:rPr>
          <w:rFonts w:ascii="Arial" w:hAnsi="Arial" w:cs="Arial"/>
          <w:color w:val="000000"/>
          <w:sz w:val="20"/>
          <w:szCs w:val="20"/>
          <w:lang w:val="lt-LT" w:eastAsia="en-GB"/>
        </w:rPr>
      </w:pPr>
      <w:hyperlink r:id="rId9" w:history="1">
        <w:r w:rsidR="00D23F3F" w:rsidRPr="00903734">
          <w:rPr>
            <w:rFonts w:ascii="Arial" w:hAnsi="Arial" w:cs="Arial"/>
            <w:color w:val="0563C1"/>
            <w:sz w:val="20"/>
            <w:szCs w:val="20"/>
            <w:u w:val="single"/>
            <w:lang w:val="lt-LT" w:eastAsia="en-GB"/>
          </w:rPr>
          <w:t>l.bite@samsung.com</w:t>
        </w:r>
      </w:hyperlink>
    </w:p>
    <w:p w14:paraId="5A059AA3" w14:textId="77777777" w:rsidR="00214AEA" w:rsidRPr="00903734" w:rsidRDefault="00214AEA" w:rsidP="00B848F5">
      <w:pPr>
        <w:jc w:val="both"/>
        <w:rPr>
          <w:rFonts w:ascii="Arial" w:hAnsi="Arial" w:cs="Arial"/>
          <w:b/>
          <w:bCs/>
          <w:color w:val="000000" w:themeColor="text1"/>
          <w:sz w:val="20"/>
          <w:szCs w:val="20"/>
          <w:lang w:val="lt-LT" w:eastAsia="en-GB"/>
        </w:rPr>
      </w:pPr>
    </w:p>
    <w:p w14:paraId="2DBE645A" w14:textId="6EAA08D7" w:rsidR="00903734" w:rsidRPr="00903734" w:rsidRDefault="00903734" w:rsidP="00B848F5">
      <w:pPr>
        <w:jc w:val="both"/>
        <w:rPr>
          <w:rFonts w:ascii="Arial" w:hAnsi="Arial" w:cs="Arial"/>
          <w:color w:val="000000" w:themeColor="text1"/>
          <w:sz w:val="20"/>
          <w:szCs w:val="20"/>
          <w:lang w:val="lt-LT" w:eastAsia="en-GB"/>
        </w:rPr>
      </w:pPr>
      <w:proofErr w:type="spellStart"/>
      <w:r w:rsidRPr="00903734">
        <w:rPr>
          <w:rFonts w:ascii="Arial" w:hAnsi="Arial" w:cs="Arial"/>
          <w:color w:val="000000" w:themeColor="text1"/>
          <w:sz w:val="20"/>
          <w:szCs w:val="20"/>
          <w:lang w:val="en-US" w:eastAsia="en-GB"/>
        </w:rPr>
        <w:t>Prane</w:t>
      </w:r>
      <w:r w:rsidRPr="00903734">
        <w:rPr>
          <w:rFonts w:ascii="Arial" w:hAnsi="Arial" w:cs="Arial"/>
          <w:color w:val="000000" w:themeColor="text1"/>
          <w:sz w:val="20"/>
          <w:szCs w:val="20"/>
          <w:lang w:val="lt-LT" w:eastAsia="en-GB"/>
        </w:rPr>
        <w:t>šimas</w:t>
      </w:r>
      <w:proofErr w:type="spellEnd"/>
      <w:r w:rsidRPr="00903734">
        <w:rPr>
          <w:rFonts w:ascii="Arial" w:hAnsi="Arial" w:cs="Arial"/>
          <w:color w:val="000000" w:themeColor="text1"/>
          <w:sz w:val="20"/>
          <w:szCs w:val="20"/>
          <w:lang w:val="lt-LT" w:eastAsia="en-GB"/>
        </w:rPr>
        <w:t xml:space="preserve"> žiniasklaidai</w:t>
      </w:r>
    </w:p>
    <w:p w14:paraId="5CE683CE" w14:textId="77777777" w:rsidR="00903734" w:rsidRPr="00903734" w:rsidRDefault="00903734" w:rsidP="00B848F5">
      <w:pPr>
        <w:jc w:val="both"/>
        <w:rPr>
          <w:rFonts w:ascii="Arial" w:hAnsi="Arial" w:cs="Arial"/>
          <w:b/>
          <w:bCs/>
          <w:color w:val="000000" w:themeColor="text1"/>
          <w:sz w:val="20"/>
          <w:szCs w:val="20"/>
          <w:lang w:val="lt-LT" w:eastAsia="en-GB"/>
        </w:rPr>
      </w:pPr>
    </w:p>
    <w:p w14:paraId="1E46888D" w14:textId="0B150A55" w:rsidR="00903734" w:rsidRPr="00373AE7" w:rsidRDefault="00903734" w:rsidP="00B848F5">
      <w:pPr>
        <w:jc w:val="both"/>
        <w:rPr>
          <w:rFonts w:ascii="Arial" w:hAnsi="Arial" w:cs="Arial"/>
          <w:color w:val="000000" w:themeColor="text1"/>
          <w:sz w:val="20"/>
          <w:szCs w:val="20"/>
          <w:lang w:val="lt-LT" w:eastAsia="en-GB"/>
        </w:rPr>
      </w:pPr>
      <w:r w:rsidRPr="00373AE7">
        <w:rPr>
          <w:rFonts w:ascii="Arial" w:hAnsi="Arial" w:cs="Arial"/>
          <w:color w:val="000000" w:themeColor="text1"/>
          <w:sz w:val="20"/>
          <w:szCs w:val="20"/>
          <w:lang w:val="lt-LT" w:eastAsia="en-GB"/>
        </w:rPr>
        <w:t xml:space="preserve">2024 08 </w:t>
      </w:r>
      <w:r w:rsidR="00373AE7">
        <w:rPr>
          <w:rFonts w:ascii="Arial" w:hAnsi="Arial" w:cs="Arial"/>
          <w:color w:val="000000" w:themeColor="text1"/>
          <w:sz w:val="20"/>
          <w:szCs w:val="20"/>
          <w:lang w:val="lt-LT" w:eastAsia="en-GB"/>
        </w:rPr>
        <w:t>28</w:t>
      </w:r>
    </w:p>
    <w:p w14:paraId="6F96C02B" w14:textId="77777777" w:rsidR="00903734" w:rsidRDefault="00903734" w:rsidP="00B848F5">
      <w:pPr>
        <w:jc w:val="both"/>
        <w:rPr>
          <w:rFonts w:ascii="Arial" w:hAnsi="Arial" w:cs="Arial"/>
          <w:b/>
          <w:bCs/>
          <w:color w:val="000000"/>
          <w:sz w:val="20"/>
          <w:szCs w:val="20"/>
          <w:lang w:val="lt-LT" w:eastAsia="en-GB"/>
        </w:rPr>
      </w:pPr>
    </w:p>
    <w:p w14:paraId="3ADEF5DB" w14:textId="7C1C9540" w:rsidR="00214AEA" w:rsidRDefault="00214AEA" w:rsidP="00B848F5">
      <w:pPr>
        <w:jc w:val="both"/>
        <w:rPr>
          <w:rFonts w:ascii="Arial" w:hAnsi="Arial" w:cs="Arial"/>
          <w:b/>
          <w:bCs/>
          <w:color w:val="000000"/>
          <w:sz w:val="20"/>
          <w:szCs w:val="20"/>
          <w:lang w:val="lt-LT" w:eastAsia="en-GB"/>
        </w:rPr>
      </w:pPr>
      <w:r>
        <w:rPr>
          <w:rFonts w:ascii="Arial" w:hAnsi="Arial" w:cs="Arial"/>
          <w:b/>
          <w:bCs/>
          <w:color w:val="000000"/>
          <w:sz w:val="20"/>
          <w:szCs w:val="20"/>
          <w:lang w:val="lt-LT" w:eastAsia="en-GB"/>
        </w:rPr>
        <w:t xml:space="preserve">Išmaniesiems, dronams ir </w:t>
      </w:r>
      <w:r w:rsidR="003A4CB5">
        <w:rPr>
          <w:rFonts w:ascii="Arial" w:hAnsi="Arial" w:cs="Arial"/>
          <w:b/>
          <w:bCs/>
          <w:color w:val="000000"/>
          <w:sz w:val="20"/>
          <w:szCs w:val="20"/>
          <w:lang w:val="lt-LT" w:eastAsia="en-GB"/>
        </w:rPr>
        <w:t xml:space="preserve">žaidimų konsolėms </w:t>
      </w:r>
      <w:r w:rsidR="009F7BE4" w:rsidRPr="003F15EA">
        <w:rPr>
          <w:rFonts w:ascii="Arial" w:hAnsi="Arial" w:cs="Arial"/>
          <w:b/>
          <w:bCs/>
          <w:color w:val="000000"/>
          <w:sz w:val="20"/>
          <w:szCs w:val="20"/>
          <w:lang w:val="lt-LT" w:eastAsia="en-GB"/>
        </w:rPr>
        <w:t>–</w:t>
      </w:r>
      <w:r w:rsidR="009F7BE4">
        <w:rPr>
          <w:rFonts w:ascii="Arial" w:hAnsi="Arial" w:cs="Arial"/>
          <w:b/>
          <w:bCs/>
          <w:color w:val="000000"/>
          <w:sz w:val="20"/>
          <w:szCs w:val="20"/>
          <w:lang w:val="lt-LT" w:eastAsia="en-GB"/>
        </w:rPr>
        <w:t xml:space="preserve"> </w:t>
      </w:r>
      <w:r w:rsidR="003A4CB5">
        <w:rPr>
          <w:rFonts w:ascii="Arial" w:hAnsi="Arial" w:cs="Arial"/>
          <w:b/>
          <w:bCs/>
          <w:color w:val="000000"/>
          <w:sz w:val="20"/>
          <w:szCs w:val="20"/>
          <w:lang w:val="lt-LT" w:eastAsia="en-GB"/>
        </w:rPr>
        <w:t xml:space="preserve"> dar spartesnės</w:t>
      </w:r>
      <w:r w:rsidR="009E152F">
        <w:rPr>
          <w:rFonts w:ascii="Arial" w:hAnsi="Arial" w:cs="Arial"/>
          <w:b/>
          <w:bCs/>
          <w:color w:val="000000"/>
          <w:sz w:val="20"/>
          <w:szCs w:val="20"/>
          <w:lang w:val="lt-LT" w:eastAsia="en-GB"/>
        </w:rPr>
        <w:t xml:space="preserve"> </w:t>
      </w:r>
      <w:r w:rsidR="009E152F" w:rsidRPr="009E152F">
        <w:rPr>
          <w:rFonts w:ascii="Arial" w:hAnsi="Arial" w:cs="Arial"/>
          <w:b/>
          <w:bCs/>
          <w:color w:val="000000"/>
          <w:sz w:val="20"/>
          <w:szCs w:val="20"/>
          <w:lang w:val="lt-LT" w:eastAsia="en-GB"/>
        </w:rPr>
        <w:t xml:space="preserve">„Samsung“ </w:t>
      </w:r>
      <w:r w:rsidR="009E152F">
        <w:rPr>
          <w:rFonts w:ascii="Arial" w:hAnsi="Arial" w:cs="Arial"/>
          <w:b/>
          <w:bCs/>
          <w:color w:val="000000"/>
          <w:sz w:val="20"/>
          <w:szCs w:val="20"/>
          <w:lang w:val="lt-LT" w:eastAsia="en-GB"/>
        </w:rPr>
        <w:t xml:space="preserve"> 1</w:t>
      </w:r>
      <w:r w:rsidR="00754ADA">
        <w:rPr>
          <w:rFonts w:ascii="Arial" w:hAnsi="Arial" w:cs="Arial"/>
          <w:b/>
          <w:bCs/>
          <w:color w:val="000000"/>
          <w:sz w:val="20"/>
          <w:szCs w:val="20"/>
          <w:lang w:val="lt-LT" w:eastAsia="en-GB"/>
        </w:rPr>
        <w:t xml:space="preserve"> </w:t>
      </w:r>
      <w:r w:rsidR="009E152F">
        <w:rPr>
          <w:rFonts w:ascii="Arial" w:hAnsi="Arial" w:cs="Arial"/>
          <w:b/>
          <w:bCs/>
          <w:color w:val="000000"/>
          <w:sz w:val="20"/>
          <w:szCs w:val="20"/>
          <w:lang w:val="lt-LT" w:eastAsia="en-GB"/>
        </w:rPr>
        <w:t>TB</w:t>
      </w:r>
      <w:r w:rsidR="00754ADA">
        <w:rPr>
          <w:rFonts w:ascii="Arial" w:hAnsi="Arial" w:cs="Arial"/>
          <w:b/>
          <w:bCs/>
          <w:color w:val="000000"/>
          <w:sz w:val="20"/>
          <w:szCs w:val="20"/>
          <w:lang w:val="lt-LT" w:eastAsia="en-GB"/>
        </w:rPr>
        <w:t xml:space="preserve"> </w:t>
      </w:r>
      <w:r w:rsidR="009F7BE4" w:rsidRPr="0096757B">
        <w:rPr>
          <w:rFonts w:ascii="Arial" w:hAnsi="Arial" w:cs="Arial"/>
          <w:b/>
          <w:bCs/>
          <w:color w:val="000000"/>
          <w:sz w:val="20"/>
          <w:szCs w:val="20"/>
          <w:lang w:val="lt-LT" w:eastAsia="en-GB"/>
        </w:rPr>
        <w:t>„</w:t>
      </w:r>
      <w:proofErr w:type="spellStart"/>
      <w:r w:rsidR="009F7BE4" w:rsidRPr="0096757B">
        <w:rPr>
          <w:rFonts w:ascii="Arial" w:hAnsi="Arial" w:cs="Arial"/>
          <w:b/>
          <w:bCs/>
          <w:color w:val="000000"/>
          <w:sz w:val="20"/>
          <w:szCs w:val="20"/>
          <w:lang w:val="lt-LT" w:eastAsia="en-GB"/>
        </w:rPr>
        <w:t>microSD</w:t>
      </w:r>
      <w:proofErr w:type="spellEnd"/>
      <w:r w:rsidR="009F7BE4" w:rsidRPr="0096757B">
        <w:rPr>
          <w:rFonts w:ascii="Arial" w:hAnsi="Arial" w:cs="Arial"/>
          <w:b/>
          <w:bCs/>
          <w:color w:val="000000"/>
          <w:sz w:val="20"/>
          <w:szCs w:val="20"/>
          <w:lang w:val="lt-LT" w:eastAsia="en-GB"/>
        </w:rPr>
        <w:t xml:space="preserve">“ </w:t>
      </w:r>
      <w:r w:rsidR="00754ADA" w:rsidRPr="00754ADA">
        <w:rPr>
          <w:rFonts w:ascii="Arial" w:hAnsi="Arial" w:cs="Arial"/>
          <w:b/>
          <w:bCs/>
          <w:color w:val="000000"/>
          <w:sz w:val="20"/>
          <w:szCs w:val="20"/>
          <w:lang w:val="lt-LT" w:eastAsia="en-GB"/>
        </w:rPr>
        <w:t>atminties kortel</w:t>
      </w:r>
      <w:r w:rsidR="00754ADA">
        <w:rPr>
          <w:rFonts w:ascii="Arial" w:hAnsi="Arial" w:cs="Arial"/>
          <w:b/>
          <w:bCs/>
          <w:color w:val="000000"/>
          <w:sz w:val="20"/>
          <w:szCs w:val="20"/>
          <w:lang w:val="lt-LT" w:eastAsia="en-GB"/>
        </w:rPr>
        <w:t>ės</w:t>
      </w:r>
      <w:r w:rsidR="00612DA0">
        <w:rPr>
          <w:rFonts w:ascii="Arial" w:hAnsi="Arial" w:cs="Arial"/>
          <w:b/>
          <w:bCs/>
          <w:color w:val="000000"/>
          <w:sz w:val="20"/>
          <w:szCs w:val="20"/>
          <w:lang w:val="lt-LT" w:eastAsia="en-GB"/>
        </w:rPr>
        <w:t xml:space="preserve">: žaibiškas perkėlimas ir atsparumas smūgiams </w:t>
      </w:r>
    </w:p>
    <w:p w14:paraId="3089A030" w14:textId="77777777" w:rsidR="00D56319" w:rsidRPr="00942600" w:rsidRDefault="00D56319" w:rsidP="00D23F3F">
      <w:pPr>
        <w:jc w:val="center"/>
        <w:rPr>
          <w:rFonts w:ascii="Calibri" w:hAnsi="Calibri"/>
          <w:b/>
          <w:bCs/>
          <w:color w:val="000000"/>
          <w:sz w:val="22"/>
          <w:szCs w:val="22"/>
          <w:lang w:val="lt-LT" w:eastAsia="en-GB"/>
        </w:rPr>
      </w:pPr>
    </w:p>
    <w:p w14:paraId="53753DB4" w14:textId="16348C4C" w:rsidR="0096757B" w:rsidRPr="0096757B" w:rsidRDefault="0096757B" w:rsidP="0096757B">
      <w:pPr>
        <w:jc w:val="both"/>
        <w:rPr>
          <w:rFonts w:ascii="Arial" w:hAnsi="Arial" w:cs="Arial"/>
          <w:b/>
          <w:bCs/>
          <w:color w:val="000000"/>
          <w:sz w:val="20"/>
          <w:szCs w:val="20"/>
          <w:lang w:val="lt-LT" w:eastAsia="en-GB"/>
        </w:rPr>
      </w:pPr>
      <w:r w:rsidRPr="0096757B">
        <w:rPr>
          <w:rFonts w:ascii="Arial" w:hAnsi="Arial" w:cs="Arial"/>
          <w:b/>
          <w:bCs/>
          <w:color w:val="000000"/>
          <w:sz w:val="20"/>
          <w:szCs w:val="20"/>
          <w:lang w:val="lt-LT" w:eastAsia="en-GB"/>
        </w:rPr>
        <w:t xml:space="preserve">Technologijų bendrovė „Samsung“ pristatė naujas </w:t>
      </w:r>
      <w:r w:rsidR="00612DA0" w:rsidRPr="00612DA0">
        <w:rPr>
          <w:rFonts w:ascii="Arial" w:hAnsi="Arial" w:cs="Arial"/>
          <w:b/>
          <w:bCs/>
          <w:color w:val="000000"/>
          <w:sz w:val="20"/>
          <w:szCs w:val="20"/>
          <w:lang w:val="lt-LT" w:eastAsia="en-GB"/>
        </w:rPr>
        <w:t>„</w:t>
      </w:r>
      <w:proofErr w:type="spellStart"/>
      <w:r w:rsidR="00612DA0" w:rsidRPr="00612DA0">
        <w:rPr>
          <w:rFonts w:ascii="Arial" w:hAnsi="Arial" w:cs="Arial"/>
          <w:b/>
          <w:bCs/>
          <w:color w:val="000000"/>
          <w:sz w:val="20"/>
          <w:szCs w:val="20"/>
          <w:lang w:val="lt-LT" w:eastAsia="en-GB"/>
        </w:rPr>
        <w:t>Evo</w:t>
      </w:r>
      <w:proofErr w:type="spellEnd"/>
      <w:r w:rsidR="00612DA0" w:rsidRPr="00612DA0">
        <w:rPr>
          <w:rFonts w:ascii="Arial" w:hAnsi="Arial" w:cs="Arial"/>
          <w:b/>
          <w:bCs/>
          <w:color w:val="000000"/>
          <w:sz w:val="20"/>
          <w:szCs w:val="20"/>
          <w:lang w:val="lt-LT" w:eastAsia="en-GB"/>
        </w:rPr>
        <w:t xml:space="preserve"> </w:t>
      </w:r>
      <w:proofErr w:type="spellStart"/>
      <w:r w:rsidR="00612DA0" w:rsidRPr="00612DA0">
        <w:rPr>
          <w:rFonts w:ascii="Arial" w:hAnsi="Arial" w:cs="Arial"/>
          <w:b/>
          <w:bCs/>
          <w:color w:val="000000"/>
          <w:sz w:val="20"/>
          <w:szCs w:val="20"/>
          <w:lang w:val="lt-LT" w:eastAsia="en-GB"/>
        </w:rPr>
        <w:t>Plus</w:t>
      </w:r>
      <w:proofErr w:type="spellEnd"/>
      <w:r w:rsidR="00612DA0" w:rsidRPr="00612DA0">
        <w:rPr>
          <w:rFonts w:ascii="Arial" w:hAnsi="Arial" w:cs="Arial"/>
          <w:b/>
          <w:bCs/>
          <w:color w:val="000000"/>
          <w:sz w:val="20"/>
          <w:szCs w:val="20"/>
          <w:lang w:val="lt-LT" w:eastAsia="en-GB"/>
        </w:rPr>
        <w:t xml:space="preserve">“ ir „Pro </w:t>
      </w:r>
      <w:proofErr w:type="spellStart"/>
      <w:r w:rsidR="00612DA0" w:rsidRPr="00612DA0">
        <w:rPr>
          <w:rFonts w:ascii="Arial" w:hAnsi="Arial" w:cs="Arial"/>
          <w:b/>
          <w:bCs/>
          <w:color w:val="000000"/>
          <w:sz w:val="20"/>
          <w:szCs w:val="20"/>
          <w:lang w:val="lt-LT" w:eastAsia="en-GB"/>
        </w:rPr>
        <w:t>Plus</w:t>
      </w:r>
      <w:proofErr w:type="spellEnd"/>
      <w:r w:rsidR="00612DA0" w:rsidRPr="00612DA0">
        <w:rPr>
          <w:rFonts w:ascii="Arial" w:hAnsi="Arial" w:cs="Arial"/>
          <w:b/>
          <w:bCs/>
          <w:color w:val="000000"/>
          <w:sz w:val="20"/>
          <w:szCs w:val="20"/>
          <w:lang w:val="lt-LT" w:eastAsia="en-GB"/>
        </w:rPr>
        <w:t>“</w:t>
      </w:r>
      <w:r w:rsidR="00612DA0">
        <w:rPr>
          <w:rFonts w:ascii="Arial" w:hAnsi="Arial" w:cs="Arial"/>
          <w:b/>
          <w:bCs/>
          <w:color w:val="000000"/>
          <w:sz w:val="20"/>
          <w:szCs w:val="20"/>
          <w:lang w:val="lt-LT" w:eastAsia="en-GB"/>
        </w:rPr>
        <w:t xml:space="preserve"> </w:t>
      </w:r>
      <w:r w:rsidRPr="0096757B">
        <w:rPr>
          <w:rFonts w:ascii="Arial" w:hAnsi="Arial" w:cs="Arial"/>
          <w:b/>
          <w:bCs/>
          <w:color w:val="000000"/>
          <w:sz w:val="20"/>
          <w:szCs w:val="20"/>
          <w:lang w:val="lt-LT" w:eastAsia="en-GB"/>
        </w:rPr>
        <w:t>serijų „</w:t>
      </w:r>
      <w:proofErr w:type="spellStart"/>
      <w:r w:rsidRPr="0096757B">
        <w:rPr>
          <w:rFonts w:ascii="Arial" w:hAnsi="Arial" w:cs="Arial"/>
          <w:b/>
          <w:bCs/>
          <w:color w:val="000000"/>
          <w:sz w:val="20"/>
          <w:szCs w:val="20"/>
          <w:lang w:val="lt-LT" w:eastAsia="en-GB"/>
        </w:rPr>
        <w:t>microSD</w:t>
      </w:r>
      <w:proofErr w:type="spellEnd"/>
      <w:r w:rsidRPr="0096757B">
        <w:rPr>
          <w:rFonts w:ascii="Arial" w:hAnsi="Arial" w:cs="Arial"/>
          <w:b/>
          <w:bCs/>
          <w:color w:val="000000"/>
          <w:sz w:val="20"/>
          <w:szCs w:val="20"/>
          <w:lang w:val="lt-LT" w:eastAsia="en-GB"/>
        </w:rPr>
        <w:t xml:space="preserve">“ </w:t>
      </w:r>
      <w:bookmarkStart w:id="0" w:name="_Hlk172890716"/>
      <w:r w:rsidRPr="0096757B">
        <w:rPr>
          <w:rFonts w:ascii="Arial" w:hAnsi="Arial" w:cs="Arial"/>
          <w:b/>
          <w:bCs/>
          <w:color w:val="000000"/>
          <w:sz w:val="20"/>
          <w:szCs w:val="20"/>
          <w:lang w:val="lt-LT" w:eastAsia="en-GB"/>
        </w:rPr>
        <w:t>atminties korteles</w:t>
      </w:r>
      <w:bookmarkEnd w:id="0"/>
      <w:r w:rsidRPr="0096757B">
        <w:rPr>
          <w:rFonts w:ascii="Arial" w:hAnsi="Arial" w:cs="Arial"/>
          <w:b/>
          <w:bCs/>
          <w:color w:val="000000"/>
          <w:sz w:val="20"/>
          <w:szCs w:val="20"/>
          <w:lang w:val="lt-LT" w:eastAsia="en-GB"/>
        </w:rPr>
        <w:t xml:space="preserve">. Išmaniesiems telefonams ir nešiojamosioms žaidimų konsolėms subalansuotos atmintinės siūlo dar didesnę, iki 1 </w:t>
      </w:r>
      <w:proofErr w:type="spellStart"/>
      <w:r w:rsidRPr="0096757B">
        <w:rPr>
          <w:rFonts w:ascii="Arial" w:hAnsi="Arial" w:cs="Arial"/>
          <w:b/>
          <w:bCs/>
          <w:color w:val="000000"/>
          <w:sz w:val="20"/>
          <w:szCs w:val="20"/>
          <w:lang w:val="lt-LT" w:eastAsia="en-GB"/>
        </w:rPr>
        <w:t>terabaito</w:t>
      </w:r>
      <w:proofErr w:type="spellEnd"/>
      <w:r w:rsidRPr="0096757B">
        <w:rPr>
          <w:rFonts w:ascii="Arial" w:hAnsi="Arial" w:cs="Arial"/>
          <w:b/>
          <w:bCs/>
          <w:color w:val="000000"/>
          <w:sz w:val="20"/>
          <w:szCs w:val="20"/>
          <w:lang w:val="lt-LT" w:eastAsia="en-GB"/>
        </w:rPr>
        <w:t xml:space="preserve"> (TB) siekiančią, talpą bei leidžia duomenis perkelti iki 23 proc. greičiau už pirmtakes</w:t>
      </w:r>
      <w:r w:rsidR="00B848F5">
        <w:rPr>
          <w:rFonts w:ascii="Arial" w:hAnsi="Arial" w:cs="Arial"/>
          <w:b/>
          <w:bCs/>
          <w:color w:val="000000"/>
          <w:sz w:val="20"/>
          <w:szCs w:val="20"/>
          <w:lang w:val="lt-LT" w:eastAsia="en-GB"/>
        </w:rPr>
        <w:t>. O tai</w:t>
      </w:r>
      <w:r w:rsidR="000F5F6B">
        <w:rPr>
          <w:rFonts w:ascii="Arial" w:hAnsi="Arial" w:cs="Arial"/>
          <w:b/>
          <w:bCs/>
          <w:color w:val="000000"/>
          <w:sz w:val="20"/>
          <w:szCs w:val="20"/>
          <w:lang w:val="lt-LT" w:eastAsia="en-GB"/>
        </w:rPr>
        <w:t xml:space="preserve"> </w:t>
      </w:r>
      <w:r w:rsidRPr="0096757B">
        <w:rPr>
          <w:rFonts w:ascii="Arial" w:hAnsi="Arial" w:cs="Arial"/>
          <w:b/>
          <w:bCs/>
          <w:color w:val="000000"/>
          <w:sz w:val="20"/>
          <w:szCs w:val="20"/>
          <w:lang w:val="lt-LT" w:eastAsia="en-GB"/>
        </w:rPr>
        <w:t>dar labiau padidina kasdienį vartotojų produktyvumą.</w:t>
      </w:r>
    </w:p>
    <w:p w14:paraId="53CD0C1D" w14:textId="77777777" w:rsidR="0096757B" w:rsidRPr="0096757B" w:rsidRDefault="0096757B" w:rsidP="0096757B">
      <w:pPr>
        <w:jc w:val="both"/>
        <w:rPr>
          <w:rFonts w:ascii="Arial" w:hAnsi="Arial" w:cs="Arial"/>
          <w:b/>
          <w:bCs/>
          <w:color w:val="000000"/>
          <w:sz w:val="20"/>
          <w:szCs w:val="20"/>
          <w:lang w:val="lt-LT" w:eastAsia="en-GB"/>
        </w:rPr>
      </w:pPr>
    </w:p>
    <w:p w14:paraId="2152D705" w14:textId="5890A03A" w:rsidR="0096757B" w:rsidRPr="0006735A" w:rsidRDefault="0096757B" w:rsidP="0006735A">
      <w:pPr>
        <w:spacing w:after="160" w:line="256" w:lineRule="auto"/>
        <w:jc w:val="both"/>
        <w:rPr>
          <w:rFonts w:ascii="Arial" w:eastAsia="Malgun Gothic" w:hAnsi="Arial" w:cs="Arial"/>
          <w:bCs/>
          <w:color w:val="000000"/>
          <w:sz w:val="20"/>
          <w:szCs w:val="20"/>
          <w:lang w:val="lt-LT"/>
        </w:rPr>
      </w:pPr>
      <w:r w:rsidRPr="0096757B">
        <w:rPr>
          <w:rFonts w:ascii="Arial" w:hAnsi="Arial" w:cs="Arial"/>
          <w:color w:val="000000"/>
          <w:sz w:val="20"/>
          <w:szCs w:val="20"/>
          <w:lang w:val="lt-LT" w:eastAsia="en-GB"/>
        </w:rPr>
        <w:t xml:space="preserve">„Pasaulyje daugėja turinio kūrėjų, </w:t>
      </w:r>
      <w:r w:rsidR="001338DA">
        <w:rPr>
          <w:rFonts w:ascii="Arial" w:hAnsi="Arial" w:cs="Arial"/>
          <w:color w:val="000000"/>
          <w:sz w:val="20"/>
          <w:szCs w:val="20"/>
          <w:lang w:val="lt-LT" w:eastAsia="en-GB"/>
        </w:rPr>
        <w:t>todėl</w:t>
      </w:r>
      <w:r w:rsidRPr="0096757B">
        <w:rPr>
          <w:rFonts w:ascii="Arial" w:hAnsi="Arial" w:cs="Arial"/>
          <w:color w:val="000000"/>
          <w:sz w:val="20"/>
          <w:szCs w:val="20"/>
          <w:lang w:val="lt-LT" w:eastAsia="en-GB"/>
        </w:rPr>
        <w:t xml:space="preserve"> rinkoje vis labiau populiarėja tokie naujų kategorijų mobilieji įrenginiai, kaip nešiojamosios žaidimų konsolės</w:t>
      </w:r>
      <w:r w:rsidR="00161A1D">
        <w:rPr>
          <w:rFonts w:ascii="Arial" w:hAnsi="Arial" w:cs="Arial"/>
          <w:color w:val="000000"/>
          <w:sz w:val="20"/>
          <w:szCs w:val="20"/>
          <w:lang w:val="lt-LT" w:eastAsia="en-GB"/>
        </w:rPr>
        <w:t>, dronai ir veiksmo kameros</w:t>
      </w:r>
      <w:r w:rsidRPr="0096757B">
        <w:rPr>
          <w:rFonts w:ascii="Arial" w:hAnsi="Arial" w:cs="Arial"/>
          <w:color w:val="000000"/>
          <w:sz w:val="20"/>
          <w:szCs w:val="20"/>
          <w:lang w:val="lt-LT" w:eastAsia="en-GB"/>
        </w:rPr>
        <w:t xml:space="preserve">. Norint profesionaliai filmuoti ar fotografuoti išmaniuoju telefonu arba tiesiog turėti didelį žaidimų pasirinkimą keliaujant, neišvengiamai reikia turėti didelį kiekį atminties. Naujosios </w:t>
      </w:r>
      <w:r w:rsidR="00612DA0" w:rsidRPr="00612DA0">
        <w:rPr>
          <w:rFonts w:ascii="Arial" w:hAnsi="Arial" w:cs="Arial"/>
          <w:color w:val="000000"/>
          <w:sz w:val="20"/>
          <w:szCs w:val="20"/>
          <w:lang w:val="lt-LT" w:eastAsia="en-GB"/>
        </w:rPr>
        <w:t>„</w:t>
      </w:r>
      <w:proofErr w:type="spellStart"/>
      <w:r w:rsidR="00612DA0" w:rsidRPr="00612DA0">
        <w:rPr>
          <w:rFonts w:ascii="Arial" w:hAnsi="Arial" w:cs="Arial"/>
          <w:color w:val="000000"/>
          <w:sz w:val="20"/>
          <w:szCs w:val="20"/>
          <w:lang w:val="lt-LT" w:eastAsia="en-GB"/>
        </w:rPr>
        <w:t>Evo</w:t>
      </w:r>
      <w:proofErr w:type="spellEnd"/>
      <w:r w:rsidR="00612DA0" w:rsidRPr="00612DA0">
        <w:rPr>
          <w:rFonts w:ascii="Arial" w:hAnsi="Arial" w:cs="Arial"/>
          <w:color w:val="000000"/>
          <w:sz w:val="20"/>
          <w:szCs w:val="20"/>
          <w:lang w:val="lt-LT" w:eastAsia="en-GB"/>
        </w:rPr>
        <w:t xml:space="preserve">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 xml:space="preserve">“ ir „Pro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w:t>
      </w:r>
      <w:r w:rsidR="00612DA0">
        <w:rPr>
          <w:rFonts w:ascii="Arial" w:hAnsi="Arial" w:cs="Arial"/>
          <w:color w:val="000000"/>
          <w:sz w:val="20"/>
          <w:szCs w:val="20"/>
          <w:lang w:val="lt-LT" w:eastAsia="en-GB"/>
        </w:rPr>
        <w:t xml:space="preserve"> </w:t>
      </w:r>
      <w:r w:rsidRPr="0096757B">
        <w:rPr>
          <w:rFonts w:ascii="Arial" w:hAnsi="Arial" w:cs="Arial"/>
          <w:color w:val="000000"/>
          <w:sz w:val="20"/>
          <w:szCs w:val="20"/>
          <w:lang w:val="lt-LT" w:eastAsia="en-GB"/>
        </w:rPr>
        <w:t>serijų „</w:t>
      </w:r>
      <w:proofErr w:type="spellStart"/>
      <w:r w:rsidRPr="0096757B">
        <w:rPr>
          <w:rFonts w:ascii="Arial" w:hAnsi="Arial" w:cs="Arial"/>
          <w:color w:val="000000"/>
          <w:sz w:val="20"/>
          <w:szCs w:val="20"/>
          <w:lang w:val="lt-LT" w:eastAsia="en-GB"/>
        </w:rPr>
        <w:t>microSD</w:t>
      </w:r>
      <w:proofErr w:type="spellEnd"/>
      <w:r w:rsidRPr="0096757B">
        <w:rPr>
          <w:rFonts w:ascii="Arial" w:hAnsi="Arial" w:cs="Arial"/>
          <w:color w:val="000000"/>
          <w:sz w:val="20"/>
          <w:szCs w:val="20"/>
          <w:lang w:val="lt-LT" w:eastAsia="en-GB"/>
        </w:rPr>
        <w:t xml:space="preserve">“ korteles šiuos poreikius atliepia pasiūlydamos platesnį talpų pasirinkimą, </w:t>
      </w:r>
      <w:r w:rsidR="004D57B9">
        <w:rPr>
          <w:rFonts w:ascii="Arial" w:hAnsi="Arial" w:cs="Arial"/>
          <w:color w:val="000000"/>
          <w:sz w:val="20"/>
          <w:szCs w:val="20"/>
          <w:lang w:val="lt-LT" w:eastAsia="en-GB"/>
        </w:rPr>
        <w:t>didesnį</w:t>
      </w:r>
      <w:r w:rsidR="004D57B9" w:rsidRPr="0096757B">
        <w:rPr>
          <w:rFonts w:ascii="Arial" w:hAnsi="Arial" w:cs="Arial"/>
          <w:color w:val="000000"/>
          <w:sz w:val="20"/>
          <w:szCs w:val="20"/>
          <w:lang w:val="lt-LT" w:eastAsia="en-GB"/>
        </w:rPr>
        <w:t xml:space="preserve"> </w:t>
      </w:r>
      <w:r w:rsidRPr="0096757B">
        <w:rPr>
          <w:rFonts w:ascii="Arial" w:hAnsi="Arial" w:cs="Arial"/>
          <w:color w:val="000000"/>
          <w:sz w:val="20"/>
          <w:szCs w:val="20"/>
          <w:lang w:val="lt-LT" w:eastAsia="en-GB"/>
        </w:rPr>
        <w:t xml:space="preserve">patikimumą bei leisdamos sugaišti dar mažiau laiko laukiant, kol bus perkelti reikalingi failai“, – </w:t>
      </w:r>
      <w:r w:rsidR="0006735A" w:rsidRPr="000D6F92">
        <w:rPr>
          <w:rFonts w:ascii="Arial" w:eastAsia="Malgun Gothic" w:hAnsi="Arial" w:cs="Arial"/>
          <w:bCs/>
          <w:color w:val="000000"/>
          <w:sz w:val="20"/>
          <w:szCs w:val="20"/>
          <w:lang w:val="lt-LT"/>
        </w:rPr>
        <w:t xml:space="preserve">sako </w:t>
      </w:r>
      <w:r w:rsidR="004D57B9">
        <w:rPr>
          <w:rFonts w:ascii="Arial" w:eastAsia="Malgun Gothic" w:hAnsi="Arial" w:cs="Arial"/>
          <w:bCs/>
          <w:color w:val="000000"/>
          <w:sz w:val="20"/>
          <w:szCs w:val="20"/>
          <w:lang w:val="lt-LT"/>
        </w:rPr>
        <w:t xml:space="preserve">Robertas </w:t>
      </w:r>
      <w:proofErr w:type="spellStart"/>
      <w:r w:rsidR="004D57B9">
        <w:rPr>
          <w:rFonts w:ascii="Arial" w:eastAsia="Malgun Gothic" w:hAnsi="Arial" w:cs="Arial"/>
          <w:bCs/>
          <w:color w:val="000000"/>
          <w:sz w:val="20"/>
          <w:szCs w:val="20"/>
          <w:lang w:val="lt-LT"/>
        </w:rPr>
        <w:t>Šneideris</w:t>
      </w:r>
      <w:proofErr w:type="spellEnd"/>
      <w:r w:rsidR="0006735A" w:rsidRPr="000D6F92">
        <w:rPr>
          <w:rFonts w:ascii="Arial" w:eastAsia="Malgun Gothic" w:hAnsi="Arial" w:cs="Arial"/>
          <w:bCs/>
          <w:color w:val="000000"/>
          <w:sz w:val="20"/>
          <w:szCs w:val="20"/>
          <w:lang w:val="lt-LT"/>
        </w:rPr>
        <w:t xml:space="preserve">, „Samsung Electronics </w:t>
      </w:r>
      <w:proofErr w:type="spellStart"/>
      <w:r w:rsidR="0006735A" w:rsidRPr="000D6F92">
        <w:rPr>
          <w:rFonts w:ascii="Arial" w:eastAsia="Malgun Gothic" w:hAnsi="Arial" w:cs="Arial"/>
          <w:bCs/>
          <w:color w:val="000000"/>
          <w:sz w:val="20"/>
          <w:szCs w:val="20"/>
          <w:lang w:val="lt-LT"/>
        </w:rPr>
        <w:t>Baltics</w:t>
      </w:r>
      <w:proofErr w:type="spellEnd"/>
      <w:r w:rsidR="0006735A" w:rsidRPr="000D6F92">
        <w:rPr>
          <w:rFonts w:ascii="Arial" w:eastAsia="Malgun Gothic" w:hAnsi="Arial" w:cs="Arial"/>
          <w:bCs/>
          <w:color w:val="000000"/>
          <w:sz w:val="20"/>
          <w:szCs w:val="20"/>
          <w:lang w:val="lt-LT"/>
        </w:rPr>
        <w:t xml:space="preserve">“ </w:t>
      </w:r>
      <w:r w:rsidR="004D57B9">
        <w:rPr>
          <w:rFonts w:ascii="Arial" w:eastAsia="Malgun Gothic" w:hAnsi="Arial" w:cs="Arial"/>
          <w:bCs/>
          <w:color w:val="000000"/>
          <w:sz w:val="20"/>
          <w:szCs w:val="20"/>
          <w:lang w:val="lt-LT"/>
        </w:rPr>
        <w:t>atminties įrenginių ekspertas</w:t>
      </w:r>
      <w:r w:rsidR="0006735A" w:rsidRPr="000D6F92">
        <w:rPr>
          <w:rFonts w:ascii="Arial" w:eastAsia="Malgun Gothic" w:hAnsi="Arial" w:cs="Arial"/>
          <w:bCs/>
          <w:color w:val="000000"/>
          <w:sz w:val="20"/>
          <w:szCs w:val="20"/>
          <w:lang w:val="lt-LT"/>
        </w:rPr>
        <w:t>.</w:t>
      </w:r>
    </w:p>
    <w:p w14:paraId="020FABD1" w14:textId="77777777" w:rsidR="0096757B" w:rsidRPr="0096757B" w:rsidRDefault="0096757B" w:rsidP="0096757B">
      <w:pPr>
        <w:jc w:val="both"/>
        <w:rPr>
          <w:rFonts w:ascii="Arial" w:hAnsi="Arial" w:cs="Arial"/>
          <w:b/>
          <w:bCs/>
          <w:color w:val="000000"/>
          <w:sz w:val="20"/>
          <w:szCs w:val="20"/>
          <w:lang w:val="lt-LT" w:eastAsia="en-GB"/>
        </w:rPr>
      </w:pPr>
      <w:r w:rsidRPr="0096757B">
        <w:rPr>
          <w:rFonts w:ascii="Arial" w:hAnsi="Arial" w:cs="Arial"/>
          <w:b/>
          <w:bCs/>
          <w:color w:val="000000"/>
          <w:sz w:val="20"/>
          <w:szCs w:val="20"/>
          <w:lang w:val="lt-LT" w:eastAsia="en-GB"/>
        </w:rPr>
        <w:t xml:space="preserve">Dar daugiau talpos </w:t>
      </w:r>
    </w:p>
    <w:p w14:paraId="2E3F31F7" w14:textId="77777777" w:rsidR="0096757B" w:rsidRPr="0096757B" w:rsidRDefault="0096757B" w:rsidP="0096757B">
      <w:pPr>
        <w:jc w:val="both"/>
        <w:rPr>
          <w:rFonts w:ascii="Arial" w:hAnsi="Arial" w:cs="Arial"/>
          <w:b/>
          <w:bCs/>
          <w:color w:val="000000"/>
          <w:sz w:val="20"/>
          <w:szCs w:val="20"/>
          <w:lang w:val="lt-LT" w:eastAsia="en-GB"/>
        </w:rPr>
      </w:pPr>
    </w:p>
    <w:p w14:paraId="0AB5865C" w14:textId="77777777" w:rsidR="00B77F71" w:rsidRDefault="001338DA" w:rsidP="0096757B">
      <w:pPr>
        <w:jc w:val="both"/>
        <w:rPr>
          <w:rFonts w:ascii="Arial" w:hAnsi="Arial" w:cs="Arial"/>
          <w:color w:val="000000"/>
          <w:sz w:val="20"/>
          <w:szCs w:val="20"/>
          <w:lang w:val="lt-LT" w:eastAsia="en-GB"/>
        </w:rPr>
      </w:pPr>
      <w:r>
        <w:rPr>
          <w:rFonts w:ascii="Arial" w:hAnsi="Arial" w:cs="Arial"/>
          <w:color w:val="000000"/>
          <w:sz w:val="20"/>
          <w:szCs w:val="20"/>
          <w:lang w:val="lt-LT" w:eastAsia="en-GB"/>
        </w:rPr>
        <w:t xml:space="preserve">Anot jo, </w:t>
      </w:r>
      <w:r w:rsidR="00C548C7">
        <w:rPr>
          <w:rFonts w:ascii="Arial" w:hAnsi="Arial" w:cs="Arial"/>
          <w:color w:val="000000"/>
          <w:sz w:val="20"/>
          <w:szCs w:val="20"/>
          <w:lang w:val="lt-LT" w:eastAsia="en-GB"/>
        </w:rPr>
        <w:t>s</w:t>
      </w:r>
      <w:r w:rsidR="00C548C7" w:rsidRPr="00C548C7">
        <w:rPr>
          <w:rFonts w:ascii="Arial" w:hAnsi="Arial" w:cs="Arial"/>
          <w:color w:val="000000"/>
          <w:sz w:val="20"/>
          <w:szCs w:val="20"/>
          <w:lang w:val="lt-LT" w:eastAsia="en-GB"/>
        </w:rPr>
        <w:t>enesnių tipų atminties kortelių duomenų perdavimo sparta paprastai būna gerokai mažesnė, todėl tai gali sukelti tam tikrų iššūkių perkeli</w:t>
      </w:r>
      <w:r w:rsidR="00B77F71">
        <w:rPr>
          <w:rFonts w:ascii="Arial" w:hAnsi="Arial" w:cs="Arial"/>
          <w:color w:val="000000"/>
          <w:sz w:val="20"/>
          <w:szCs w:val="20"/>
          <w:lang w:val="lt-LT" w:eastAsia="en-GB"/>
        </w:rPr>
        <w:t>ant</w:t>
      </w:r>
      <w:r w:rsidR="00C548C7" w:rsidRPr="00C548C7">
        <w:rPr>
          <w:rFonts w:ascii="Arial" w:hAnsi="Arial" w:cs="Arial"/>
          <w:color w:val="000000"/>
          <w:sz w:val="20"/>
          <w:szCs w:val="20"/>
          <w:lang w:val="lt-LT" w:eastAsia="en-GB"/>
        </w:rPr>
        <w:t xml:space="preserve"> didelius failus, senesnių tipų kortelės turi ir gerokai mažiau atminties, tad norint atlaisvinti vietą joje dažnai tenka ištrinti dalį failų. Be to, dėl technologijų pažangos senesnės kortelės gali tapti nesuderinamos su naujesniais įrenginiais ar programine įranga, todėl jų naudojimo galimybės tampa ribotos.</w:t>
      </w:r>
      <w:r w:rsidR="00B77F71">
        <w:rPr>
          <w:rFonts w:ascii="Arial" w:hAnsi="Arial" w:cs="Arial"/>
          <w:color w:val="000000"/>
          <w:sz w:val="20"/>
          <w:szCs w:val="20"/>
          <w:lang w:val="lt-LT" w:eastAsia="en-GB"/>
        </w:rPr>
        <w:t xml:space="preserve"> </w:t>
      </w:r>
    </w:p>
    <w:p w14:paraId="47741932" w14:textId="77777777" w:rsidR="00B77F71" w:rsidRDefault="00B77F71" w:rsidP="0096757B">
      <w:pPr>
        <w:jc w:val="both"/>
        <w:rPr>
          <w:rFonts w:ascii="Arial" w:hAnsi="Arial" w:cs="Arial"/>
          <w:color w:val="000000"/>
          <w:sz w:val="20"/>
          <w:szCs w:val="20"/>
          <w:lang w:val="lt-LT" w:eastAsia="en-GB"/>
        </w:rPr>
      </w:pPr>
    </w:p>
    <w:p w14:paraId="231ACE9E" w14:textId="0F6C177C" w:rsidR="001338DA" w:rsidRDefault="00B77F71" w:rsidP="0096757B">
      <w:pPr>
        <w:jc w:val="both"/>
        <w:rPr>
          <w:rFonts w:ascii="Arial" w:hAnsi="Arial" w:cs="Arial"/>
          <w:color w:val="000000"/>
          <w:sz w:val="20"/>
          <w:szCs w:val="20"/>
          <w:lang w:val="lt-LT" w:eastAsia="en-GB"/>
        </w:rPr>
      </w:pPr>
      <w:r>
        <w:rPr>
          <w:rFonts w:ascii="Arial" w:hAnsi="Arial" w:cs="Arial"/>
          <w:color w:val="000000"/>
          <w:sz w:val="20"/>
          <w:szCs w:val="20"/>
          <w:lang w:val="lt-LT" w:eastAsia="en-GB"/>
        </w:rPr>
        <w:t>Tuo tarpu naujo</w:t>
      </w:r>
      <w:r w:rsidR="001338DA">
        <w:rPr>
          <w:rFonts w:ascii="Arial" w:hAnsi="Arial" w:cs="Arial"/>
          <w:color w:val="000000"/>
          <w:sz w:val="20"/>
          <w:szCs w:val="20"/>
          <w:lang w:val="lt-LT" w:eastAsia="en-GB"/>
        </w:rPr>
        <w:t xml:space="preserve"> tipo </w:t>
      </w:r>
      <w:r w:rsidR="001338DA" w:rsidRPr="001338DA">
        <w:rPr>
          <w:rFonts w:ascii="Arial" w:hAnsi="Arial" w:cs="Arial"/>
          <w:color w:val="000000"/>
          <w:sz w:val="20"/>
          <w:szCs w:val="20"/>
          <w:lang w:val="lt-LT" w:eastAsia="en-GB"/>
        </w:rPr>
        <w:t>kortelės yra</w:t>
      </w:r>
      <w:r w:rsidR="001338DA">
        <w:rPr>
          <w:rFonts w:ascii="Arial" w:hAnsi="Arial" w:cs="Arial"/>
          <w:color w:val="000000"/>
          <w:sz w:val="20"/>
          <w:szCs w:val="20"/>
          <w:lang w:val="lt-LT" w:eastAsia="en-GB"/>
        </w:rPr>
        <w:t xml:space="preserve"> itin patogios</w:t>
      </w:r>
      <w:r w:rsidR="001338DA" w:rsidRPr="001338DA">
        <w:rPr>
          <w:rFonts w:ascii="Arial" w:hAnsi="Arial" w:cs="Arial"/>
          <w:color w:val="000000"/>
          <w:sz w:val="20"/>
          <w:szCs w:val="20"/>
          <w:lang w:val="lt-LT" w:eastAsia="en-GB"/>
        </w:rPr>
        <w:t xml:space="preserve"> turinio kūrėjams, fotografams</w:t>
      </w:r>
      <w:r w:rsidR="001338DA">
        <w:rPr>
          <w:rFonts w:ascii="Arial" w:hAnsi="Arial" w:cs="Arial"/>
          <w:color w:val="000000"/>
          <w:sz w:val="20"/>
          <w:szCs w:val="20"/>
          <w:lang w:val="lt-LT" w:eastAsia="en-GB"/>
        </w:rPr>
        <w:t>,</w:t>
      </w:r>
      <w:r w:rsidR="001338DA" w:rsidRPr="001338DA">
        <w:rPr>
          <w:rFonts w:ascii="Arial" w:hAnsi="Arial" w:cs="Arial"/>
          <w:color w:val="000000"/>
          <w:sz w:val="20"/>
          <w:szCs w:val="20"/>
          <w:lang w:val="lt-LT" w:eastAsia="en-GB"/>
        </w:rPr>
        <w:t xml:space="preserve"> </w:t>
      </w:r>
      <w:proofErr w:type="spellStart"/>
      <w:r w:rsidR="001338DA" w:rsidRPr="001338DA">
        <w:rPr>
          <w:rFonts w:ascii="Arial" w:hAnsi="Arial" w:cs="Arial"/>
          <w:color w:val="000000"/>
          <w:sz w:val="20"/>
          <w:szCs w:val="20"/>
          <w:lang w:val="lt-LT" w:eastAsia="en-GB"/>
        </w:rPr>
        <w:t>videografams</w:t>
      </w:r>
      <w:proofErr w:type="spellEnd"/>
      <w:r w:rsidR="001338DA" w:rsidRPr="001338DA">
        <w:rPr>
          <w:rFonts w:ascii="Arial" w:hAnsi="Arial" w:cs="Arial"/>
          <w:color w:val="000000"/>
          <w:sz w:val="20"/>
          <w:szCs w:val="20"/>
          <w:lang w:val="lt-LT" w:eastAsia="en-GB"/>
        </w:rPr>
        <w:t xml:space="preserve">, </w:t>
      </w:r>
      <w:r w:rsidR="001338DA">
        <w:rPr>
          <w:rFonts w:ascii="Arial" w:hAnsi="Arial" w:cs="Arial"/>
          <w:color w:val="000000"/>
          <w:sz w:val="20"/>
          <w:szCs w:val="20"/>
          <w:lang w:val="lt-LT" w:eastAsia="en-GB"/>
        </w:rPr>
        <w:t xml:space="preserve">dizaineriams ar kitiems naudotojams, </w:t>
      </w:r>
      <w:r w:rsidR="001338DA" w:rsidRPr="001338DA">
        <w:rPr>
          <w:rFonts w:ascii="Arial" w:hAnsi="Arial" w:cs="Arial"/>
          <w:color w:val="000000"/>
          <w:sz w:val="20"/>
          <w:szCs w:val="20"/>
          <w:lang w:val="lt-LT" w:eastAsia="en-GB"/>
        </w:rPr>
        <w:t xml:space="preserve">kurie </w:t>
      </w:r>
      <w:r w:rsidR="001338DA">
        <w:rPr>
          <w:rFonts w:ascii="Arial" w:hAnsi="Arial" w:cs="Arial"/>
          <w:color w:val="000000"/>
          <w:sz w:val="20"/>
          <w:szCs w:val="20"/>
          <w:lang w:val="lt-LT" w:eastAsia="en-GB"/>
        </w:rPr>
        <w:t xml:space="preserve">kasdien </w:t>
      </w:r>
      <w:r w:rsidR="001338DA" w:rsidRPr="001338DA">
        <w:rPr>
          <w:rFonts w:ascii="Arial" w:hAnsi="Arial" w:cs="Arial"/>
          <w:color w:val="000000"/>
          <w:sz w:val="20"/>
          <w:szCs w:val="20"/>
          <w:lang w:val="lt-LT" w:eastAsia="en-GB"/>
        </w:rPr>
        <w:t xml:space="preserve">dirba su </w:t>
      </w:r>
      <w:r w:rsidR="001338DA">
        <w:rPr>
          <w:rFonts w:ascii="Arial" w:hAnsi="Arial" w:cs="Arial"/>
          <w:color w:val="000000"/>
          <w:sz w:val="20"/>
          <w:szCs w:val="20"/>
          <w:lang w:val="lt-LT" w:eastAsia="en-GB"/>
        </w:rPr>
        <w:t xml:space="preserve">itin </w:t>
      </w:r>
      <w:r w:rsidR="001338DA" w:rsidRPr="001338DA">
        <w:rPr>
          <w:rFonts w:ascii="Arial" w:hAnsi="Arial" w:cs="Arial"/>
          <w:color w:val="000000"/>
          <w:sz w:val="20"/>
          <w:szCs w:val="20"/>
          <w:lang w:val="lt-LT" w:eastAsia="en-GB"/>
        </w:rPr>
        <w:t>dideliais failais</w:t>
      </w:r>
      <w:r w:rsidR="001338DA">
        <w:rPr>
          <w:rFonts w:ascii="Arial" w:hAnsi="Arial" w:cs="Arial"/>
          <w:color w:val="000000"/>
          <w:sz w:val="20"/>
          <w:szCs w:val="20"/>
          <w:lang w:val="lt-LT" w:eastAsia="en-GB"/>
        </w:rPr>
        <w:t xml:space="preserve"> </w:t>
      </w:r>
      <w:r w:rsidR="001338DA" w:rsidRPr="0096757B">
        <w:rPr>
          <w:rFonts w:ascii="Arial" w:hAnsi="Arial" w:cs="Arial"/>
          <w:color w:val="000000"/>
          <w:sz w:val="20"/>
          <w:szCs w:val="20"/>
          <w:lang w:val="lt-LT" w:eastAsia="en-GB"/>
        </w:rPr>
        <w:t>–</w:t>
      </w:r>
      <w:r w:rsidR="001338DA">
        <w:rPr>
          <w:rFonts w:ascii="Arial" w:hAnsi="Arial" w:cs="Arial"/>
          <w:color w:val="000000"/>
          <w:sz w:val="20"/>
          <w:szCs w:val="20"/>
          <w:lang w:val="lt-LT" w:eastAsia="en-GB"/>
        </w:rPr>
        <w:t xml:space="preserve"> p</w:t>
      </w:r>
      <w:r w:rsidR="0096757B" w:rsidRPr="0096757B">
        <w:rPr>
          <w:rFonts w:ascii="Arial" w:hAnsi="Arial" w:cs="Arial"/>
          <w:color w:val="000000"/>
          <w:sz w:val="20"/>
          <w:szCs w:val="20"/>
          <w:lang w:val="lt-LT" w:eastAsia="en-GB"/>
        </w:rPr>
        <w:t xml:space="preserve">adidintas </w:t>
      </w:r>
      <w:r w:rsidR="00612DA0" w:rsidRPr="00612DA0">
        <w:rPr>
          <w:rFonts w:ascii="Arial" w:hAnsi="Arial" w:cs="Arial"/>
          <w:color w:val="000000"/>
          <w:sz w:val="20"/>
          <w:szCs w:val="20"/>
          <w:lang w:val="lt-LT" w:eastAsia="en-GB"/>
        </w:rPr>
        <w:t>„</w:t>
      </w:r>
      <w:proofErr w:type="spellStart"/>
      <w:r w:rsidR="00612DA0" w:rsidRPr="00612DA0">
        <w:rPr>
          <w:rFonts w:ascii="Arial" w:hAnsi="Arial" w:cs="Arial"/>
          <w:color w:val="000000"/>
          <w:sz w:val="20"/>
          <w:szCs w:val="20"/>
          <w:lang w:val="lt-LT" w:eastAsia="en-GB"/>
        </w:rPr>
        <w:t>Evo</w:t>
      </w:r>
      <w:proofErr w:type="spellEnd"/>
      <w:r w:rsidR="00612DA0" w:rsidRPr="00612DA0">
        <w:rPr>
          <w:rFonts w:ascii="Arial" w:hAnsi="Arial" w:cs="Arial"/>
          <w:color w:val="000000"/>
          <w:sz w:val="20"/>
          <w:szCs w:val="20"/>
          <w:lang w:val="lt-LT" w:eastAsia="en-GB"/>
        </w:rPr>
        <w:t xml:space="preserve">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 xml:space="preserve">“ ir „Pro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w:t>
      </w:r>
      <w:r w:rsidR="00612DA0">
        <w:rPr>
          <w:rFonts w:ascii="Arial" w:hAnsi="Arial" w:cs="Arial"/>
          <w:color w:val="000000"/>
          <w:sz w:val="20"/>
          <w:szCs w:val="20"/>
          <w:lang w:val="lt-LT" w:eastAsia="en-GB"/>
        </w:rPr>
        <w:t xml:space="preserve"> </w:t>
      </w:r>
      <w:r w:rsidR="0096757B" w:rsidRPr="0096757B">
        <w:rPr>
          <w:rFonts w:ascii="Arial" w:hAnsi="Arial" w:cs="Arial"/>
          <w:color w:val="000000"/>
          <w:sz w:val="20"/>
          <w:szCs w:val="20"/>
          <w:lang w:val="lt-LT" w:eastAsia="en-GB"/>
        </w:rPr>
        <w:t xml:space="preserve">kortelių atminties kiekis vartotojams atveria </w:t>
      </w:r>
      <w:proofErr w:type="spellStart"/>
      <w:r w:rsidR="0096757B" w:rsidRPr="0096757B">
        <w:rPr>
          <w:rFonts w:ascii="Arial" w:hAnsi="Arial" w:cs="Arial"/>
          <w:color w:val="000000"/>
          <w:sz w:val="20"/>
          <w:szCs w:val="20"/>
          <w:lang w:val="lt-LT" w:eastAsia="en-GB"/>
        </w:rPr>
        <w:t>terabaitais</w:t>
      </w:r>
      <w:proofErr w:type="spellEnd"/>
      <w:r w:rsidR="0096757B" w:rsidRPr="0096757B">
        <w:rPr>
          <w:rFonts w:ascii="Arial" w:hAnsi="Arial" w:cs="Arial"/>
          <w:color w:val="000000"/>
          <w:sz w:val="20"/>
          <w:szCs w:val="20"/>
          <w:lang w:val="lt-LT" w:eastAsia="en-GB"/>
        </w:rPr>
        <w:t xml:space="preserve"> matuojamų talpų asortimentą, kuris anksčiau buvo prieinamas tik renkantis kompiuteriams skirtus SSD diskus. </w:t>
      </w:r>
    </w:p>
    <w:p w14:paraId="6B8A4CBE" w14:textId="77777777" w:rsidR="001338DA" w:rsidRDefault="001338DA" w:rsidP="0096757B">
      <w:pPr>
        <w:jc w:val="both"/>
        <w:rPr>
          <w:rFonts w:ascii="Arial" w:hAnsi="Arial" w:cs="Arial"/>
          <w:color w:val="000000"/>
          <w:sz w:val="20"/>
          <w:szCs w:val="20"/>
          <w:lang w:val="lt-LT" w:eastAsia="en-GB"/>
        </w:rPr>
      </w:pPr>
    </w:p>
    <w:p w14:paraId="496C9DAF" w14:textId="567542A3" w:rsidR="0096757B" w:rsidRPr="0096757B" w:rsidRDefault="0096757B" w:rsidP="0096757B">
      <w:pPr>
        <w:jc w:val="both"/>
        <w:rPr>
          <w:rFonts w:ascii="Arial" w:hAnsi="Arial" w:cs="Arial"/>
          <w:color w:val="000000"/>
          <w:sz w:val="20"/>
          <w:szCs w:val="20"/>
          <w:lang w:val="lt-LT" w:eastAsia="en-GB"/>
        </w:rPr>
      </w:pPr>
      <w:r w:rsidRPr="0096757B">
        <w:rPr>
          <w:rFonts w:ascii="Arial" w:hAnsi="Arial" w:cs="Arial"/>
          <w:color w:val="000000"/>
          <w:sz w:val="20"/>
          <w:szCs w:val="20"/>
          <w:lang w:val="lt-LT" w:eastAsia="en-GB"/>
        </w:rPr>
        <w:t xml:space="preserve">Turėdamas 1 TB talpos atminties kortelę, vartotojas gali savo išmaniajame išsaugoti 400 tūkstančių 4K UHD raiškos nuotraukų (vidutinis dydis 2,3 MB), o nešiojamojoje žaidimų konsolėje – daugiau nei 50 skirtingų žaidimų (vidutinis dydis 20 GB). </w:t>
      </w:r>
    </w:p>
    <w:p w14:paraId="5A75C389" w14:textId="77777777" w:rsidR="001338DA" w:rsidRPr="0096757B" w:rsidRDefault="001338DA" w:rsidP="0096757B">
      <w:pPr>
        <w:jc w:val="both"/>
        <w:rPr>
          <w:rFonts w:ascii="Arial" w:hAnsi="Arial" w:cs="Arial"/>
          <w:color w:val="000000"/>
          <w:sz w:val="20"/>
          <w:szCs w:val="20"/>
          <w:lang w:val="lt-LT" w:eastAsia="en-GB"/>
        </w:rPr>
      </w:pPr>
    </w:p>
    <w:p w14:paraId="3F25969C" w14:textId="229AA195" w:rsidR="0096757B" w:rsidRPr="0096757B" w:rsidRDefault="0096757B" w:rsidP="0096757B">
      <w:pPr>
        <w:jc w:val="both"/>
        <w:rPr>
          <w:rFonts w:ascii="Arial" w:hAnsi="Arial" w:cs="Arial"/>
          <w:color w:val="000000"/>
          <w:sz w:val="20"/>
          <w:szCs w:val="20"/>
          <w:lang w:val="lt-LT" w:eastAsia="en-GB"/>
        </w:rPr>
      </w:pPr>
      <w:r w:rsidRPr="0096757B">
        <w:rPr>
          <w:rFonts w:ascii="Arial" w:hAnsi="Arial" w:cs="Arial"/>
          <w:color w:val="000000"/>
          <w:sz w:val="20"/>
          <w:szCs w:val="20"/>
          <w:lang w:val="lt-LT" w:eastAsia="en-GB"/>
        </w:rPr>
        <w:t xml:space="preserve">Šitaip išaugusi naujųjų atminties kortelių talpa vartotojams atrakina naujas galimybes naudoti ir kitus nešiojamus </w:t>
      </w:r>
      <w:r w:rsidR="0006735A">
        <w:rPr>
          <w:rFonts w:ascii="Arial" w:hAnsi="Arial" w:cs="Arial"/>
          <w:color w:val="000000"/>
          <w:sz w:val="20"/>
          <w:szCs w:val="20"/>
          <w:lang w:val="lt-LT" w:eastAsia="en-GB"/>
        </w:rPr>
        <w:t>įrenginius</w:t>
      </w:r>
      <w:r w:rsidRPr="0096757B">
        <w:rPr>
          <w:rFonts w:ascii="Arial" w:hAnsi="Arial" w:cs="Arial"/>
          <w:color w:val="000000"/>
          <w:sz w:val="20"/>
          <w:szCs w:val="20"/>
          <w:lang w:val="lt-LT" w:eastAsia="en-GB"/>
        </w:rPr>
        <w:t>, įskaitant dronus ir veiksmo kameras. Didesnis saugyklos kiekis įgalina į kelionę pasiimti mažiau skirtingų atminties kortelių, taip mažindamas tikimybe jas pamesti, o kartu su tuo retėja ir poreikis užfiksuotą medžiagą persikelti į kompiuterį, atlaisvinant vietos naujam turiniui.</w:t>
      </w:r>
    </w:p>
    <w:p w14:paraId="200FBA03" w14:textId="77777777" w:rsidR="0096757B" w:rsidRPr="0096757B" w:rsidRDefault="0096757B" w:rsidP="0096757B">
      <w:pPr>
        <w:jc w:val="both"/>
        <w:rPr>
          <w:rFonts w:ascii="Arial" w:hAnsi="Arial" w:cs="Arial"/>
          <w:color w:val="000000"/>
          <w:sz w:val="20"/>
          <w:szCs w:val="20"/>
          <w:lang w:val="lt-LT" w:eastAsia="en-GB"/>
        </w:rPr>
      </w:pPr>
    </w:p>
    <w:p w14:paraId="165FC8AE" w14:textId="304E77B7" w:rsidR="0096757B" w:rsidRPr="0096757B" w:rsidRDefault="00612DA0" w:rsidP="0096757B">
      <w:pPr>
        <w:jc w:val="both"/>
        <w:rPr>
          <w:rFonts w:ascii="Arial" w:hAnsi="Arial" w:cs="Arial"/>
          <w:color w:val="000000"/>
          <w:sz w:val="20"/>
          <w:szCs w:val="20"/>
          <w:lang w:val="lt-LT" w:eastAsia="en-GB"/>
        </w:rPr>
      </w:pPr>
      <w:r w:rsidRPr="00612DA0">
        <w:rPr>
          <w:rFonts w:ascii="Arial" w:hAnsi="Arial" w:cs="Arial"/>
          <w:color w:val="000000"/>
          <w:sz w:val="20"/>
          <w:szCs w:val="20"/>
          <w:lang w:val="lt-LT" w:eastAsia="en-GB"/>
        </w:rPr>
        <w:t>„</w:t>
      </w:r>
      <w:proofErr w:type="spellStart"/>
      <w:r w:rsidRPr="00612DA0">
        <w:rPr>
          <w:rFonts w:ascii="Arial" w:hAnsi="Arial" w:cs="Arial"/>
          <w:color w:val="000000"/>
          <w:sz w:val="20"/>
          <w:szCs w:val="20"/>
          <w:lang w:val="lt-LT" w:eastAsia="en-GB"/>
        </w:rPr>
        <w:t>Evo</w:t>
      </w:r>
      <w:proofErr w:type="spellEnd"/>
      <w:r w:rsidRPr="00612DA0">
        <w:rPr>
          <w:rFonts w:ascii="Arial" w:hAnsi="Arial" w:cs="Arial"/>
          <w:color w:val="000000"/>
          <w:sz w:val="20"/>
          <w:szCs w:val="20"/>
          <w:lang w:val="lt-LT" w:eastAsia="en-GB"/>
        </w:rPr>
        <w:t xml:space="preserve"> </w:t>
      </w:r>
      <w:proofErr w:type="spellStart"/>
      <w:r w:rsidRPr="00612DA0">
        <w:rPr>
          <w:rFonts w:ascii="Arial" w:hAnsi="Arial" w:cs="Arial"/>
          <w:color w:val="000000"/>
          <w:sz w:val="20"/>
          <w:szCs w:val="20"/>
          <w:lang w:val="lt-LT" w:eastAsia="en-GB"/>
        </w:rPr>
        <w:t>Plus</w:t>
      </w:r>
      <w:proofErr w:type="spellEnd"/>
      <w:r w:rsidRPr="00612DA0">
        <w:rPr>
          <w:rFonts w:ascii="Arial" w:hAnsi="Arial" w:cs="Arial"/>
          <w:color w:val="000000"/>
          <w:sz w:val="20"/>
          <w:szCs w:val="20"/>
          <w:lang w:val="lt-LT" w:eastAsia="en-GB"/>
        </w:rPr>
        <w:t xml:space="preserve">“ ir „Pro </w:t>
      </w:r>
      <w:proofErr w:type="spellStart"/>
      <w:r w:rsidRPr="00612DA0">
        <w:rPr>
          <w:rFonts w:ascii="Arial" w:hAnsi="Arial" w:cs="Arial"/>
          <w:color w:val="000000"/>
          <w:sz w:val="20"/>
          <w:szCs w:val="20"/>
          <w:lang w:val="lt-LT" w:eastAsia="en-GB"/>
        </w:rPr>
        <w:t>Plus</w:t>
      </w:r>
      <w:proofErr w:type="spellEnd"/>
      <w:r w:rsidRPr="00612DA0">
        <w:rPr>
          <w:rFonts w:ascii="Arial" w:hAnsi="Arial" w:cs="Arial"/>
          <w:color w:val="000000"/>
          <w:sz w:val="20"/>
          <w:szCs w:val="20"/>
          <w:lang w:val="lt-LT" w:eastAsia="en-GB"/>
        </w:rPr>
        <w:t>“</w:t>
      </w:r>
      <w:r>
        <w:rPr>
          <w:rFonts w:ascii="Arial" w:hAnsi="Arial" w:cs="Arial"/>
          <w:color w:val="000000"/>
          <w:sz w:val="20"/>
          <w:szCs w:val="20"/>
          <w:lang w:val="lt-LT" w:eastAsia="en-GB"/>
        </w:rPr>
        <w:t xml:space="preserve"> </w:t>
      </w:r>
      <w:r w:rsidR="0096757B" w:rsidRPr="0096757B">
        <w:rPr>
          <w:rFonts w:ascii="Arial" w:hAnsi="Arial" w:cs="Arial"/>
          <w:color w:val="000000"/>
          <w:sz w:val="20"/>
          <w:szCs w:val="20"/>
          <w:lang w:val="lt-LT" w:eastAsia="en-GB"/>
        </w:rPr>
        <w:t xml:space="preserve">siūlo platų skirtingų atminties versijų pasirinkimą – 128 gigabaitų (GB), 256 GB, 512 GB ir 1 TB. </w:t>
      </w:r>
      <w:r w:rsidRPr="00612DA0">
        <w:rPr>
          <w:rFonts w:ascii="Arial" w:hAnsi="Arial" w:cs="Arial"/>
          <w:color w:val="000000"/>
          <w:sz w:val="20"/>
          <w:szCs w:val="20"/>
          <w:lang w:val="lt-LT" w:eastAsia="en-GB"/>
        </w:rPr>
        <w:t>„</w:t>
      </w:r>
      <w:proofErr w:type="spellStart"/>
      <w:r w:rsidRPr="00612DA0">
        <w:rPr>
          <w:rFonts w:ascii="Arial" w:hAnsi="Arial" w:cs="Arial"/>
          <w:color w:val="000000"/>
          <w:sz w:val="20"/>
          <w:szCs w:val="20"/>
          <w:lang w:val="lt-LT" w:eastAsia="en-GB"/>
        </w:rPr>
        <w:t>Evo</w:t>
      </w:r>
      <w:proofErr w:type="spellEnd"/>
      <w:r w:rsidRPr="00612DA0">
        <w:rPr>
          <w:rFonts w:ascii="Arial" w:hAnsi="Arial" w:cs="Arial"/>
          <w:color w:val="000000"/>
          <w:sz w:val="20"/>
          <w:szCs w:val="20"/>
          <w:lang w:val="lt-LT" w:eastAsia="en-GB"/>
        </w:rPr>
        <w:t xml:space="preserve"> </w:t>
      </w:r>
      <w:proofErr w:type="spellStart"/>
      <w:r w:rsidRPr="00612DA0">
        <w:rPr>
          <w:rFonts w:ascii="Arial" w:hAnsi="Arial" w:cs="Arial"/>
          <w:color w:val="000000"/>
          <w:sz w:val="20"/>
          <w:szCs w:val="20"/>
          <w:lang w:val="lt-LT" w:eastAsia="en-GB"/>
        </w:rPr>
        <w:t>Plus</w:t>
      </w:r>
      <w:proofErr w:type="spellEnd"/>
      <w:r w:rsidRPr="00612DA0">
        <w:rPr>
          <w:rFonts w:ascii="Arial" w:hAnsi="Arial" w:cs="Arial"/>
          <w:color w:val="000000"/>
          <w:sz w:val="20"/>
          <w:szCs w:val="20"/>
          <w:lang w:val="lt-LT" w:eastAsia="en-GB"/>
        </w:rPr>
        <w:t>“</w:t>
      </w:r>
      <w:r>
        <w:rPr>
          <w:rFonts w:ascii="Arial" w:hAnsi="Arial" w:cs="Arial"/>
          <w:color w:val="000000"/>
          <w:sz w:val="20"/>
          <w:szCs w:val="20"/>
          <w:lang w:val="lt-LT" w:eastAsia="en-GB"/>
        </w:rPr>
        <w:t xml:space="preserve"> </w:t>
      </w:r>
      <w:r w:rsidR="0096757B" w:rsidRPr="0096757B">
        <w:rPr>
          <w:rFonts w:ascii="Arial" w:hAnsi="Arial" w:cs="Arial"/>
          <w:color w:val="000000"/>
          <w:sz w:val="20"/>
          <w:szCs w:val="20"/>
          <w:lang w:val="lt-LT" w:eastAsia="en-GB"/>
        </w:rPr>
        <w:t>atveju vartotojams taip pat bus prieinamas ir 64 GB variantas.</w:t>
      </w:r>
    </w:p>
    <w:p w14:paraId="73A2688A" w14:textId="77777777" w:rsidR="0096757B" w:rsidRPr="0096757B" w:rsidRDefault="0096757B" w:rsidP="0096757B">
      <w:pPr>
        <w:jc w:val="both"/>
        <w:rPr>
          <w:rFonts w:ascii="Arial" w:hAnsi="Arial" w:cs="Arial"/>
          <w:b/>
          <w:bCs/>
          <w:color w:val="000000"/>
          <w:sz w:val="20"/>
          <w:szCs w:val="20"/>
          <w:lang w:val="lt-LT" w:eastAsia="en-GB"/>
        </w:rPr>
      </w:pPr>
    </w:p>
    <w:p w14:paraId="38917237" w14:textId="77777777" w:rsidR="0096757B" w:rsidRPr="0096757B" w:rsidRDefault="0096757B" w:rsidP="0096757B">
      <w:pPr>
        <w:jc w:val="both"/>
        <w:rPr>
          <w:rFonts w:ascii="Arial" w:hAnsi="Arial" w:cs="Arial"/>
          <w:b/>
          <w:bCs/>
          <w:color w:val="000000"/>
          <w:sz w:val="20"/>
          <w:szCs w:val="20"/>
          <w:lang w:val="lt-LT" w:eastAsia="en-GB"/>
        </w:rPr>
      </w:pPr>
      <w:r w:rsidRPr="0096757B">
        <w:rPr>
          <w:rFonts w:ascii="Arial" w:hAnsi="Arial" w:cs="Arial"/>
          <w:b/>
          <w:bCs/>
          <w:color w:val="000000"/>
          <w:sz w:val="20"/>
          <w:szCs w:val="20"/>
          <w:lang w:val="lt-LT" w:eastAsia="en-GB"/>
        </w:rPr>
        <w:t>Pagerintas našumas</w:t>
      </w:r>
    </w:p>
    <w:p w14:paraId="3ED77A07" w14:textId="77777777" w:rsidR="0096757B" w:rsidRPr="0096757B" w:rsidRDefault="0096757B" w:rsidP="0096757B">
      <w:pPr>
        <w:jc w:val="both"/>
        <w:rPr>
          <w:rFonts w:ascii="Arial" w:hAnsi="Arial" w:cs="Arial"/>
          <w:b/>
          <w:bCs/>
          <w:color w:val="000000"/>
          <w:sz w:val="20"/>
          <w:szCs w:val="20"/>
          <w:lang w:val="lt-LT" w:eastAsia="en-GB"/>
        </w:rPr>
      </w:pPr>
    </w:p>
    <w:p w14:paraId="6B713469" w14:textId="066AF3D6" w:rsidR="0096757B" w:rsidRPr="0096757B" w:rsidRDefault="0096757B" w:rsidP="0096757B">
      <w:pPr>
        <w:jc w:val="both"/>
        <w:rPr>
          <w:rFonts w:ascii="Arial" w:hAnsi="Arial" w:cs="Arial"/>
          <w:color w:val="000000"/>
          <w:sz w:val="20"/>
          <w:szCs w:val="20"/>
          <w:lang w:val="lt-LT" w:eastAsia="en-GB"/>
        </w:rPr>
      </w:pPr>
      <w:r w:rsidRPr="0096757B">
        <w:rPr>
          <w:rFonts w:ascii="Arial" w:hAnsi="Arial" w:cs="Arial"/>
          <w:color w:val="000000"/>
          <w:sz w:val="20"/>
          <w:szCs w:val="20"/>
          <w:lang w:val="lt-LT" w:eastAsia="en-GB"/>
        </w:rPr>
        <w:t xml:space="preserve">Profesionaliam naudojimui skirtos </w:t>
      </w:r>
      <w:r w:rsidR="00612DA0" w:rsidRPr="00612DA0">
        <w:rPr>
          <w:rFonts w:ascii="Arial" w:hAnsi="Arial" w:cs="Arial"/>
          <w:color w:val="000000"/>
          <w:sz w:val="20"/>
          <w:szCs w:val="20"/>
          <w:lang w:val="lt-LT" w:eastAsia="en-GB"/>
        </w:rPr>
        <w:t xml:space="preserve">„Pro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w:t>
      </w:r>
      <w:r w:rsidR="00612DA0">
        <w:rPr>
          <w:rFonts w:ascii="Arial" w:hAnsi="Arial" w:cs="Arial"/>
          <w:color w:val="000000"/>
          <w:sz w:val="20"/>
          <w:szCs w:val="20"/>
          <w:lang w:val="lt-LT" w:eastAsia="en-GB"/>
        </w:rPr>
        <w:t xml:space="preserve"> </w:t>
      </w:r>
      <w:r w:rsidRPr="0096757B">
        <w:rPr>
          <w:rFonts w:ascii="Arial" w:hAnsi="Arial" w:cs="Arial"/>
          <w:color w:val="000000"/>
          <w:sz w:val="20"/>
          <w:szCs w:val="20"/>
          <w:lang w:val="lt-LT" w:eastAsia="en-GB"/>
        </w:rPr>
        <w:t xml:space="preserve">be didelės atminties taip pat vartotojams suteikia galimybę dar sparčiau dirbti kūrybinį darbą. Tiek pasirinkus mažiausią 128 GB opciją, tiek didžiausią 1 TB variantą, </w:t>
      </w:r>
      <w:r w:rsidRPr="0096757B">
        <w:rPr>
          <w:rFonts w:ascii="Arial" w:hAnsi="Arial" w:cs="Arial"/>
          <w:color w:val="000000"/>
          <w:sz w:val="20"/>
          <w:szCs w:val="20"/>
          <w:lang w:val="lt-LT" w:eastAsia="en-GB"/>
        </w:rPr>
        <w:lastRenderedPageBreak/>
        <w:t xml:space="preserve">bus galima mėgautis iki 180 megabaitų per sekundę (MB/s) siekiančia duomenų nuskaitymo ir 130 MB/s įrašymo sparta. </w:t>
      </w:r>
    </w:p>
    <w:p w14:paraId="70F48020" w14:textId="77777777" w:rsidR="0096757B" w:rsidRPr="0096757B" w:rsidRDefault="0096757B" w:rsidP="0096757B">
      <w:pPr>
        <w:jc w:val="both"/>
        <w:rPr>
          <w:rFonts w:ascii="Arial" w:hAnsi="Arial" w:cs="Arial"/>
          <w:color w:val="000000"/>
          <w:sz w:val="20"/>
          <w:szCs w:val="20"/>
          <w:lang w:val="lt-LT" w:eastAsia="en-GB"/>
        </w:rPr>
      </w:pPr>
    </w:p>
    <w:p w14:paraId="6EE43FB0" w14:textId="53D2A300" w:rsidR="0096757B" w:rsidRPr="0096757B" w:rsidRDefault="0096757B" w:rsidP="0096757B">
      <w:pPr>
        <w:jc w:val="both"/>
        <w:rPr>
          <w:rFonts w:ascii="Arial" w:hAnsi="Arial" w:cs="Arial"/>
          <w:color w:val="000000"/>
          <w:sz w:val="20"/>
          <w:szCs w:val="20"/>
          <w:lang w:val="lt-LT" w:eastAsia="en-GB"/>
        </w:rPr>
      </w:pPr>
      <w:r w:rsidRPr="0096757B">
        <w:rPr>
          <w:rFonts w:ascii="Arial" w:hAnsi="Arial" w:cs="Arial"/>
          <w:color w:val="000000"/>
          <w:sz w:val="20"/>
          <w:szCs w:val="20"/>
          <w:lang w:val="lt-LT" w:eastAsia="en-GB"/>
        </w:rPr>
        <w:t xml:space="preserve">Greitą informacijos įkrovimą ir </w:t>
      </w:r>
      <w:r w:rsidR="000F5F6B">
        <w:rPr>
          <w:rFonts w:ascii="Arial" w:hAnsi="Arial" w:cs="Arial"/>
          <w:color w:val="000000"/>
          <w:sz w:val="20"/>
          <w:szCs w:val="20"/>
          <w:lang w:val="lt-LT" w:eastAsia="en-GB"/>
        </w:rPr>
        <w:t>pritaikymą efektyviam</w:t>
      </w:r>
      <w:r w:rsidRPr="0096757B">
        <w:rPr>
          <w:rFonts w:ascii="Arial" w:hAnsi="Arial" w:cs="Arial"/>
          <w:color w:val="000000"/>
          <w:sz w:val="20"/>
          <w:szCs w:val="20"/>
          <w:lang w:val="lt-LT" w:eastAsia="en-GB"/>
        </w:rPr>
        <w:t xml:space="preserve"> darbui patvirtina „UHS Speed </w:t>
      </w:r>
      <w:proofErr w:type="spellStart"/>
      <w:r w:rsidRPr="0096757B">
        <w:rPr>
          <w:rFonts w:ascii="Arial" w:hAnsi="Arial" w:cs="Arial"/>
          <w:color w:val="000000"/>
          <w:sz w:val="20"/>
          <w:szCs w:val="20"/>
          <w:lang w:val="lt-LT" w:eastAsia="en-GB"/>
        </w:rPr>
        <w:t>Class</w:t>
      </w:r>
      <w:proofErr w:type="spellEnd"/>
      <w:r w:rsidRPr="0096757B">
        <w:rPr>
          <w:rFonts w:ascii="Arial" w:hAnsi="Arial" w:cs="Arial"/>
          <w:color w:val="000000"/>
          <w:sz w:val="20"/>
          <w:szCs w:val="20"/>
          <w:lang w:val="lt-LT" w:eastAsia="en-GB"/>
        </w:rPr>
        <w:t xml:space="preserve"> 3“ (U3) sertifikatas, o </w:t>
      </w:r>
      <w:r w:rsidR="000F5F6B">
        <w:rPr>
          <w:rFonts w:ascii="Arial" w:hAnsi="Arial" w:cs="Arial"/>
          <w:color w:val="000000"/>
          <w:sz w:val="20"/>
          <w:szCs w:val="20"/>
          <w:lang w:val="lt-LT" w:eastAsia="en-GB"/>
        </w:rPr>
        <w:t>tin</w:t>
      </w:r>
      <w:r w:rsidR="00612DA0">
        <w:rPr>
          <w:rFonts w:ascii="Arial" w:hAnsi="Arial" w:cs="Arial"/>
          <w:color w:val="000000"/>
          <w:sz w:val="20"/>
          <w:szCs w:val="20"/>
          <w:lang w:val="lt-LT" w:eastAsia="en-GB"/>
        </w:rPr>
        <w:t>ka</w:t>
      </w:r>
      <w:r w:rsidR="000F5F6B">
        <w:rPr>
          <w:rFonts w:ascii="Arial" w:hAnsi="Arial" w:cs="Arial"/>
          <w:color w:val="000000"/>
          <w:sz w:val="20"/>
          <w:szCs w:val="20"/>
          <w:lang w:val="lt-LT" w:eastAsia="en-GB"/>
        </w:rPr>
        <w:t>mumą</w:t>
      </w:r>
      <w:r w:rsidRPr="0096757B">
        <w:rPr>
          <w:rFonts w:ascii="Arial" w:hAnsi="Arial" w:cs="Arial"/>
          <w:color w:val="000000"/>
          <w:sz w:val="20"/>
          <w:szCs w:val="20"/>
          <w:lang w:val="lt-LT" w:eastAsia="en-GB"/>
        </w:rPr>
        <w:t xml:space="preserve"> 4K UHD vaizdo įrašymui – „</w:t>
      </w:r>
      <w:proofErr w:type="spellStart"/>
      <w:r w:rsidRPr="0096757B">
        <w:rPr>
          <w:rFonts w:ascii="Arial" w:hAnsi="Arial" w:cs="Arial"/>
          <w:color w:val="000000"/>
          <w:sz w:val="20"/>
          <w:szCs w:val="20"/>
          <w:lang w:val="lt-LT" w:eastAsia="en-GB"/>
        </w:rPr>
        <w:t>Video</w:t>
      </w:r>
      <w:proofErr w:type="spellEnd"/>
      <w:r w:rsidRPr="0096757B">
        <w:rPr>
          <w:rFonts w:ascii="Arial" w:hAnsi="Arial" w:cs="Arial"/>
          <w:color w:val="000000"/>
          <w:sz w:val="20"/>
          <w:szCs w:val="20"/>
          <w:lang w:val="lt-LT" w:eastAsia="en-GB"/>
        </w:rPr>
        <w:t xml:space="preserve"> Speed </w:t>
      </w:r>
      <w:proofErr w:type="spellStart"/>
      <w:r w:rsidRPr="0096757B">
        <w:rPr>
          <w:rFonts w:ascii="Arial" w:hAnsi="Arial" w:cs="Arial"/>
          <w:color w:val="000000"/>
          <w:sz w:val="20"/>
          <w:szCs w:val="20"/>
          <w:lang w:val="lt-LT" w:eastAsia="en-GB"/>
        </w:rPr>
        <w:t>Class</w:t>
      </w:r>
      <w:proofErr w:type="spellEnd"/>
      <w:r w:rsidRPr="0096757B">
        <w:rPr>
          <w:rFonts w:ascii="Arial" w:hAnsi="Arial" w:cs="Arial"/>
          <w:color w:val="000000"/>
          <w:sz w:val="20"/>
          <w:szCs w:val="20"/>
          <w:lang w:val="lt-LT" w:eastAsia="en-GB"/>
        </w:rPr>
        <w:t xml:space="preserve"> 30“ (V30) ir „A2 </w:t>
      </w:r>
      <w:proofErr w:type="spellStart"/>
      <w:r w:rsidRPr="0096757B">
        <w:rPr>
          <w:rFonts w:ascii="Arial" w:hAnsi="Arial" w:cs="Arial"/>
          <w:color w:val="000000"/>
          <w:sz w:val="20"/>
          <w:szCs w:val="20"/>
          <w:lang w:val="lt-LT" w:eastAsia="en-GB"/>
        </w:rPr>
        <w:t>App</w:t>
      </w:r>
      <w:proofErr w:type="spellEnd"/>
      <w:r w:rsidRPr="0096757B">
        <w:rPr>
          <w:rFonts w:ascii="Arial" w:hAnsi="Arial" w:cs="Arial"/>
          <w:color w:val="000000"/>
          <w:sz w:val="20"/>
          <w:szCs w:val="20"/>
          <w:lang w:val="lt-LT" w:eastAsia="en-GB"/>
        </w:rPr>
        <w:t xml:space="preserve"> </w:t>
      </w:r>
      <w:proofErr w:type="spellStart"/>
      <w:r w:rsidRPr="0096757B">
        <w:rPr>
          <w:rFonts w:ascii="Arial" w:hAnsi="Arial" w:cs="Arial"/>
          <w:color w:val="000000"/>
          <w:sz w:val="20"/>
          <w:szCs w:val="20"/>
          <w:lang w:val="lt-LT" w:eastAsia="en-GB"/>
        </w:rPr>
        <w:t>Performance</w:t>
      </w:r>
      <w:proofErr w:type="spellEnd"/>
      <w:r w:rsidRPr="0096757B">
        <w:rPr>
          <w:rFonts w:ascii="Arial" w:hAnsi="Arial" w:cs="Arial"/>
          <w:color w:val="000000"/>
          <w:sz w:val="20"/>
          <w:szCs w:val="20"/>
          <w:lang w:val="lt-LT" w:eastAsia="en-GB"/>
        </w:rPr>
        <w:t xml:space="preserve">“ </w:t>
      </w:r>
      <w:r w:rsidR="00032F42">
        <w:rPr>
          <w:rFonts w:ascii="Arial" w:hAnsi="Arial" w:cs="Arial"/>
          <w:color w:val="000000"/>
          <w:sz w:val="20"/>
          <w:szCs w:val="20"/>
          <w:lang w:val="lt-LT" w:eastAsia="en-GB"/>
        </w:rPr>
        <w:t>spartos klasės</w:t>
      </w:r>
      <w:r w:rsidRPr="0096757B">
        <w:rPr>
          <w:rFonts w:ascii="Arial" w:hAnsi="Arial" w:cs="Arial"/>
          <w:color w:val="000000"/>
          <w:sz w:val="20"/>
          <w:szCs w:val="20"/>
          <w:lang w:val="lt-LT" w:eastAsia="en-GB"/>
        </w:rPr>
        <w:t>. Tai turinio kūrėją išlaisvina nuo bet kokių su failų išsaugojimu susijusių rūpesčių ir leidžia jam susikoncentruoti į kūrybą.</w:t>
      </w:r>
    </w:p>
    <w:p w14:paraId="456C2AB7" w14:textId="77777777" w:rsidR="0096757B" w:rsidRPr="0096757B" w:rsidRDefault="0096757B" w:rsidP="0096757B">
      <w:pPr>
        <w:jc w:val="both"/>
        <w:rPr>
          <w:rFonts w:ascii="Arial" w:hAnsi="Arial" w:cs="Arial"/>
          <w:color w:val="000000"/>
          <w:sz w:val="20"/>
          <w:szCs w:val="20"/>
          <w:lang w:val="lt-LT" w:eastAsia="en-GB"/>
        </w:rPr>
      </w:pPr>
    </w:p>
    <w:p w14:paraId="61AF77FC" w14:textId="554631A4" w:rsidR="0096757B" w:rsidRPr="0096757B" w:rsidRDefault="0096757B" w:rsidP="0096757B">
      <w:pPr>
        <w:jc w:val="both"/>
        <w:rPr>
          <w:rFonts w:ascii="Arial" w:hAnsi="Arial" w:cs="Arial"/>
          <w:color w:val="000000"/>
          <w:sz w:val="20"/>
          <w:szCs w:val="20"/>
          <w:lang w:val="lt-LT" w:eastAsia="en-GB"/>
        </w:rPr>
      </w:pPr>
      <w:r w:rsidRPr="0096757B">
        <w:rPr>
          <w:rFonts w:ascii="Arial" w:hAnsi="Arial" w:cs="Arial"/>
          <w:color w:val="000000"/>
          <w:sz w:val="20"/>
          <w:szCs w:val="20"/>
          <w:lang w:val="lt-LT" w:eastAsia="en-GB"/>
        </w:rPr>
        <w:t xml:space="preserve">Kasdieniam naudojimui </w:t>
      </w:r>
      <w:r w:rsidR="00612DA0" w:rsidRPr="00612DA0">
        <w:rPr>
          <w:rFonts w:ascii="Arial" w:hAnsi="Arial" w:cs="Arial"/>
          <w:color w:val="000000"/>
          <w:sz w:val="20"/>
          <w:szCs w:val="20"/>
          <w:lang w:val="lt-LT" w:eastAsia="en-GB"/>
        </w:rPr>
        <w:t>„</w:t>
      </w:r>
      <w:proofErr w:type="spellStart"/>
      <w:r w:rsidR="00612DA0" w:rsidRPr="00612DA0">
        <w:rPr>
          <w:rFonts w:ascii="Arial" w:hAnsi="Arial" w:cs="Arial"/>
          <w:color w:val="000000"/>
          <w:sz w:val="20"/>
          <w:szCs w:val="20"/>
          <w:lang w:val="lt-LT" w:eastAsia="en-GB"/>
        </w:rPr>
        <w:t>Evo</w:t>
      </w:r>
      <w:proofErr w:type="spellEnd"/>
      <w:r w:rsidR="00612DA0" w:rsidRPr="00612DA0">
        <w:rPr>
          <w:rFonts w:ascii="Arial" w:hAnsi="Arial" w:cs="Arial"/>
          <w:color w:val="000000"/>
          <w:sz w:val="20"/>
          <w:szCs w:val="20"/>
          <w:lang w:val="lt-LT" w:eastAsia="en-GB"/>
        </w:rPr>
        <w:t xml:space="preserve">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w:t>
      </w:r>
      <w:r w:rsidR="00612DA0">
        <w:rPr>
          <w:rFonts w:ascii="Arial" w:hAnsi="Arial" w:cs="Arial"/>
          <w:color w:val="000000"/>
          <w:sz w:val="20"/>
          <w:szCs w:val="20"/>
          <w:lang w:val="lt-LT" w:eastAsia="en-GB"/>
        </w:rPr>
        <w:t xml:space="preserve"> </w:t>
      </w:r>
      <w:r w:rsidRPr="0096757B">
        <w:rPr>
          <w:rFonts w:ascii="Arial" w:hAnsi="Arial" w:cs="Arial"/>
          <w:color w:val="000000"/>
          <w:sz w:val="20"/>
          <w:szCs w:val="20"/>
          <w:lang w:val="lt-LT" w:eastAsia="en-GB"/>
        </w:rPr>
        <w:t xml:space="preserve">atminties kortelės pasižymi daugiau nei penktadaliu pirmtakes lenkiančia 160 MB/s duomenų perkėlimo sparta ir kitomis </w:t>
      </w:r>
      <w:r w:rsidR="000F5F6B">
        <w:rPr>
          <w:rFonts w:ascii="Arial" w:hAnsi="Arial" w:cs="Arial"/>
          <w:color w:val="000000"/>
          <w:sz w:val="20"/>
          <w:szCs w:val="20"/>
          <w:lang w:val="lt-LT" w:eastAsia="en-GB"/>
        </w:rPr>
        <w:t>inovatyviomis</w:t>
      </w:r>
      <w:r w:rsidRPr="0096757B">
        <w:rPr>
          <w:rFonts w:ascii="Arial" w:hAnsi="Arial" w:cs="Arial"/>
          <w:color w:val="000000"/>
          <w:sz w:val="20"/>
          <w:szCs w:val="20"/>
          <w:lang w:val="lt-LT" w:eastAsia="en-GB"/>
        </w:rPr>
        <w:t xml:space="preserve"> galimybėmis – „UHS Speed </w:t>
      </w:r>
      <w:proofErr w:type="spellStart"/>
      <w:r w:rsidRPr="0096757B">
        <w:rPr>
          <w:rFonts w:ascii="Arial" w:hAnsi="Arial" w:cs="Arial"/>
          <w:color w:val="000000"/>
          <w:sz w:val="20"/>
          <w:szCs w:val="20"/>
          <w:lang w:val="lt-LT" w:eastAsia="en-GB"/>
        </w:rPr>
        <w:t>Class</w:t>
      </w:r>
      <w:proofErr w:type="spellEnd"/>
      <w:r w:rsidRPr="0096757B">
        <w:rPr>
          <w:rFonts w:ascii="Arial" w:hAnsi="Arial" w:cs="Arial"/>
          <w:color w:val="000000"/>
          <w:sz w:val="20"/>
          <w:szCs w:val="20"/>
          <w:lang w:val="lt-LT" w:eastAsia="en-GB"/>
        </w:rPr>
        <w:t xml:space="preserve"> 3“ (U3), „</w:t>
      </w:r>
      <w:proofErr w:type="spellStart"/>
      <w:r w:rsidRPr="0096757B">
        <w:rPr>
          <w:rFonts w:ascii="Arial" w:hAnsi="Arial" w:cs="Arial"/>
          <w:color w:val="000000"/>
          <w:sz w:val="20"/>
          <w:szCs w:val="20"/>
          <w:lang w:val="lt-LT" w:eastAsia="en-GB"/>
        </w:rPr>
        <w:t>Video</w:t>
      </w:r>
      <w:proofErr w:type="spellEnd"/>
      <w:r w:rsidRPr="0096757B">
        <w:rPr>
          <w:rFonts w:ascii="Arial" w:hAnsi="Arial" w:cs="Arial"/>
          <w:color w:val="000000"/>
          <w:sz w:val="20"/>
          <w:szCs w:val="20"/>
          <w:lang w:val="lt-LT" w:eastAsia="en-GB"/>
        </w:rPr>
        <w:t xml:space="preserve"> Speed </w:t>
      </w:r>
      <w:proofErr w:type="spellStart"/>
      <w:r w:rsidRPr="0096757B">
        <w:rPr>
          <w:rFonts w:ascii="Arial" w:hAnsi="Arial" w:cs="Arial"/>
          <w:color w:val="000000"/>
          <w:sz w:val="20"/>
          <w:szCs w:val="20"/>
          <w:lang w:val="lt-LT" w:eastAsia="en-GB"/>
        </w:rPr>
        <w:t>Class</w:t>
      </w:r>
      <w:proofErr w:type="spellEnd"/>
      <w:r w:rsidRPr="0096757B">
        <w:rPr>
          <w:rFonts w:ascii="Arial" w:hAnsi="Arial" w:cs="Arial"/>
          <w:color w:val="000000"/>
          <w:sz w:val="20"/>
          <w:szCs w:val="20"/>
          <w:lang w:val="lt-LT" w:eastAsia="en-GB"/>
        </w:rPr>
        <w:t xml:space="preserve"> 30“ (V30) ir „A2 </w:t>
      </w:r>
      <w:proofErr w:type="spellStart"/>
      <w:r w:rsidRPr="0096757B">
        <w:rPr>
          <w:rFonts w:ascii="Arial" w:hAnsi="Arial" w:cs="Arial"/>
          <w:color w:val="000000"/>
          <w:sz w:val="20"/>
          <w:szCs w:val="20"/>
          <w:lang w:val="lt-LT" w:eastAsia="en-GB"/>
        </w:rPr>
        <w:t>App</w:t>
      </w:r>
      <w:proofErr w:type="spellEnd"/>
      <w:r w:rsidRPr="0096757B">
        <w:rPr>
          <w:rFonts w:ascii="Arial" w:hAnsi="Arial" w:cs="Arial"/>
          <w:color w:val="000000"/>
          <w:sz w:val="20"/>
          <w:szCs w:val="20"/>
          <w:lang w:val="lt-LT" w:eastAsia="en-GB"/>
        </w:rPr>
        <w:t xml:space="preserve"> </w:t>
      </w:r>
      <w:proofErr w:type="spellStart"/>
      <w:r w:rsidRPr="0096757B">
        <w:rPr>
          <w:rFonts w:ascii="Arial" w:hAnsi="Arial" w:cs="Arial"/>
          <w:color w:val="000000"/>
          <w:sz w:val="20"/>
          <w:szCs w:val="20"/>
          <w:lang w:val="lt-LT" w:eastAsia="en-GB"/>
        </w:rPr>
        <w:t>Performance</w:t>
      </w:r>
      <w:proofErr w:type="spellEnd"/>
      <w:r w:rsidRPr="0096757B">
        <w:rPr>
          <w:rFonts w:ascii="Arial" w:hAnsi="Arial" w:cs="Arial"/>
          <w:color w:val="000000"/>
          <w:sz w:val="20"/>
          <w:szCs w:val="20"/>
          <w:lang w:val="lt-LT" w:eastAsia="en-GB"/>
        </w:rPr>
        <w:t xml:space="preserve">“. 64 GB talpos </w:t>
      </w:r>
      <w:r w:rsidR="00612DA0" w:rsidRPr="00612DA0">
        <w:rPr>
          <w:rFonts w:ascii="Arial" w:hAnsi="Arial" w:cs="Arial"/>
          <w:color w:val="000000"/>
          <w:sz w:val="20"/>
          <w:szCs w:val="20"/>
          <w:lang w:val="lt-LT" w:eastAsia="en-GB"/>
        </w:rPr>
        <w:t>„</w:t>
      </w:r>
      <w:proofErr w:type="spellStart"/>
      <w:r w:rsidR="00612DA0" w:rsidRPr="00612DA0">
        <w:rPr>
          <w:rFonts w:ascii="Arial" w:hAnsi="Arial" w:cs="Arial"/>
          <w:color w:val="000000"/>
          <w:sz w:val="20"/>
          <w:szCs w:val="20"/>
          <w:lang w:val="lt-LT" w:eastAsia="en-GB"/>
        </w:rPr>
        <w:t>Evo</w:t>
      </w:r>
      <w:proofErr w:type="spellEnd"/>
      <w:r w:rsidR="00612DA0" w:rsidRPr="00612DA0">
        <w:rPr>
          <w:rFonts w:ascii="Arial" w:hAnsi="Arial" w:cs="Arial"/>
          <w:color w:val="000000"/>
          <w:sz w:val="20"/>
          <w:szCs w:val="20"/>
          <w:lang w:val="lt-LT" w:eastAsia="en-GB"/>
        </w:rPr>
        <w:t xml:space="preserve">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w:t>
      </w:r>
      <w:r w:rsidR="00612DA0">
        <w:rPr>
          <w:rFonts w:ascii="Arial" w:hAnsi="Arial" w:cs="Arial"/>
          <w:color w:val="000000"/>
          <w:sz w:val="20"/>
          <w:szCs w:val="20"/>
          <w:lang w:val="lt-LT" w:eastAsia="en-GB"/>
        </w:rPr>
        <w:t xml:space="preserve"> </w:t>
      </w:r>
      <w:r w:rsidRPr="0096757B">
        <w:rPr>
          <w:rFonts w:ascii="Arial" w:hAnsi="Arial" w:cs="Arial"/>
          <w:color w:val="000000"/>
          <w:sz w:val="20"/>
          <w:szCs w:val="20"/>
          <w:lang w:val="lt-LT" w:eastAsia="en-GB"/>
        </w:rPr>
        <w:t xml:space="preserve">parametrai kiek skiriasi – „UHS Speed </w:t>
      </w:r>
      <w:proofErr w:type="spellStart"/>
      <w:r w:rsidRPr="0096757B">
        <w:rPr>
          <w:rFonts w:ascii="Arial" w:hAnsi="Arial" w:cs="Arial"/>
          <w:color w:val="000000"/>
          <w:sz w:val="20"/>
          <w:szCs w:val="20"/>
          <w:lang w:val="lt-LT" w:eastAsia="en-GB"/>
        </w:rPr>
        <w:t>Class</w:t>
      </w:r>
      <w:proofErr w:type="spellEnd"/>
      <w:r w:rsidRPr="0096757B">
        <w:rPr>
          <w:rFonts w:ascii="Arial" w:hAnsi="Arial" w:cs="Arial"/>
          <w:color w:val="000000"/>
          <w:sz w:val="20"/>
          <w:szCs w:val="20"/>
          <w:lang w:val="lt-LT" w:eastAsia="en-GB"/>
        </w:rPr>
        <w:t xml:space="preserve"> 1“ (U1), „</w:t>
      </w:r>
      <w:proofErr w:type="spellStart"/>
      <w:r w:rsidRPr="0096757B">
        <w:rPr>
          <w:rFonts w:ascii="Arial" w:hAnsi="Arial" w:cs="Arial"/>
          <w:color w:val="000000"/>
          <w:sz w:val="20"/>
          <w:szCs w:val="20"/>
          <w:lang w:val="lt-LT" w:eastAsia="en-GB"/>
        </w:rPr>
        <w:t>Video</w:t>
      </w:r>
      <w:proofErr w:type="spellEnd"/>
      <w:r w:rsidRPr="0096757B">
        <w:rPr>
          <w:rFonts w:ascii="Arial" w:hAnsi="Arial" w:cs="Arial"/>
          <w:color w:val="000000"/>
          <w:sz w:val="20"/>
          <w:szCs w:val="20"/>
          <w:lang w:val="lt-LT" w:eastAsia="en-GB"/>
        </w:rPr>
        <w:t xml:space="preserve"> Speed </w:t>
      </w:r>
      <w:proofErr w:type="spellStart"/>
      <w:r w:rsidRPr="0096757B">
        <w:rPr>
          <w:rFonts w:ascii="Arial" w:hAnsi="Arial" w:cs="Arial"/>
          <w:color w:val="000000"/>
          <w:sz w:val="20"/>
          <w:szCs w:val="20"/>
          <w:lang w:val="lt-LT" w:eastAsia="en-GB"/>
        </w:rPr>
        <w:t>Class</w:t>
      </w:r>
      <w:proofErr w:type="spellEnd"/>
      <w:r w:rsidRPr="0096757B">
        <w:rPr>
          <w:rFonts w:ascii="Arial" w:hAnsi="Arial" w:cs="Arial"/>
          <w:color w:val="000000"/>
          <w:sz w:val="20"/>
          <w:szCs w:val="20"/>
          <w:lang w:val="lt-LT" w:eastAsia="en-GB"/>
        </w:rPr>
        <w:t xml:space="preserve"> 10“ (V10) ir „A1 </w:t>
      </w:r>
      <w:proofErr w:type="spellStart"/>
      <w:r w:rsidRPr="0096757B">
        <w:rPr>
          <w:rFonts w:ascii="Arial" w:hAnsi="Arial" w:cs="Arial"/>
          <w:color w:val="000000"/>
          <w:sz w:val="20"/>
          <w:szCs w:val="20"/>
          <w:lang w:val="lt-LT" w:eastAsia="en-GB"/>
        </w:rPr>
        <w:t>App</w:t>
      </w:r>
      <w:proofErr w:type="spellEnd"/>
      <w:r w:rsidRPr="0096757B">
        <w:rPr>
          <w:rFonts w:ascii="Arial" w:hAnsi="Arial" w:cs="Arial"/>
          <w:color w:val="000000"/>
          <w:sz w:val="20"/>
          <w:szCs w:val="20"/>
          <w:lang w:val="lt-LT" w:eastAsia="en-GB"/>
        </w:rPr>
        <w:t xml:space="preserve"> </w:t>
      </w:r>
      <w:proofErr w:type="spellStart"/>
      <w:r w:rsidRPr="0096757B">
        <w:rPr>
          <w:rFonts w:ascii="Arial" w:hAnsi="Arial" w:cs="Arial"/>
          <w:color w:val="000000"/>
          <w:sz w:val="20"/>
          <w:szCs w:val="20"/>
          <w:lang w:val="lt-LT" w:eastAsia="en-GB"/>
        </w:rPr>
        <w:t>Performance</w:t>
      </w:r>
      <w:proofErr w:type="spellEnd"/>
      <w:r w:rsidRPr="0096757B">
        <w:rPr>
          <w:rFonts w:ascii="Arial" w:hAnsi="Arial" w:cs="Arial"/>
          <w:color w:val="000000"/>
          <w:sz w:val="20"/>
          <w:szCs w:val="20"/>
          <w:lang w:val="lt-LT" w:eastAsia="en-GB"/>
        </w:rPr>
        <w:t>“.</w:t>
      </w:r>
    </w:p>
    <w:p w14:paraId="72E33E64" w14:textId="77777777" w:rsidR="0006735A" w:rsidRDefault="0006735A" w:rsidP="0096757B">
      <w:pPr>
        <w:jc w:val="both"/>
        <w:rPr>
          <w:rFonts w:ascii="Arial" w:hAnsi="Arial" w:cs="Arial"/>
          <w:b/>
          <w:bCs/>
          <w:color w:val="000000"/>
          <w:sz w:val="20"/>
          <w:szCs w:val="20"/>
          <w:lang w:val="lt-LT" w:eastAsia="en-GB"/>
        </w:rPr>
      </w:pPr>
    </w:p>
    <w:p w14:paraId="0782F319" w14:textId="0E650816" w:rsidR="0096757B" w:rsidRPr="0096757B" w:rsidRDefault="0096757B" w:rsidP="0096757B">
      <w:pPr>
        <w:jc w:val="both"/>
        <w:rPr>
          <w:rFonts w:ascii="Arial" w:hAnsi="Arial" w:cs="Arial"/>
          <w:b/>
          <w:bCs/>
          <w:color w:val="000000"/>
          <w:sz w:val="20"/>
          <w:szCs w:val="20"/>
          <w:lang w:val="lt-LT" w:eastAsia="en-GB"/>
        </w:rPr>
      </w:pPr>
      <w:r w:rsidRPr="0096757B">
        <w:rPr>
          <w:rFonts w:ascii="Arial" w:hAnsi="Arial" w:cs="Arial"/>
          <w:b/>
          <w:bCs/>
          <w:color w:val="000000"/>
          <w:sz w:val="20"/>
          <w:szCs w:val="20"/>
          <w:lang w:val="lt-LT" w:eastAsia="en-GB"/>
        </w:rPr>
        <w:t xml:space="preserve">Patikimumas ir </w:t>
      </w:r>
      <w:r w:rsidR="004D57B9">
        <w:rPr>
          <w:rFonts w:ascii="Arial" w:hAnsi="Arial" w:cs="Arial"/>
          <w:b/>
          <w:bCs/>
          <w:color w:val="000000"/>
          <w:sz w:val="20"/>
          <w:szCs w:val="20"/>
          <w:lang w:val="lt-LT" w:eastAsia="en-GB"/>
        </w:rPr>
        <w:t>ištvermingesnė</w:t>
      </w:r>
      <w:r w:rsidR="004D57B9" w:rsidRPr="0096757B">
        <w:rPr>
          <w:rFonts w:ascii="Arial" w:hAnsi="Arial" w:cs="Arial"/>
          <w:b/>
          <w:bCs/>
          <w:color w:val="000000"/>
          <w:sz w:val="20"/>
          <w:szCs w:val="20"/>
          <w:lang w:val="lt-LT" w:eastAsia="en-GB"/>
        </w:rPr>
        <w:t xml:space="preserve"> </w:t>
      </w:r>
      <w:r w:rsidRPr="0096757B">
        <w:rPr>
          <w:rFonts w:ascii="Arial" w:hAnsi="Arial" w:cs="Arial"/>
          <w:b/>
          <w:bCs/>
          <w:color w:val="000000"/>
          <w:sz w:val="20"/>
          <w:szCs w:val="20"/>
          <w:lang w:val="lt-LT" w:eastAsia="en-GB"/>
        </w:rPr>
        <w:t>baterij</w:t>
      </w:r>
      <w:r w:rsidR="004D57B9">
        <w:rPr>
          <w:rFonts w:ascii="Arial" w:hAnsi="Arial" w:cs="Arial"/>
          <w:b/>
          <w:bCs/>
          <w:color w:val="000000"/>
          <w:sz w:val="20"/>
          <w:szCs w:val="20"/>
          <w:lang w:val="lt-LT" w:eastAsia="en-GB"/>
        </w:rPr>
        <w:t>a</w:t>
      </w:r>
      <w:r w:rsidRPr="0096757B">
        <w:rPr>
          <w:rFonts w:ascii="Arial" w:hAnsi="Arial" w:cs="Arial"/>
          <w:b/>
          <w:bCs/>
          <w:color w:val="000000"/>
          <w:sz w:val="20"/>
          <w:szCs w:val="20"/>
          <w:lang w:val="lt-LT" w:eastAsia="en-GB"/>
        </w:rPr>
        <w:t xml:space="preserve"> </w:t>
      </w:r>
    </w:p>
    <w:p w14:paraId="45B4A900" w14:textId="77777777" w:rsidR="0096757B" w:rsidRPr="0096757B" w:rsidRDefault="0096757B" w:rsidP="0096757B">
      <w:pPr>
        <w:jc w:val="both"/>
        <w:rPr>
          <w:rFonts w:ascii="Arial" w:hAnsi="Arial" w:cs="Arial"/>
          <w:b/>
          <w:bCs/>
          <w:color w:val="000000"/>
          <w:sz w:val="20"/>
          <w:szCs w:val="20"/>
          <w:lang w:val="lt-LT" w:eastAsia="en-GB"/>
        </w:rPr>
      </w:pPr>
    </w:p>
    <w:p w14:paraId="3EC43134" w14:textId="120C60E9" w:rsidR="0096757B" w:rsidRPr="0096757B" w:rsidRDefault="00612DA0" w:rsidP="0096757B">
      <w:pPr>
        <w:jc w:val="both"/>
        <w:rPr>
          <w:rFonts w:ascii="Arial" w:hAnsi="Arial" w:cs="Arial"/>
          <w:color w:val="000000"/>
          <w:sz w:val="20"/>
          <w:szCs w:val="20"/>
          <w:lang w:val="lt-LT" w:eastAsia="en-GB"/>
        </w:rPr>
      </w:pPr>
      <w:r w:rsidRPr="00612DA0">
        <w:rPr>
          <w:rFonts w:ascii="Arial" w:hAnsi="Arial" w:cs="Arial"/>
          <w:color w:val="000000"/>
          <w:sz w:val="20"/>
          <w:szCs w:val="20"/>
          <w:lang w:val="lt-LT" w:eastAsia="en-GB"/>
        </w:rPr>
        <w:t>„</w:t>
      </w:r>
      <w:proofErr w:type="spellStart"/>
      <w:r w:rsidRPr="00612DA0">
        <w:rPr>
          <w:rFonts w:ascii="Arial" w:hAnsi="Arial" w:cs="Arial"/>
          <w:color w:val="000000"/>
          <w:sz w:val="20"/>
          <w:szCs w:val="20"/>
          <w:lang w:val="lt-LT" w:eastAsia="en-GB"/>
        </w:rPr>
        <w:t>Evo</w:t>
      </w:r>
      <w:proofErr w:type="spellEnd"/>
      <w:r w:rsidRPr="00612DA0">
        <w:rPr>
          <w:rFonts w:ascii="Arial" w:hAnsi="Arial" w:cs="Arial"/>
          <w:color w:val="000000"/>
          <w:sz w:val="20"/>
          <w:szCs w:val="20"/>
          <w:lang w:val="lt-LT" w:eastAsia="en-GB"/>
        </w:rPr>
        <w:t xml:space="preserve"> </w:t>
      </w:r>
      <w:proofErr w:type="spellStart"/>
      <w:r w:rsidRPr="00612DA0">
        <w:rPr>
          <w:rFonts w:ascii="Arial" w:hAnsi="Arial" w:cs="Arial"/>
          <w:color w:val="000000"/>
          <w:sz w:val="20"/>
          <w:szCs w:val="20"/>
          <w:lang w:val="lt-LT" w:eastAsia="en-GB"/>
        </w:rPr>
        <w:t>Plus</w:t>
      </w:r>
      <w:proofErr w:type="spellEnd"/>
      <w:r w:rsidRPr="00612DA0">
        <w:rPr>
          <w:rFonts w:ascii="Arial" w:hAnsi="Arial" w:cs="Arial"/>
          <w:color w:val="000000"/>
          <w:sz w:val="20"/>
          <w:szCs w:val="20"/>
          <w:lang w:val="lt-LT" w:eastAsia="en-GB"/>
        </w:rPr>
        <w:t xml:space="preserve">“ ir „Pro </w:t>
      </w:r>
      <w:proofErr w:type="spellStart"/>
      <w:r w:rsidRPr="00612DA0">
        <w:rPr>
          <w:rFonts w:ascii="Arial" w:hAnsi="Arial" w:cs="Arial"/>
          <w:color w:val="000000"/>
          <w:sz w:val="20"/>
          <w:szCs w:val="20"/>
          <w:lang w:val="lt-LT" w:eastAsia="en-GB"/>
        </w:rPr>
        <w:t>Plus</w:t>
      </w:r>
      <w:proofErr w:type="spellEnd"/>
      <w:r w:rsidRPr="00612DA0">
        <w:rPr>
          <w:rFonts w:ascii="Arial" w:hAnsi="Arial" w:cs="Arial"/>
          <w:color w:val="000000"/>
          <w:sz w:val="20"/>
          <w:szCs w:val="20"/>
          <w:lang w:val="lt-LT" w:eastAsia="en-GB"/>
        </w:rPr>
        <w:t>“</w:t>
      </w:r>
      <w:r>
        <w:rPr>
          <w:rFonts w:ascii="Arial" w:hAnsi="Arial" w:cs="Arial"/>
          <w:color w:val="000000"/>
          <w:sz w:val="20"/>
          <w:szCs w:val="20"/>
          <w:lang w:val="lt-LT" w:eastAsia="en-GB"/>
        </w:rPr>
        <w:t xml:space="preserve"> </w:t>
      </w:r>
      <w:r w:rsidR="0096757B" w:rsidRPr="0096757B">
        <w:rPr>
          <w:rFonts w:ascii="Arial" w:hAnsi="Arial" w:cs="Arial"/>
          <w:color w:val="000000"/>
          <w:sz w:val="20"/>
          <w:szCs w:val="20"/>
          <w:lang w:val="lt-LT" w:eastAsia="en-GB"/>
        </w:rPr>
        <w:t xml:space="preserve">1 TB atminties kortelės aprūpintos nauju valdikliu, </w:t>
      </w:r>
      <w:r w:rsidR="000F5F6B">
        <w:rPr>
          <w:rFonts w:ascii="Arial" w:hAnsi="Arial" w:cs="Arial"/>
          <w:color w:val="000000"/>
          <w:sz w:val="20"/>
          <w:szCs w:val="20"/>
          <w:lang w:val="lt-LT" w:eastAsia="en-GB"/>
        </w:rPr>
        <w:t>o tai,</w:t>
      </w:r>
      <w:r w:rsidR="0096757B" w:rsidRPr="0096757B">
        <w:rPr>
          <w:rFonts w:ascii="Arial" w:hAnsi="Arial" w:cs="Arial"/>
          <w:color w:val="000000"/>
          <w:sz w:val="20"/>
          <w:szCs w:val="20"/>
          <w:lang w:val="lt-LT" w:eastAsia="en-GB"/>
        </w:rPr>
        <w:t xml:space="preserve"> dar labiau sumažina jų energijos sąnaudas ir pagerina jas naudojančio įrenginio baterijos ištvermę. Be to, siekiant vartotoją apsaugoti nuo nepatogumų ir nuostolių keliančio duomenų praradimo, naujoji „Samsung“ atminties kortelių karta turi patobulintą klaidų taisymo variklį, kuris garantuoja didesnį informacijos įrašymo ir ištrynimo ciklų skaičių.</w:t>
      </w:r>
    </w:p>
    <w:p w14:paraId="07A06752" w14:textId="77777777" w:rsidR="0096757B" w:rsidRPr="0096757B" w:rsidRDefault="0096757B" w:rsidP="0096757B">
      <w:pPr>
        <w:jc w:val="both"/>
        <w:rPr>
          <w:rFonts w:ascii="Arial" w:hAnsi="Arial" w:cs="Arial"/>
          <w:color w:val="000000"/>
          <w:sz w:val="20"/>
          <w:szCs w:val="20"/>
          <w:lang w:val="lt-LT" w:eastAsia="en-GB"/>
        </w:rPr>
      </w:pPr>
    </w:p>
    <w:p w14:paraId="6138CF69" w14:textId="357FEB60" w:rsidR="00910ADF" w:rsidRPr="0096757B" w:rsidRDefault="0096757B" w:rsidP="0096757B">
      <w:pPr>
        <w:jc w:val="both"/>
        <w:rPr>
          <w:rFonts w:ascii="Arial" w:hAnsi="Arial" w:cs="Arial"/>
          <w:color w:val="000000"/>
          <w:sz w:val="20"/>
          <w:szCs w:val="20"/>
          <w:lang w:val="lt-LT" w:eastAsia="en-GB"/>
        </w:rPr>
      </w:pPr>
      <w:r w:rsidRPr="0096757B">
        <w:rPr>
          <w:rFonts w:ascii="Arial" w:hAnsi="Arial" w:cs="Arial"/>
          <w:color w:val="000000"/>
          <w:sz w:val="20"/>
          <w:szCs w:val="20"/>
          <w:lang w:val="lt-LT" w:eastAsia="en-GB"/>
        </w:rPr>
        <w:t xml:space="preserve">Siekiant užtikrinti mechaninį naujųjų </w:t>
      </w:r>
      <w:r w:rsidR="00612DA0" w:rsidRPr="00612DA0">
        <w:rPr>
          <w:rFonts w:ascii="Arial" w:hAnsi="Arial" w:cs="Arial"/>
          <w:color w:val="000000"/>
          <w:sz w:val="20"/>
          <w:szCs w:val="20"/>
          <w:lang w:val="lt-LT" w:eastAsia="en-GB"/>
        </w:rPr>
        <w:t>„</w:t>
      </w:r>
      <w:proofErr w:type="spellStart"/>
      <w:r w:rsidR="00612DA0" w:rsidRPr="00612DA0">
        <w:rPr>
          <w:rFonts w:ascii="Arial" w:hAnsi="Arial" w:cs="Arial"/>
          <w:color w:val="000000"/>
          <w:sz w:val="20"/>
          <w:szCs w:val="20"/>
          <w:lang w:val="lt-LT" w:eastAsia="en-GB"/>
        </w:rPr>
        <w:t>Evo</w:t>
      </w:r>
      <w:proofErr w:type="spellEnd"/>
      <w:r w:rsidR="00612DA0" w:rsidRPr="00612DA0">
        <w:rPr>
          <w:rFonts w:ascii="Arial" w:hAnsi="Arial" w:cs="Arial"/>
          <w:color w:val="000000"/>
          <w:sz w:val="20"/>
          <w:szCs w:val="20"/>
          <w:lang w:val="lt-LT" w:eastAsia="en-GB"/>
        </w:rPr>
        <w:t xml:space="preserve">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 xml:space="preserve">“ ir „Pro </w:t>
      </w:r>
      <w:proofErr w:type="spellStart"/>
      <w:r w:rsidR="00612DA0" w:rsidRPr="00612DA0">
        <w:rPr>
          <w:rFonts w:ascii="Arial" w:hAnsi="Arial" w:cs="Arial"/>
          <w:color w:val="000000"/>
          <w:sz w:val="20"/>
          <w:szCs w:val="20"/>
          <w:lang w:val="lt-LT" w:eastAsia="en-GB"/>
        </w:rPr>
        <w:t>Plus</w:t>
      </w:r>
      <w:proofErr w:type="spellEnd"/>
      <w:r w:rsidR="00612DA0" w:rsidRPr="00612DA0">
        <w:rPr>
          <w:rFonts w:ascii="Arial" w:hAnsi="Arial" w:cs="Arial"/>
          <w:color w:val="000000"/>
          <w:sz w:val="20"/>
          <w:szCs w:val="20"/>
          <w:lang w:val="lt-LT" w:eastAsia="en-GB"/>
        </w:rPr>
        <w:t>“</w:t>
      </w:r>
      <w:r w:rsidR="00612DA0">
        <w:rPr>
          <w:rFonts w:ascii="Arial" w:hAnsi="Arial" w:cs="Arial"/>
          <w:color w:val="000000"/>
          <w:sz w:val="20"/>
          <w:szCs w:val="20"/>
          <w:lang w:val="lt-LT" w:eastAsia="en-GB"/>
        </w:rPr>
        <w:t xml:space="preserve"> </w:t>
      </w:r>
      <w:r w:rsidRPr="0096757B">
        <w:rPr>
          <w:rFonts w:ascii="Arial" w:hAnsi="Arial" w:cs="Arial"/>
          <w:color w:val="000000"/>
          <w:sz w:val="20"/>
          <w:szCs w:val="20"/>
          <w:lang w:val="lt-LT" w:eastAsia="en-GB"/>
        </w:rPr>
        <w:t>atsparumą, jos buvo kruopščiai ištestuotos</w:t>
      </w:r>
      <w:r w:rsidR="000F5F6B">
        <w:rPr>
          <w:rFonts w:ascii="Arial" w:hAnsi="Arial" w:cs="Arial"/>
          <w:color w:val="000000"/>
          <w:sz w:val="20"/>
          <w:szCs w:val="20"/>
          <w:lang w:val="lt-LT" w:eastAsia="en-GB"/>
        </w:rPr>
        <w:t xml:space="preserve">. </w:t>
      </w:r>
      <w:r w:rsidRPr="0096757B">
        <w:rPr>
          <w:rFonts w:ascii="Arial" w:hAnsi="Arial" w:cs="Arial"/>
          <w:color w:val="000000"/>
          <w:sz w:val="20"/>
          <w:szCs w:val="20"/>
          <w:lang w:val="lt-LT" w:eastAsia="en-GB"/>
        </w:rPr>
        <w:t>Naujosios atminties kortelės yra pritaikytos atlaikyti panardinimą iki 1 m gylio vandenyje, naudojimą aukšto</w:t>
      </w:r>
      <w:r w:rsidR="000F5F6B">
        <w:rPr>
          <w:rFonts w:ascii="Arial" w:hAnsi="Arial" w:cs="Arial"/>
          <w:color w:val="000000"/>
          <w:sz w:val="20"/>
          <w:szCs w:val="20"/>
          <w:lang w:val="lt-LT" w:eastAsia="en-GB"/>
        </w:rPr>
        <w:t>je</w:t>
      </w:r>
      <w:r w:rsidRPr="0096757B">
        <w:rPr>
          <w:rFonts w:ascii="Arial" w:hAnsi="Arial" w:cs="Arial"/>
          <w:color w:val="000000"/>
          <w:sz w:val="20"/>
          <w:szCs w:val="20"/>
          <w:lang w:val="lt-LT" w:eastAsia="en-GB"/>
        </w:rPr>
        <w:t xml:space="preserve"> temperatūro</w:t>
      </w:r>
      <w:r w:rsidR="000F5F6B">
        <w:rPr>
          <w:rFonts w:ascii="Arial" w:hAnsi="Arial" w:cs="Arial"/>
          <w:color w:val="000000"/>
          <w:sz w:val="20"/>
          <w:szCs w:val="20"/>
          <w:lang w:val="lt-LT" w:eastAsia="en-GB"/>
        </w:rPr>
        <w:t>je</w:t>
      </w:r>
      <w:r w:rsidRPr="0096757B">
        <w:rPr>
          <w:rFonts w:ascii="Arial" w:hAnsi="Arial" w:cs="Arial"/>
          <w:color w:val="000000"/>
          <w:sz w:val="20"/>
          <w:szCs w:val="20"/>
          <w:lang w:val="lt-LT" w:eastAsia="en-GB"/>
        </w:rPr>
        <w:t xml:space="preserve">, bagažo patikrą rentgeno spinduliais oro uoste ir magnetinio lauko žalą. Jos taip pat </w:t>
      </w:r>
      <w:r w:rsidR="000F5F6B">
        <w:rPr>
          <w:rFonts w:ascii="Arial" w:hAnsi="Arial" w:cs="Arial"/>
          <w:color w:val="000000"/>
          <w:sz w:val="20"/>
          <w:szCs w:val="20"/>
          <w:lang w:val="lt-LT" w:eastAsia="en-GB"/>
        </w:rPr>
        <w:t xml:space="preserve">atsparios kritimams </w:t>
      </w:r>
      <w:r w:rsidRPr="0096757B">
        <w:rPr>
          <w:rFonts w:ascii="Arial" w:hAnsi="Arial" w:cs="Arial"/>
          <w:color w:val="000000"/>
          <w:sz w:val="20"/>
          <w:szCs w:val="20"/>
          <w:lang w:val="lt-LT" w:eastAsia="en-GB"/>
        </w:rPr>
        <w:t>bei išsidėvėjim</w:t>
      </w:r>
      <w:r w:rsidR="002B0BC0">
        <w:rPr>
          <w:rFonts w:ascii="Arial" w:hAnsi="Arial" w:cs="Arial"/>
          <w:color w:val="000000"/>
          <w:sz w:val="20"/>
          <w:szCs w:val="20"/>
          <w:lang w:val="lt-LT" w:eastAsia="en-GB"/>
        </w:rPr>
        <w:t xml:space="preserve">ui </w:t>
      </w:r>
      <w:r w:rsidRPr="0096757B">
        <w:rPr>
          <w:rFonts w:ascii="Arial" w:hAnsi="Arial" w:cs="Arial"/>
          <w:color w:val="000000"/>
          <w:sz w:val="20"/>
          <w:szCs w:val="20"/>
          <w:lang w:val="lt-LT" w:eastAsia="en-GB"/>
        </w:rPr>
        <w:t xml:space="preserve">nuo dažno įstatymo ir išėmimo iš įvairių elektronikos </w:t>
      </w:r>
      <w:r w:rsidR="0006735A">
        <w:rPr>
          <w:rFonts w:ascii="Arial" w:hAnsi="Arial" w:cs="Arial"/>
          <w:color w:val="000000"/>
          <w:sz w:val="20"/>
          <w:szCs w:val="20"/>
          <w:lang w:val="lt-LT" w:eastAsia="en-GB"/>
        </w:rPr>
        <w:t>įrenginių</w:t>
      </w:r>
      <w:r w:rsidRPr="0096757B">
        <w:rPr>
          <w:rFonts w:ascii="Arial" w:hAnsi="Arial" w:cs="Arial"/>
          <w:color w:val="000000"/>
          <w:sz w:val="20"/>
          <w:szCs w:val="20"/>
          <w:lang w:val="lt-LT" w:eastAsia="en-GB"/>
        </w:rPr>
        <w:t>.</w:t>
      </w:r>
    </w:p>
    <w:p w14:paraId="498A5B14" w14:textId="210125F0" w:rsidR="00D377A2" w:rsidRPr="00677516" w:rsidRDefault="00D377A2" w:rsidP="00910ADF">
      <w:pPr>
        <w:jc w:val="both"/>
        <w:rPr>
          <w:rFonts w:ascii="Arial" w:hAnsi="Arial" w:cs="Arial"/>
          <w:color w:val="000000"/>
          <w:sz w:val="20"/>
          <w:szCs w:val="20"/>
          <w:lang w:val="lt-LT" w:eastAsia="en-GB"/>
        </w:rPr>
      </w:pPr>
    </w:p>
    <w:p w14:paraId="168B694A" w14:textId="2DD868AC" w:rsidR="00D377A2" w:rsidRPr="00677516" w:rsidRDefault="00D377A2" w:rsidP="00910ADF">
      <w:pPr>
        <w:jc w:val="both"/>
        <w:rPr>
          <w:rFonts w:ascii="Arial" w:hAnsi="Arial" w:cs="Arial"/>
          <w:b/>
          <w:bCs/>
          <w:color w:val="000000"/>
          <w:sz w:val="20"/>
          <w:szCs w:val="20"/>
          <w:lang w:val="lt-LT" w:eastAsia="en-GB"/>
        </w:rPr>
      </w:pPr>
      <w:r w:rsidRPr="00677516">
        <w:rPr>
          <w:rFonts w:ascii="Arial" w:hAnsi="Arial" w:cs="Arial"/>
          <w:b/>
          <w:bCs/>
          <w:color w:val="000000"/>
          <w:sz w:val="20"/>
          <w:szCs w:val="20"/>
          <w:lang w:val="lt-LT" w:eastAsia="en-GB"/>
        </w:rPr>
        <w:t>Specifikacijos:</w:t>
      </w:r>
    </w:p>
    <w:p w14:paraId="14E42270" w14:textId="77777777" w:rsidR="00D377A2" w:rsidRPr="00677516" w:rsidRDefault="00D377A2" w:rsidP="00910ADF">
      <w:pPr>
        <w:jc w:val="both"/>
        <w:rPr>
          <w:rFonts w:ascii="Arial" w:hAnsi="Arial" w:cs="Arial"/>
          <w:color w:val="000000"/>
          <w:sz w:val="20"/>
          <w:szCs w:val="20"/>
          <w:lang w:val="lt-LT" w:eastAsia="en-GB"/>
        </w:rPr>
      </w:pPr>
    </w:p>
    <w:tbl>
      <w:tblPr>
        <w:tblStyle w:val="TableGrid"/>
        <w:tblW w:w="10350" w:type="dxa"/>
        <w:tblLayout w:type="fixed"/>
        <w:tblLook w:val="04A0" w:firstRow="1" w:lastRow="0" w:firstColumn="1" w:lastColumn="0" w:noHBand="0" w:noVBand="1"/>
      </w:tblPr>
      <w:tblGrid>
        <w:gridCol w:w="1271"/>
        <w:gridCol w:w="426"/>
        <w:gridCol w:w="992"/>
        <w:gridCol w:w="567"/>
        <w:gridCol w:w="849"/>
        <w:gridCol w:w="850"/>
        <w:gridCol w:w="849"/>
        <w:gridCol w:w="709"/>
        <w:gridCol w:w="849"/>
        <w:gridCol w:w="850"/>
        <w:gridCol w:w="849"/>
        <w:gridCol w:w="1289"/>
      </w:tblGrid>
      <w:tr w:rsidR="00D377A2" w:rsidRPr="00D377A2" w14:paraId="34D62532" w14:textId="77777777" w:rsidTr="00D377A2">
        <w:trPr>
          <w:trHeight w:val="340"/>
        </w:trPr>
        <w:tc>
          <w:tcPr>
            <w:tcW w:w="1271" w:type="dxa"/>
            <w:tcBorders>
              <w:top w:val="single" w:sz="4" w:space="0" w:color="auto"/>
              <w:left w:val="single" w:sz="4" w:space="0" w:color="auto"/>
              <w:bottom w:val="single" w:sz="4" w:space="0" w:color="auto"/>
              <w:right w:val="single" w:sz="4" w:space="0" w:color="auto"/>
            </w:tcBorders>
            <w:hideMark/>
          </w:tcPr>
          <w:p w14:paraId="57C85CC3" w14:textId="4DDEDCA7" w:rsidR="00D377A2" w:rsidRPr="00D377A2" w:rsidRDefault="00D377A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Sąsaja</w:t>
            </w:r>
          </w:p>
        </w:tc>
        <w:tc>
          <w:tcPr>
            <w:tcW w:w="9079" w:type="dxa"/>
            <w:gridSpan w:val="11"/>
            <w:tcBorders>
              <w:top w:val="single" w:sz="4" w:space="0" w:color="auto"/>
              <w:left w:val="single" w:sz="4" w:space="0" w:color="auto"/>
              <w:bottom w:val="single" w:sz="4" w:space="0" w:color="auto"/>
              <w:right w:val="single" w:sz="4" w:space="0" w:color="auto"/>
            </w:tcBorders>
            <w:vAlign w:val="center"/>
            <w:hideMark/>
          </w:tcPr>
          <w:p w14:paraId="3C9B81FA"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UHS</w:t>
            </w:r>
          </w:p>
        </w:tc>
      </w:tr>
      <w:tr w:rsidR="00D377A2" w:rsidRPr="00D377A2" w14:paraId="6A7AFC4B" w14:textId="77777777" w:rsidTr="00677516">
        <w:trPr>
          <w:trHeight w:val="340"/>
        </w:trPr>
        <w:tc>
          <w:tcPr>
            <w:tcW w:w="1271" w:type="dxa"/>
            <w:tcBorders>
              <w:top w:val="single" w:sz="4" w:space="0" w:color="auto"/>
              <w:left w:val="single" w:sz="4" w:space="0" w:color="auto"/>
              <w:bottom w:val="single" w:sz="4" w:space="0" w:color="auto"/>
              <w:right w:val="single" w:sz="4" w:space="0" w:color="auto"/>
            </w:tcBorders>
            <w:hideMark/>
          </w:tcPr>
          <w:p w14:paraId="165DACAF" w14:textId="12EF93C7" w:rsidR="00D377A2" w:rsidRPr="00D377A2" w:rsidRDefault="00D377A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Linija</w:t>
            </w:r>
          </w:p>
        </w:tc>
        <w:tc>
          <w:tcPr>
            <w:tcW w:w="426" w:type="dxa"/>
            <w:tcBorders>
              <w:top w:val="single" w:sz="4" w:space="0" w:color="auto"/>
              <w:left w:val="single" w:sz="4" w:space="0" w:color="auto"/>
              <w:bottom w:val="single" w:sz="4" w:space="0" w:color="auto"/>
              <w:right w:val="single" w:sz="4" w:space="0" w:color="auto"/>
            </w:tcBorders>
            <w:vAlign w:val="center"/>
            <w:hideMark/>
          </w:tcPr>
          <w:p w14:paraId="22B66DEC" w14:textId="77777777" w:rsidR="00D377A2" w:rsidRPr="00D377A2" w:rsidRDefault="00D377A2" w:rsidP="00D377A2">
            <w:pPr>
              <w:jc w:val="both"/>
              <w:rPr>
                <w:rFonts w:ascii="Calibri" w:hAnsi="Calibri"/>
                <w:color w:val="000000"/>
                <w:sz w:val="22"/>
                <w:szCs w:val="22"/>
                <w:lang w:val="lt-LT" w:eastAsia="en-GB"/>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BA3C0FD" w14:textId="77777777" w:rsidR="00D377A2" w:rsidRPr="00D377A2" w:rsidRDefault="00D377A2" w:rsidP="00D377A2">
            <w:pPr>
              <w:jc w:val="both"/>
              <w:rPr>
                <w:rFonts w:ascii="Calibri" w:hAnsi="Calibri"/>
                <w:color w:val="000000"/>
                <w:sz w:val="22"/>
                <w:szCs w:val="22"/>
                <w:lang w:val="lt-LT" w:eastAsia="en-GB"/>
              </w:rPr>
            </w:pPr>
          </w:p>
        </w:tc>
        <w:tc>
          <w:tcPr>
            <w:tcW w:w="3115" w:type="dxa"/>
            <w:gridSpan w:val="4"/>
            <w:tcBorders>
              <w:top w:val="single" w:sz="4" w:space="0" w:color="auto"/>
              <w:left w:val="single" w:sz="4" w:space="0" w:color="auto"/>
              <w:bottom w:val="single" w:sz="4" w:space="0" w:color="auto"/>
              <w:right w:val="single" w:sz="4" w:space="0" w:color="auto"/>
            </w:tcBorders>
            <w:vAlign w:val="center"/>
            <w:hideMark/>
          </w:tcPr>
          <w:p w14:paraId="642F83F9" w14:textId="5791716E"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P</w:t>
            </w:r>
            <w:r w:rsidR="006A5B15">
              <w:rPr>
                <w:rFonts w:ascii="Calibri" w:hAnsi="Calibri"/>
                <w:color w:val="000000"/>
                <w:sz w:val="22"/>
                <w:szCs w:val="22"/>
                <w:lang w:val="lt-LT" w:eastAsia="en-GB"/>
              </w:rPr>
              <w:t>ro</w:t>
            </w:r>
            <w:r w:rsidRPr="00D377A2">
              <w:rPr>
                <w:rFonts w:ascii="Calibri" w:hAnsi="Calibri"/>
                <w:color w:val="000000"/>
                <w:sz w:val="22"/>
                <w:szCs w:val="22"/>
                <w:lang w:val="lt-LT" w:eastAsia="en-GB"/>
              </w:rPr>
              <w:t xml:space="preserve"> </w:t>
            </w:r>
            <w:proofErr w:type="spellStart"/>
            <w:r w:rsidR="004F6EFF">
              <w:rPr>
                <w:rFonts w:ascii="Calibri" w:hAnsi="Calibri"/>
                <w:color w:val="000000"/>
                <w:sz w:val="22"/>
                <w:szCs w:val="22"/>
                <w:lang w:val="lt-LT" w:eastAsia="en-GB"/>
              </w:rPr>
              <w:t>P</w:t>
            </w:r>
            <w:r w:rsidRPr="00D377A2">
              <w:rPr>
                <w:rFonts w:ascii="Calibri" w:hAnsi="Calibri"/>
                <w:color w:val="000000"/>
                <w:sz w:val="22"/>
                <w:szCs w:val="22"/>
                <w:lang w:val="lt-LT" w:eastAsia="en-GB"/>
              </w:rPr>
              <w:t>lus</w:t>
            </w:r>
            <w:proofErr w:type="spellEnd"/>
          </w:p>
        </w:tc>
        <w:tc>
          <w:tcPr>
            <w:tcW w:w="4546" w:type="dxa"/>
            <w:gridSpan w:val="5"/>
            <w:tcBorders>
              <w:top w:val="single" w:sz="4" w:space="0" w:color="auto"/>
              <w:left w:val="single" w:sz="4" w:space="0" w:color="auto"/>
              <w:bottom w:val="single" w:sz="4" w:space="0" w:color="auto"/>
              <w:right w:val="single" w:sz="4" w:space="0" w:color="auto"/>
            </w:tcBorders>
            <w:noWrap/>
            <w:vAlign w:val="center"/>
            <w:hideMark/>
          </w:tcPr>
          <w:p w14:paraId="0DE6CE0A" w14:textId="518F31C0" w:rsidR="00D377A2" w:rsidRPr="00D377A2" w:rsidRDefault="00D377A2" w:rsidP="00D377A2">
            <w:pPr>
              <w:jc w:val="both"/>
              <w:rPr>
                <w:rFonts w:ascii="Calibri" w:hAnsi="Calibri"/>
                <w:color w:val="000000"/>
                <w:sz w:val="22"/>
                <w:szCs w:val="22"/>
                <w:lang w:val="lt-LT" w:eastAsia="en-GB"/>
              </w:rPr>
            </w:pPr>
            <w:proofErr w:type="spellStart"/>
            <w:r w:rsidRPr="00D377A2">
              <w:rPr>
                <w:rFonts w:ascii="Calibri" w:hAnsi="Calibri"/>
                <w:color w:val="000000"/>
                <w:sz w:val="22"/>
                <w:szCs w:val="22"/>
                <w:lang w:val="lt-LT" w:eastAsia="en-GB"/>
              </w:rPr>
              <w:t>E</w:t>
            </w:r>
            <w:r w:rsidR="006A5B15">
              <w:rPr>
                <w:rFonts w:ascii="Calibri" w:hAnsi="Calibri"/>
                <w:color w:val="000000"/>
                <w:sz w:val="22"/>
                <w:szCs w:val="22"/>
                <w:lang w:val="lt-LT" w:eastAsia="en-GB"/>
              </w:rPr>
              <w:t>vo</w:t>
            </w:r>
            <w:proofErr w:type="spellEnd"/>
            <w:r w:rsidRPr="00D377A2">
              <w:rPr>
                <w:rFonts w:ascii="Calibri" w:hAnsi="Calibri"/>
                <w:color w:val="000000"/>
                <w:sz w:val="22"/>
                <w:szCs w:val="22"/>
                <w:lang w:val="lt-LT" w:eastAsia="en-GB"/>
              </w:rPr>
              <w:t xml:space="preserve"> </w:t>
            </w:r>
            <w:proofErr w:type="spellStart"/>
            <w:r w:rsidRPr="00D377A2">
              <w:rPr>
                <w:rFonts w:ascii="Calibri" w:hAnsi="Calibri"/>
                <w:color w:val="000000"/>
                <w:sz w:val="22"/>
                <w:szCs w:val="22"/>
                <w:lang w:val="lt-LT" w:eastAsia="en-GB"/>
              </w:rPr>
              <w:t>Plus</w:t>
            </w:r>
            <w:proofErr w:type="spellEnd"/>
          </w:p>
        </w:tc>
      </w:tr>
      <w:tr w:rsidR="00D377A2" w:rsidRPr="00D377A2" w14:paraId="5CE9078E" w14:textId="77777777" w:rsidTr="00677516">
        <w:trPr>
          <w:trHeight w:val="340"/>
        </w:trPr>
        <w:tc>
          <w:tcPr>
            <w:tcW w:w="1271" w:type="dxa"/>
            <w:tcBorders>
              <w:top w:val="single" w:sz="4" w:space="0" w:color="auto"/>
              <w:left w:val="single" w:sz="4" w:space="0" w:color="auto"/>
              <w:bottom w:val="single" w:sz="4" w:space="0" w:color="auto"/>
              <w:right w:val="single" w:sz="4" w:space="0" w:color="auto"/>
            </w:tcBorders>
            <w:hideMark/>
          </w:tcPr>
          <w:p w14:paraId="0B2DBEF6" w14:textId="62C6B169" w:rsidR="00D377A2" w:rsidRPr="00D377A2" w:rsidRDefault="00D377A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Aparatinė įranga</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503A48D" w14:textId="25E34491" w:rsidR="00D377A2" w:rsidRPr="00D377A2" w:rsidRDefault="00D377A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Talpa</w:t>
            </w:r>
            <w:r w:rsidRPr="00D377A2">
              <w:rPr>
                <w:rFonts w:ascii="Calibri" w:hAnsi="Calibri"/>
                <w:color w:val="000000"/>
                <w:sz w:val="22"/>
                <w:szCs w:val="22"/>
                <w:lang w:val="lt-LT" w:eastAsia="en-GB"/>
              </w:rPr>
              <w:t xml:space="preserve"> </w:t>
            </w:r>
            <w:r w:rsidRPr="00D377A2">
              <w:rPr>
                <w:rFonts w:ascii="Calibri" w:hAnsi="Calibri"/>
                <w:color w:val="000000"/>
                <w:sz w:val="22"/>
                <w:szCs w:val="22"/>
                <w:vertAlign w:val="superscript"/>
                <w:lang w:val="lt-LT" w:eastAsia="en-GB"/>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CCB67A"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1TB</w:t>
            </w:r>
          </w:p>
        </w:tc>
        <w:tc>
          <w:tcPr>
            <w:tcW w:w="849" w:type="dxa"/>
            <w:tcBorders>
              <w:top w:val="single" w:sz="4" w:space="0" w:color="auto"/>
              <w:left w:val="single" w:sz="4" w:space="0" w:color="auto"/>
              <w:bottom w:val="single" w:sz="4" w:space="0" w:color="auto"/>
              <w:right w:val="single" w:sz="4" w:space="0" w:color="auto"/>
            </w:tcBorders>
            <w:vAlign w:val="center"/>
            <w:hideMark/>
          </w:tcPr>
          <w:p w14:paraId="73812688"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512GB</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B022CC"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256GB</w:t>
            </w:r>
          </w:p>
        </w:tc>
        <w:tc>
          <w:tcPr>
            <w:tcW w:w="849" w:type="dxa"/>
            <w:tcBorders>
              <w:top w:val="single" w:sz="4" w:space="0" w:color="auto"/>
              <w:left w:val="single" w:sz="4" w:space="0" w:color="auto"/>
              <w:bottom w:val="single" w:sz="4" w:space="0" w:color="auto"/>
              <w:right w:val="single" w:sz="4" w:space="0" w:color="auto"/>
            </w:tcBorders>
            <w:vAlign w:val="center"/>
            <w:hideMark/>
          </w:tcPr>
          <w:p w14:paraId="4C33BB75"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128GB</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AB5F0D"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1TB</w:t>
            </w:r>
          </w:p>
        </w:tc>
        <w:tc>
          <w:tcPr>
            <w:tcW w:w="849" w:type="dxa"/>
            <w:tcBorders>
              <w:top w:val="single" w:sz="4" w:space="0" w:color="auto"/>
              <w:left w:val="single" w:sz="4" w:space="0" w:color="auto"/>
              <w:bottom w:val="single" w:sz="4" w:space="0" w:color="auto"/>
              <w:right w:val="single" w:sz="4" w:space="0" w:color="auto"/>
            </w:tcBorders>
            <w:vAlign w:val="center"/>
            <w:hideMark/>
          </w:tcPr>
          <w:p w14:paraId="046A76FA"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512GB</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63150A"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256GB</w:t>
            </w:r>
          </w:p>
        </w:tc>
        <w:tc>
          <w:tcPr>
            <w:tcW w:w="849" w:type="dxa"/>
            <w:tcBorders>
              <w:top w:val="single" w:sz="4" w:space="0" w:color="auto"/>
              <w:left w:val="single" w:sz="4" w:space="0" w:color="auto"/>
              <w:bottom w:val="single" w:sz="4" w:space="0" w:color="auto"/>
              <w:right w:val="single" w:sz="4" w:space="0" w:color="auto"/>
            </w:tcBorders>
            <w:vAlign w:val="center"/>
            <w:hideMark/>
          </w:tcPr>
          <w:p w14:paraId="0B2AC74D"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128GB</w:t>
            </w:r>
          </w:p>
        </w:tc>
        <w:tc>
          <w:tcPr>
            <w:tcW w:w="1289" w:type="dxa"/>
            <w:tcBorders>
              <w:top w:val="single" w:sz="4" w:space="0" w:color="auto"/>
              <w:left w:val="single" w:sz="4" w:space="0" w:color="auto"/>
              <w:bottom w:val="single" w:sz="4" w:space="0" w:color="auto"/>
              <w:right w:val="single" w:sz="4" w:space="0" w:color="auto"/>
            </w:tcBorders>
            <w:vAlign w:val="center"/>
            <w:hideMark/>
          </w:tcPr>
          <w:p w14:paraId="032C7DF6"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64GB</w:t>
            </w:r>
          </w:p>
        </w:tc>
      </w:tr>
      <w:tr w:rsidR="00D377A2" w:rsidRPr="00D377A2" w14:paraId="453A4DFE" w14:textId="77777777" w:rsidTr="00677516">
        <w:trPr>
          <w:trHeight w:val="340"/>
        </w:trPr>
        <w:tc>
          <w:tcPr>
            <w:tcW w:w="1271" w:type="dxa"/>
            <w:vMerge w:val="restart"/>
            <w:tcBorders>
              <w:top w:val="single" w:sz="4" w:space="0" w:color="auto"/>
              <w:left w:val="single" w:sz="4" w:space="0" w:color="auto"/>
              <w:bottom w:val="single" w:sz="4" w:space="0" w:color="auto"/>
              <w:right w:val="single" w:sz="4" w:space="0" w:color="auto"/>
            </w:tcBorders>
            <w:hideMark/>
          </w:tcPr>
          <w:p w14:paraId="72D3AD79" w14:textId="05ACC502" w:rsidR="00D377A2" w:rsidRPr="00D377A2" w:rsidRDefault="00677516" w:rsidP="00D377A2">
            <w:pPr>
              <w:jc w:val="both"/>
              <w:rPr>
                <w:rFonts w:ascii="Calibri" w:hAnsi="Calibri"/>
                <w:color w:val="000000"/>
                <w:sz w:val="22"/>
                <w:szCs w:val="22"/>
                <w:lang w:val="lt-LT" w:eastAsia="en-GB"/>
              </w:rPr>
            </w:pPr>
            <w:r>
              <w:rPr>
                <w:rFonts w:ascii="Calibri" w:hAnsi="Calibri"/>
                <w:color w:val="000000"/>
                <w:sz w:val="22"/>
                <w:szCs w:val="22"/>
                <w:lang w:val="lt-LT" w:eastAsia="en-GB"/>
              </w:rPr>
              <w:t>Našumas</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DB2F876" w14:textId="3C814DF2" w:rsidR="00D377A2" w:rsidRPr="00D377A2" w:rsidRDefault="00A07E07"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 xml:space="preserve">Nuoseklusis </w:t>
            </w:r>
            <w:r w:rsidR="00032F42" w:rsidRPr="00677516">
              <w:rPr>
                <w:rFonts w:ascii="Calibri" w:hAnsi="Calibri"/>
                <w:color w:val="000000"/>
                <w:sz w:val="22"/>
                <w:szCs w:val="22"/>
                <w:lang w:val="lt-LT" w:eastAsia="en-GB"/>
              </w:rPr>
              <w:t>nuskaitymas</w:t>
            </w:r>
            <w:r w:rsidR="00D377A2" w:rsidRPr="00D377A2">
              <w:rPr>
                <w:rFonts w:ascii="Calibri" w:hAnsi="Calibri"/>
                <w:color w:val="000000"/>
                <w:sz w:val="22"/>
                <w:szCs w:val="22"/>
                <w:lang w:val="lt-LT" w:eastAsia="en-GB"/>
              </w:rPr>
              <w:t xml:space="preserve"> </w:t>
            </w:r>
            <w:r w:rsidR="00D377A2" w:rsidRPr="00D377A2">
              <w:rPr>
                <w:rFonts w:ascii="Calibri" w:hAnsi="Calibri"/>
                <w:color w:val="000000"/>
                <w:sz w:val="22"/>
                <w:szCs w:val="22"/>
                <w:vertAlign w:val="superscript"/>
                <w:lang w:val="lt-LT" w:eastAsia="en-GB"/>
              </w:rPr>
              <w:t>2)</w:t>
            </w:r>
          </w:p>
        </w:tc>
        <w:tc>
          <w:tcPr>
            <w:tcW w:w="3115" w:type="dxa"/>
            <w:gridSpan w:val="4"/>
            <w:tcBorders>
              <w:top w:val="single" w:sz="4" w:space="0" w:color="auto"/>
              <w:left w:val="single" w:sz="4" w:space="0" w:color="auto"/>
              <w:bottom w:val="single" w:sz="4" w:space="0" w:color="auto"/>
              <w:right w:val="single" w:sz="4" w:space="0" w:color="auto"/>
            </w:tcBorders>
            <w:vAlign w:val="center"/>
            <w:hideMark/>
          </w:tcPr>
          <w:p w14:paraId="15F2AA4D" w14:textId="277DCBCE"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Iki</w:t>
            </w:r>
            <w:r w:rsidR="00D377A2" w:rsidRPr="00D377A2">
              <w:rPr>
                <w:rFonts w:ascii="Calibri" w:hAnsi="Calibri"/>
                <w:color w:val="000000"/>
                <w:sz w:val="22"/>
                <w:szCs w:val="22"/>
                <w:lang w:val="lt-LT" w:eastAsia="en-GB"/>
              </w:rPr>
              <w:t xml:space="preserve"> 180 MB/s</w:t>
            </w:r>
          </w:p>
        </w:tc>
        <w:tc>
          <w:tcPr>
            <w:tcW w:w="4546" w:type="dxa"/>
            <w:gridSpan w:val="5"/>
            <w:tcBorders>
              <w:top w:val="single" w:sz="4" w:space="0" w:color="auto"/>
              <w:left w:val="single" w:sz="4" w:space="0" w:color="auto"/>
              <w:bottom w:val="single" w:sz="4" w:space="0" w:color="auto"/>
              <w:right w:val="single" w:sz="4" w:space="0" w:color="auto"/>
            </w:tcBorders>
            <w:noWrap/>
            <w:vAlign w:val="center"/>
            <w:hideMark/>
          </w:tcPr>
          <w:p w14:paraId="197C00E0" w14:textId="529B8317"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Iki</w:t>
            </w:r>
            <w:r w:rsidRPr="00D377A2">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160</w:t>
            </w:r>
            <w:r w:rsidRPr="00677516">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MB/s</w:t>
            </w:r>
          </w:p>
        </w:tc>
      </w:tr>
      <w:tr w:rsidR="00D377A2" w:rsidRPr="00D377A2" w14:paraId="1F6F81E9" w14:textId="77777777" w:rsidTr="00677516">
        <w:trPr>
          <w:trHeight w:val="34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68CEE116" w14:textId="77777777" w:rsidR="00D377A2" w:rsidRPr="00D377A2" w:rsidRDefault="00D377A2" w:rsidP="00D377A2">
            <w:pPr>
              <w:jc w:val="both"/>
              <w:rPr>
                <w:rFonts w:ascii="Calibri" w:hAnsi="Calibri"/>
                <w:color w:val="000000"/>
                <w:sz w:val="22"/>
                <w:szCs w:val="22"/>
                <w:lang w:val="lt-LT" w:eastAsia="en-GB"/>
              </w:rPr>
            </w:pP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39E04B2" w14:textId="4C3DE34D"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Nuoseklusis įrašymas</w:t>
            </w:r>
            <w:r w:rsidR="00D377A2" w:rsidRPr="00D377A2">
              <w:rPr>
                <w:rFonts w:ascii="Calibri" w:hAnsi="Calibri"/>
                <w:color w:val="000000"/>
                <w:sz w:val="22"/>
                <w:szCs w:val="22"/>
                <w:lang w:val="lt-LT" w:eastAsia="en-GB"/>
              </w:rPr>
              <w:t xml:space="preserve"> </w:t>
            </w:r>
            <w:r w:rsidR="00D377A2" w:rsidRPr="00D377A2">
              <w:rPr>
                <w:rFonts w:ascii="Calibri" w:hAnsi="Calibri"/>
                <w:color w:val="000000"/>
                <w:sz w:val="22"/>
                <w:szCs w:val="22"/>
                <w:vertAlign w:val="superscript"/>
                <w:lang w:val="lt-LT" w:eastAsia="en-GB"/>
              </w:rPr>
              <w:t>2)</w:t>
            </w:r>
          </w:p>
        </w:tc>
        <w:tc>
          <w:tcPr>
            <w:tcW w:w="3115" w:type="dxa"/>
            <w:gridSpan w:val="4"/>
            <w:tcBorders>
              <w:top w:val="single" w:sz="4" w:space="0" w:color="auto"/>
              <w:left w:val="single" w:sz="4" w:space="0" w:color="auto"/>
              <w:bottom w:val="single" w:sz="4" w:space="0" w:color="auto"/>
              <w:right w:val="single" w:sz="4" w:space="0" w:color="auto"/>
            </w:tcBorders>
            <w:vAlign w:val="center"/>
            <w:hideMark/>
          </w:tcPr>
          <w:p w14:paraId="40271C99" w14:textId="5CCB47AC"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Iki</w:t>
            </w:r>
            <w:r w:rsidRPr="00D377A2">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130 MB/s</w:t>
            </w:r>
          </w:p>
        </w:tc>
        <w:tc>
          <w:tcPr>
            <w:tcW w:w="2408" w:type="dxa"/>
            <w:gridSpan w:val="3"/>
            <w:tcBorders>
              <w:top w:val="single" w:sz="4" w:space="0" w:color="auto"/>
              <w:left w:val="single" w:sz="4" w:space="0" w:color="auto"/>
              <w:bottom w:val="single" w:sz="4" w:space="0" w:color="auto"/>
              <w:right w:val="single" w:sz="4" w:space="0" w:color="auto"/>
            </w:tcBorders>
            <w:noWrap/>
            <w:vAlign w:val="center"/>
            <w:hideMark/>
          </w:tcPr>
          <w:p w14:paraId="3780DDB1" w14:textId="5E99D370"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Iki</w:t>
            </w:r>
            <w:r w:rsidRPr="00D377A2">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120</w:t>
            </w:r>
            <w:r w:rsidRPr="00677516">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MB/s</w:t>
            </w:r>
          </w:p>
        </w:tc>
        <w:tc>
          <w:tcPr>
            <w:tcW w:w="849" w:type="dxa"/>
            <w:tcBorders>
              <w:top w:val="single" w:sz="4" w:space="0" w:color="auto"/>
              <w:left w:val="single" w:sz="4" w:space="0" w:color="auto"/>
              <w:bottom w:val="single" w:sz="4" w:space="0" w:color="auto"/>
              <w:right w:val="single" w:sz="4" w:space="0" w:color="auto"/>
            </w:tcBorders>
            <w:noWrap/>
            <w:vAlign w:val="center"/>
            <w:hideMark/>
          </w:tcPr>
          <w:p w14:paraId="65C5AD69" w14:textId="26871BD8"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Iki</w:t>
            </w:r>
            <w:r w:rsidRPr="00D377A2">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60</w:t>
            </w:r>
            <w:r w:rsidRPr="00677516">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MB/s</w:t>
            </w:r>
          </w:p>
        </w:tc>
        <w:tc>
          <w:tcPr>
            <w:tcW w:w="1289" w:type="dxa"/>
            <w:tcBorders>
              <w:top w:val="single" w:sz="4" w:space="0" w:color="auto"/>
              <w:left w:val="single" w:sz="4" w:space="0" w:color="auto"/>
              <w:bottom w:val="single" w:sz="4" w:space="0" w:color="auto"/>
              <w:right w:val="single" w:sz="4" w:space="0" w:color="auto"/>
            </w:tcBorders>
            <w:noWrap/>
            <w:vAlign w:val="center"/>
            <w:hideMark/>
          </w:tcPr>
          <w:p w14:paraId="6B9A7460" w14:textId="542EC558"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Iki</w:t>
            </w:r>
            <w:r w:rsidRPr="00D377A2">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20</w:t>
            </w:r>
            <w:r w:rsidRPr="00677516">
              <w:rPr>
                <w:rFonts w:ascii="Calibri" w:hAnsi="Calibri"/>
                <w:color w:val="000000"/>
                <w:sz w:val="22"/>
                <w:szCs w:val="22"/>
                <w:lang w:val="lt-LT" w:eastAsia="en-GB"/>
              </w:rPr>
              <w:t xml:space="preserve"> </w:t>
            </w:r>
            <w:r w:rsidR="00D377A2" w:rsidRPr="00D377A2">
              <w:rPr>
                <w:rFonts w:ascii="Calibri" w:hAnsi="Calibri"/>
                <w:color w:val="000000"/>
                <w:sz w:val="22"/>
                <w:szCs w:val="22"/>
                <w:lang w:val="lt-LT" w:eastAsia="en-GB"/>
              </w:rPr>
              <w:t>MB/s</w:t>
            </w:r>
          </w:p>
        </w:tc>
      </w:tr>
      <w:tr w:rsidR="00D377A2" w:rsidRPr="00D377A2" w14:paraId="337935F9" w14:textId="77777777" w:rsidTr="00677516">
        <w:trPr>
          <w:trHeight w:val="350"/>
        </w:trPr>
        <w:tc>
          <w:tcPr>
            <w:tcW w:w="2689" w:type="dxa"/>
            <w:gridSpan w:val="3"/>
            <w:tcBorders>
              <w:top w:val="single" w:sz="4" w:space="0" w:color="auto"/>
              <w:left w:val="single" w:sz="4" w:space="0" w:color="auto"/>
              <w:bottom w:val="single" w:sz="4" w:space="0" w:color="auto"/>
              <w:right w:val="single" w:sz="4" w:space="0" w:color="auto"/>
            </w:tcBorders>
            <w:vAlign w:val="center"/>
            <w:hideMark/>
          </w:tcPr>
          <w:p w14:paraId="13D78504" w14:textId="08CF6D4A"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Spartos klasė</w:t>
            </w:r>
            <w:r w:rsidR="00D377A2" w:rsidRPr="00D377A2">
              <w:rPr>
                <w:rFonts w:ascii="Calibri" w:hAnsi="Calibri"/>
                <w:color w:val="000000"/>
                <w:sz w:val="22"/>
                <w:szCs w:val="22"/>
                <w:vertAlign w:val="superscript"/>
                <w:lang w:val="lt-LT" w:eastAsia="en-GB"/>
              </w:rPr>
              <w:t>3)</w:t>
            </w:r>
          </w:p>
        </w:tc>
        <w:tc>
          <w:tcPr>
            <w:tcW w:w="6372" w:type="dxa"/>
            <w:gridSpan w:val="8"/>
            <w:tcBorders>
              <w:top w:val="single" w:sz="4" w:space="0" w:color="auto"/>
              <w:left w:val="single" w:sz="4" w:space="0" w:color="auto"/>
              <w:bottom w:val="single" w:sz="4" w:space="0" w:color="auto"/>
              <w:right w:val="single" w:sz="4" w:space="0" w:color="auto"/>
            </w:tcBorders>
            <w:vAlign w:val="center"/>
            <w:hideMark/>
          </w:tcPr>
          <w:p w14:paraId="4E1694DD"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 xml:space="preserve">U3, V30, A2, </w:t>
            </w:r>
            <w:proofErr w:type="spellStart"/>
            <w:r w:rsidRPr="00D377A2">
              <w:rPr>
                <w:rFonts w:ascii="Calibri" w:hAnsi="Calibri"/>
                <w:color w:val="000000"/>
                <w:sz w:val="22"/>
                <w:szCs w:val="22"/>
                <w:lang w:val="lt-LT" w:eastAsia="en-GB"/>
              </w:rPr>
              <w:t>Class</w:t>
            </w:r>
            <w:proofErr w:type="spellEnd"/>
            <w:r w:rsidRPr="00D377A2">
              <w:rPr>
                <w:rFonts w:ascii="Calibri" w:hAnsi="Calibri"/>
                <w:color w:val="000000"/>
                <w:sz w:val="22"/>
                <w:szCs w:val="22"/>
                <w:lang w:val="lt-LT" w:eastAsia="en-GB"/>
              </w:rPr>
              <w:t xml:space="preserve"> 10</w:t>
            </w:r>
          </w:p>
        </w:tc>
        <w:tc>
          <w:tcPr>
            <w:tcW w:w="1289" w:type="dxa"/>
            <w:tcBorders>
              <w:top w:val="single" w:sz="4" w:space="0" w:color="auto"/>
              <w:left w:val="single" w:sz="4" w:space="0" w:color="auto"/>
              <w:bottom w:val="single" w:sz="4" w:space="0" w:color="auto"/>
              <w:right w:val="single" w:sz="4" w:space="0" w:color="auto"/>
            </w:tcBorders>
            <w:vAlign w:val="center"/>
            <w:hideMark/>
          </w:tcPr>
          <w:p w14:paraId="5359B4C8"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 xml:space="preserve">U1, V10, A1, </w:t>
            </w:r>
            <w:proofErr w:type="spellStart"/>
            <w:r w:rsidRPr="00D377A2">
              <w:rPr>
                <w:rFonts w:ascii="Calibri" w:hAnsi="Calibri"/>
                <w:color w:val="000000"/>
                <w:sz w:val="22"/>
                <w:szCs w:val="22"/>
                <w:lang w:val="lt-LT" w:eastAsia="en-GB"/>
              </w:rPr>
              <w:t>Class</w:t>
            </w:r>
            <w:proofErr w:type="spellEnd"/>
            <w:r w:rsidRPr="00D377A2">
              <w:rPr>
                <w:rFonts w:ascii="Calibri" w:hAnsi="Calibri"/>
                <w:color w:val="000000"/>
                <w:sz w:val="22"/>
                <w:szCs w:val="22"/>
                <w:lang w:val="lt-LT" w:eastAsia="en-GB"/>
              </w:rPr>
              <w:t xml:space="preserve"> 10</w:t>
            </w:r>
          </w:p>
        </w:tc>
      </w:tr>
      <w:tr w:rsidR="00D377A2" w:rsidRPr="00D377A2" w14:paraId="51B552A9" w14:textId="77777777" w:rsidTr="00677516">
        <w:trPr>
          <w:trHeight w:val="340"/>
        </w:trPr>
        <w:tc>
          <w:tcPr>
            <w:tcW w:w="2689" w:type="dxa"/>
            <w:gridSpan w:val="3"/>
            <w:tcBorders>
              <w:top w:val="single" w:sz="4" w:space="0" w:color="auto"/>
              <w:left w:val="single" w:sz="4" w:space="0" w:color="auto"/>
              <w:bottom w:val="single" w:sz="4" w:space="0" w:color="auto"/>
              <w:right w:val="single" w:sz="4" w:space="0" w:color="auto"/>
            </w:tcBorders>
            <w:vAlign w:val="center"/>
            <w:hideMark/>
          </w:tcPr>
          <w:p w14:paraId="4C1858B7" w14:textId="46E4BE33"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Sertifikatai</w:t>
            </w:r>
          </w:p>
        </w:tc>
        <w:tc>
          <w:tcPr>
            <w:tcW w:w="7661" w:type="dxa"/>
            <w:gridSpan w:val="9"/>
            <w:tcBorders>
              <w:top w:val="single" w:sz="4" w:space="0" w:color="auto"/>
              <w:left w:val="single" w:sz="4" w:space="0" w:color="auto"/>
              <w:bottom w:val="single" w:sz="4" w:space="0" w:color="auto"/>
              <w:right w:val="single" w:sz="4" w:space="0" w:color="auto"/>
            </w:tcBorders>
            <w:vAlign w:val="center"/>
            <w:hideMark/>
          </w:tcPr>
          <w:p w14:paraId="5D10345A" w14:textId="77777777" w:rsidR="00D377A2" w:rsidRPr="00D377A2" w:rsidRDefault="00D377A2" w:rsidP="00D377A2">
            <w:pPr>
              <w:jc w:val="both"/>
              <w:rPr>
                <w:rFonts w:ascii="Calibri" w:hAnsi="Calibri"/>
                <w:color w:val="000000"/>
                <w:sz w:val="22"/>
                <w:szCs w:val="22"/>
                <w:lang w:val="lt-LT" w:eastAsia="en-GB"/>
              </w:rPr>
            </w:pPr>
            <w:r w:rsidRPr="00D377A2">
              <w:rPr>
                <w:rFonts w:ascii="Calibri" w:hAnsi="Calibri"/>
                <w:color w:val="000000"/>
                <w:sz w:val="22"/>
                <w:szCs w:val="22"/>
                <w:lang w:val="lt-LT" w:eastAsia="en-GB"/>
              </w:rPr>
              <w:t>FCC (IC), CE (UKCA), VCCI, RCM</w:t>
            </w:r>
          </w:p>
        </w:tc>
      </w:tr>
      <w:tr w:rsidR="00D377A2" w:rsidRPr="00D377A2" w14:paraId="555A4991" w14:textId="77777777" w:rsidTr="00677516">
        <w:trPr>
          <w:trHeight w:val="309"/>
        </w:trPr>
        <w:tc>
          <w:tcPr>
            <w:tcW w:w="2689" w:type="dxa"/>
            <w:gridSpan w:val="3"/>
            <w:tcBorders>
              <w:top w:val="single" w:sz="4" w:space="0" w:color="auto"/>
              <w:left w:val="single" w:sz="4" w:space="0" w:color="auto"/>
              <w:bottom w:val="single" w:sz="4" w:space="0" w:color="auto"/>
              <w:right w:val="single" w:sz="4" w:space="0" w:color="auto"/>
            </w:tcBorders>
            <w:vAlign w:val="center"/>
            <w:hideMark/>
          </w:tcPr>
          <w:p w14:paraId="343101CD" w14:textId="6C758B7E"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Garantija</w:t>
            </w:r>
            <w:r w:rsidR="00D377A2" w:rsidRPr="00D377A2">
              <w:rPr>
                <w:rFonts w:ascii="Calibri" w:hAnsi="Calibri"/>
                <w:color w:val="000000"/>
                <w:sz w:val="22"/>
                <w:szCs w:val="22"/>
                <w:lang w:val="lt-LT" w:eastAsia="en-GB"/>
              </w:rPr>
              <w:t xml:space="preserve"> </w:t>
            </w:r>
            <w:r w:rsidR="00D377A2" w:rsidRPr="00D377A2">
              <w:rPr>
                <w:rFonts w:ascii="Calibri" w:hAnsi="Calibri"/>
                <w:color w:val="000000"/>
                <w:sz w:val="22"/>
                <w:szCs w:val="22"/>
                <w:vertAlign w:val="superscript"/>
                <w:lang w:val="lt-LT" w:eastAsia="en-GB"/>
              </w:rPr>
              <w:t>4)</w:t>
            </w:r>
          </w:p>
        </w:tc>
        <w:tc>
          <w:tcPr>
            <w:tcW w:w="7661" w:type="dxa"/>
            <w:gridSpan w:val="9"/>
            <w:tcBorders>
              <w:top w:val="single" w:sz="4" w:space="0" w:color="auto"/>
              <w:left w:val="single" w:sz="4" w:space="0" w:color="auto"/>
              <w:bottom w:val="single" w:sz="4" w:space="0" w:color="auto"/>
              <w:right w:val="single" w:sz="4" w:space="0" w:color="auto"/>
            </w:tcBorders>
            <w:vAlign w:val="center"/>
            <w:hideMark/>
          </w:tcPr>
          <w:p w14:paraId="571ED83C" w14:textId="663E2E85" w:rsidR="00D377A2" w:rsidRPr="00D377A2" w:rsidRDefault="00032F42" w:rsidP="00D377A2">
            <w:pPr>
              <w:jc w:val="both"/>
              <w:rPr>
                <w:rFonts w:ascii="Calibri" w:hAnsi="Calibri"/>
                <w:color w:val="000000"/>
                <w:sz w:val="22"/>
                <w:szCs w:val="22"/>
                <w:lang w:val="lt-LT" w:eastAsia="en-GB"/>
              </w:rPr>
            </w:pPr>
            <w:r w:rsidRPr="00677516">
              <w:rPr>
                <w:rFonts w:ascii="Calibri" w:hAnsi="Calibri"/>
                <w:color w:val="000000"/>
                <w:sz w:val="22"/>
                <w:szCs w:val="22"/>
                <w:lang w:val="lt-LT" w:eastAsia="en-GB"/>
              </w:rPr>
              <w:t>Dešimties</w:t>
            </w:r>
            <w:r w:rsidR="00D377A2" w:rsidRPr="00D377A2">
              <w:rPr>
                <w:rFonts w:ascii="Calibri" w:hAnsi="Calibri"/>
                <w:color w:val="000000"/>
                <w:sz w:val="22"/>
                <w:szCs w:val="22"/>
                <w:lang w:val="lt-LT" w:eastAsia="en-GB"/>
              </w:rPr>
              <w:t xml:space="preserve"> (10) </w:t>
            </w:r>
            <w:r w:rsidRPr="00677516">
              <w:rPr>
                <w:rFonts w:ascii="Calibri" w:hAnsi="Calibri"/>
                <w:color w:val="000000"/>
                <w:sz w:val="22"/>
                <w:szCs w:val="22"/>
                <w:lang w:val="lt-LT" w:eastAsia="en-GB"/>
              </w:rPr>
              <w:t>metų ribota garantija</w:t>
            </w:r>
          </w:p>
        </w:tc>
      </w:tr>
    </w:tbl>
    <w:p w14:paraId="06B4C315" w14:textId="77777777" w:rsidR="00D377A2" w:rsidRDefault="00D377A2" w:rsidP="00910ADF">
      <w:pPr>
        <w:jc w:val="both"/>
        <w:rPr>
          <w:rFonts w:ascii="Calibri" w:hAnsi="Calibri"/>
          <w:color w:val="000000"/>
          <w:sz w:val="22"/>
          <w:szCs w:val="22"/>
          <w:lang w:val="lt-LT" w:eastAsia="en-GB"/>
        </w:rPr>
      </w:pPr>
    </w:p>
    <w:p w14:paraId="0030D0D0" w14:textId="4619F118" w:rsidR="00FC2804" w:rsidRPr="00677516" w:rsidRDefault="00FC2804" w:rsidP="00FC2804">
      <w:pPr>
        <w:pStyle w:val="ListParagraph"/>
        <w:numPr>
          <w:ilvl w:val="0"/>
          <w:numId w:val="6"/>
        </w:numPr>
        <w:rPr>
          <w:rFonts w:ascii="Arial" w:hAnsi="Arial" w:cs="Arial"/>
          <w:sz w:val="18"/>
          <w:szCs w:val="18"/>
          <w:lang w:val="lt-LT"/>
        </w:rPr>
      </w:pPr>
      <w:r w:rsidRPr="00677516">
        <w:rPr>
          <w:rFonts w:ascii="Arial" w:hAnsi="Arial" w:cs="Arial"/>
          <w:sz w:val="18"/>
          <w:szCs w:val="18"/>
          <w:lang w:val="lt-LT"/>
        </w:rPr>
        <w:t xml:space="preserve">1GB = 1,000,000,000 baitų. Tikroji naudojama atminties talpa gali skirtis. </w:t>
      </w:r>
      <w:r w:rsidR="00677516" w:rsidRPr="00677516">
        <w:rPr>
          <w:rFonts w:ascii="Arial" w:hAnsi="Arial" w:cs="Arial"/>
          <w:sz w:val="18"/>
          <w:szCs w:val="18"/>
          <w:lang w:val="lt-LT"/>
        </w:rPr>
        <w:t>Vartotojui prieinama</w:t>
      </w:r>
      <w:r w:rsidRPr="00677516">
        <w:rPr>
          <w:rFonts w:ascii="Arial" w:hAnsi="Arial" w:cs="Arial"/>
          <w:sz w:val="18"/>
          <w:szCs w:val="18"/>
          <w:lang w:val="lt-LT"/>
        </w:rPr>
        <w:t xml:space="preserve"> talpa matuojama naudojant SD </w:t>
      </w:r>
      <w:proofErr w:type="spellStart"/>
      <w:r w:rsidRPr="00677516">
        <w:rPr>
          <w:rFonts w:ascii="Arial" w:hAnsi="Arial" w:cs="Arial"/>
          <w:sz w:val="18"/>
          <w:szCs w:val="18"/>
          <w:lang w:val="lt-LT"/>
        </w:rPr>
        <w:t>Formatter</w:t>
      </w:r>
      <w:proofErr w:type="spellEnd"/>
      <w:r w:rsidRPr="00677516">
        <w:rPr>
          <w:rFonts w:ascii="Arial" w:hAnsi="Arial" w:cs="Arial"/>
          <w:sz w:val="18"/>
          <w:szCs w:val="18"/>
          <w:lang w:val="lt-LT"/>
        </w:rPr>
        <w:t xml:space="preserve"> 3.1 įrankį su FAT failų sistema.</w:t>
      </w:r>
    </w:p>
    <w:p w14:paraId="6BC76838" w14:textId="2640BB01" w:rsidR="00FC2804" w:rsidRPr="00677516" w:rsidRDefault="00FC2804" w:rsidP="00FC2804">
      <w:pPr>
        <w:pStyle w:val="ListParagraph"/>
        <w:numPr>
          <w:ilvl w:val="0"/>
          <w:numId w:val="6"/>
        </w:numPr>
        <w:rPr>
          <w:rFonts w:ascii="Arial" w:hAnsi="Arial" w:cs="Arial"/>
          <w:sz w:val="18"/>
          <w:szCs w:val="18"/>
          <w:lang w:val="lt-LT"/>
        </w:rPr>
      </w:pPr>
      <w:r w:rsidRPr="00677516">
        <w:rPr>
          <w:rFonts w:ascii="Arial" w:hAnsi="Arial" w:cs="Arial"/>
          <w:sz w:val="18"/>
          <w:szCs w:val="18"/>
          <w:lang w:val="lt-LT"/>
        </w:rPr>
        <w:t xml:space="preserve">Veikimo rezultatai pagrįsti vidinėmis bandymo sąlygomis. Deklaruotas veikimas buvo pasiektas naudojant PRO </w:t>
      </w:r>
      <w:proofErr w:type="spellStart"/>
      <w:r w:rsidRPr="00677516">
        <w:rPr>
          <w:rFonts w:ascii="Arial" w:hAnsi="Arial" w:cs="Arial"/>
          <w:sz w:val="18"/>
          <w:szCs w:val="18"/>
          <w:lang w:val="lt-LT"/>
        </w:rPr>
        <w:t>Plus</w:t>
      </w:r>
      <w:proofErr w:type="spellEnd"/>
      <w:r w:rsidRPr="00677516">
        <w:rPr>
          <w:rFonts w:ascii="Arial" w:hAnsi="Arial" w:cs="Arial"/>
          <w:sz w:val="18"/>
          <w:szCs w:val="18"/>
          <w:lang w:val="lt-LT"/>
        </w:rPr>
        <w:t xml:space="preserve">/EVO </w:t>
      </w:r>
      <w:proofErr w:type="spellStart"/>
      <w:r w:rsidRPr="00677516">
        <w:rPr>
          <w:rFonts w:ascii="Arial" w:hAnsi="Arial" w:cs="Arial"/>
          <w:sz w:val="18"/>
          <w:szCs w:val="18"/>
          <w:lang w:val="lt-LT"/>
        </w:rPr>
        <w:t>Plus</w:t>
      </w:r>
      <w:proofErr w:type="spellEnd"/>
      <w:r w:rsidRPr="00677516">
        <w:rPr>
          <w:rFonts w:ascii="Arial" w:hAnsi="Arial" w:cs="Arial"/>
          <w:sz w:val="18"/>
          <w:szCs w:val="18"/>
          <w:lang w:val="lt-LT"/>
        </w:rPr>
        <w:t xml:space="preserve"> </w:t>
      </w:r>
      <w:proofErr w:type="spellStart"/>
      <w:r w:rsidRPr="00677516">
        <w:rPr>
          <w:rFonts w:ascii="Arial" w:hAnsi="Arial" w:cs="Arial"/>
          <w:sz w:val="18"/>
          <w:szCs w:val="18"/>
          <w:lang w:val="lt-LT"/>
        </w:rPr>
        <w:t>microSD</w:t>
      </w:r>
      <w:proofErr w:type="spellEnd"/>
      <w:r w:rsidRPr="00677516">
        <w:rPr>
          <w:rFonts w:ascii="Arial" w:hAnsi="Arial" w:cs="Arial"/>
          <w:sz w:val="18"/>
          <w:szCs w:val="18"/>
          <w:lang w:val="lt-LT"/>
        </w:rPr>
        <w:t xml:space="preserve"> kortelę su Samsung </w:t>
      </w:r>
      <w:proofErr w:type="spellStart"/>
      <w:r w:rsidRPr="00677516">
        <w:rPr>
          <w:rFonts w:ascii="Arial" w:hAnsi="Arial" w:cs="Arial"/>
          <w:sz w:val="18"/>
          <w:szCs w:val="18"/>
          <w:lang w:val="lt-LT"/>
        </w:rPr>
        <w:t>microSD</w:t>
      </w:r>
      <w:proofErr w:type="spellEnd"/>
      <w:r w:rsidRPr="00677516">
        <w:rPr>
          <w:rFonts w:ascii="Arial" w:hAnsi="Arial" w:cs="Arial"/>
          <w:sz w:val="18"/>
          <w:szCs w:val="18"/>
          <w:lang w:val="lt-LT"/>
        </w:rPr>
        <w:t xml:space="preserve"> kortelių skaitytuvu (ver3.0) kontroliuojamoje aplinkoje. Tikrieji skaitymo/rašymo greičiai gali skirtis priklausomai nuo pagrindinio įrenginio konfigūracijos ir naudotojo aplinkos. Daugiau informacijos rasite techninėje specifikacijoje.</w:t>
      </w:r>
    </w:p>
    <w:p w14:paraId="5BF61013" w14:textId="337CBAC7" w:rsidR="00FC2804" w:rsidRPr="00677516" w:rsidRDefault="00FC2804" w:rsidP="00FC2804">
      <w:pPr>
        <w:pStyle w:val="ListParagraph"/>
        <w:numPr>
          <w:ilvl w:val="0"/>
          <w:numId w:val="6"/>
        </w:numPr>
        <w:rPr>
          <w:rFonts w:ascii="Arial" w:hAnsi="Arial" w:cs="Arial"/>
          <w:sz w:val="18"/>
          <w:szCs w:val="18"/>
          <w:lang w:val="lt-LT"/>
        </w:rPr>
      </w:pPr>
      <w:r w:rsidRPr="00677516">
        <w:rPr>
          <w:rFonts w:ascii="Arial" w:hAnsi="Arial" w:cs="Arial"/>
          <w:sz w:val="18"/>
          <w:szCs w:val="18"/>
          <w:lang w:val="lt-LT"/>
        </w:rPr>
        <w:t>V10, V30: Vaizdo greičio klasė reiškia pastovią vaizdo įrašymo spartos 10MB/s (V10) ir 30MB/s (V30), kuri leidžia palaikyti realaus laiko vaizdo įrašymą UHS sąsajos produktams. Perkėlimo greičiai gali skirtis priklausomai nuo pagrindinio įrenginio.</w:t>
      </w:r>
    </w:p>
    <w:p w14:paraId="0AE50D10" w14:textId="5742846E" w:rsidR="009E39F6" w:rsidRPr="00677516" w:rsidRDefault="00FC2804" w:rsidP="00FC2804">
      <w:pPr>
        <w:pStyle w:val="ListParagraph"/>
        <w:numPr>
          <w:ilvl w:val="0"/>
          <w:numId w:val="6"/>
        </w:numPr>
        <w:jc w:val="both"/>
        <w:rPr>
          <w:rFonts w:ascii="Arial" w:hAnsi="Arial" w:cs="Arial"/>
          <w:color w:val="000000"/>
          <w:sz w:val="18"/>
          <w:szCs w:val="18"/>
          <w:lang w:val="lt-LT" w:eastAsia="en-GB"/>
        </w:rPr>
      </w:pPr>
      <w:r w:rsidRPr="00677516">
        <w:rPr>
          <w:rFonts w:ascii="Arial" w:hAnsi="Arial" w:cs="Arial"/>
          <w:sz w:val="18"/>
          <w:szCs w:val="18"/>
          <w:lang w:val="lt-LT"/>
        </w:rPr>
        <w:t xml:space="preserve">Daugiau informacijos apie garantiją rasite </w:t>
      </w:r>
      <w:hyperlink r:id="rId10" w:tgtFrame="_new" w:history="1">
        <w:r w:rsidRPr="00677516">
          <w:rPr>
            <w:rFonts w:ascii="Arial" w:hAnsi="Arial" w:cs="Arial"/>
            <w:color w:val="0000FF"/>
            <w:sz w:val="18"/>
            <w:szCs w:val="18"/>
            <w:u w:val="single"/>
            <w:lang w:val="lt-LT"/>
          </w:rPr>
          <w:t>https://semiconductor.samsung.com/consumer-storage/support/documents/</w:t>
        </w:r>
      </w:hyperlink>
    </w:p>
    <w:sectPr w:rsidR="009E39F6" w:rsidRPr="00677516">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E72D1" w14:textId="77777777" w:rsidR="00561EBE" w:rsidRDefault="00561EBE" w:rsidP="004E447A">
      <w:r>
        <w:separator/>
      </w:r>
    </w:p>
  </w:endnote>
  <w:endnote w:type="continuationSeparator" w:id="0">
    <w:p w14:paraId="4C48F074" w14:textId="77777777" w:rsidR="00561EBE" w:rsidRDefault="00561EBE"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BACD3" w14:textId="77777777" w:rsidR="00561EBE" w:rsidRDefault="00561EBE" w:rsidP="004E447A">
      <w:r>
        <w:separator/>
      </w:r>
    </w:p>
  </w:footnote>
  <w:footnote w:type="continuationSeparator" w:id="0">
    <w:p w14:paraId="6A6F9593" w14:textId="77777777" w:rsidR="00561EBE" w:rsidRDefault="00561EBE"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2F0E50"/>
    <w:multiLevelType w:val="hybridMultilevel"/>
    <w:tmpl w:val="CA3284B2"/>
    <w:lvl w:ilvl="0" w:tplc="0C000001">
      <w:numFmt w:val="bullet"/>
      <w:lvlText w:val=""/>
      <w:lvlJc w:val="left"/>
      <w:pPr>
        <w:ind w:left="720" w:hanging="360"/>
      </w:pPr>
      <w:rPr>
        <w:rFonts w:ascii="Symbol" w:eastAsia="Times New Roman" w:hAnsi="Symbol" w:cs="Times New Roman"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50540B"/>
    <w:multiLevelType w:val="hybridMultilevel"/>
    <w:tmpl w:val="025A934A"/>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5"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9398609">
    <w:abstractNumId w:val="6"/>
  </w:num>
  <w:num w:numId="2" w16cid:durableId="710764524">
    <w:abstractNumId w:val="1"/>
  </w:num>
  <w:num w:numId="3" w16cid:durableId="2136751299">
    <w:abstractNumId w:val="5"/>
  </w:num>
  <w:num w:numId="4" w16cid:durableId="791678104">
    <w:abstractNumId w:val="2"/>
  </w:num>
  <w:num w:numId="5" w16cid:durableId="994993473">
    <w:abstractNumId w:val="3"/>
  </w:num>
  <w:num w:numId="6" w16cid:durableId="1936787151">
    <w:abstractNumId w:val="4"/>
  </w:num>
  <w:num w:numId="7" w16cid:durableId="983434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757B"/>
    <w:rsid w:val="00032F42"/>
    <w:rsid w:val="0003758E"/>
    <w:rsid w:val="00051DD4"/>
    <w:rsid w:val="0006735A"/>
    <w:rsid w:val="0007080F"/>
    <w:rsid w:val="00070C26"/>
    <w:rsid w:val="000916C9"/>
    <w:rsid w:val="000B7DF4"/>
    <w:rsid w:val="000C24BD"/>
    <w:rsid w:val="000C672D"/>
    <w:rsid w:val="000E794A"/>
    <w:rsid w:val="000F5F6B"/>
    <w:rsid w:val="00100E6E"/>
    <w:rsid w:val="00104CFB"/>
    <w:rsid w:val="001338DA"/>
    <w:rsid w:val="00134127"/>
    <w:rsid w:val="00147B97"/>
    <w:rsid w:val="00161A1D"/>
    <w:rsid w:val="00163A4E"/>
    <w:rsid w:val="00177902"/>
    <w:rsid w:val="001808A3"/>
    <w:rsid w:val="001A0B8D"/>
    <w:rsid w:val="001A67A2"/>
    <w:rsid w:val="001D5290"/>
    <w:rsid w:val="001D5C62"/>
    <w:rsid w:val="001D75DA"/>
    <w:rsid w:val="00211635"/>
    <w:rsid w:val="0021418D"/>
    <w:rsid w:val="00214AEA"/>
    <w:rsid w:val="00226B34"/>
    <w:rsid w:val="0023763D"/>
    <w:rsid w:val="0024270E"/>
    <w:rsid w:val="00261237"/>
    <w:rsid w:val="00264CB3"/>
    <w:rsid w:val="00277935"/>
    <w:rsid w:val="00282EE8"/>
    <w:rsid w:val="00295EBE"/>
    <w:rsid w:val="00295FC7"/>
    <w:rsid w:val="00296897"/>
    <w:rsid w:val="002B0BC0"/>
    <w:rsid w:val="002F1DF9"/>
    <w:rsid w:val="0030799C"/>
    <w:rsid w:val="0031476E"/>
    <w:rsid w:val="003215D2"/>
    <w:rsid w:val="00334753"/>
    <w:rsid w:val="00351FCA"/>
    <w:rsid w:val="00353146"/>
    <w:rsid w:val="003543A3"/>
    <w:rsid w:val="00367119"/>
    <w:rsid w:val="003675F3"/>
    <w:rsid w:val="00372464"/>
    <w:rsid w:val="00373AE7"/>
    <w:rsid w:val="00390073"/>
    <w:rsid w:val="003954FA"/>
    <w:rsid w:val="003A4CB5"/>
    <w:rsid w:val="003C198D"/>
    <w:rsid w:val="003C573E"/>
    <w:rsid w:val="003F15EA"/>
    <w:rsid w:val="0041299F"/>
    <w:rsid w:val="00414064"/>
    <w:rsid w:val="0042344E"/>
    <w:rsid w:val="004273C5"/>
    <w:rsid w:val="0043316F"/>
    <w:rsid w:val="00435D9C"/>
    <w:rsid w:val="0043668C"/>
    <w:rsid w:val="0043720A"/>
    <w:rsid w:val="0044121D"/>
    <w:rsid w:val="00451FBA"/>
    <w:rsid w:val="00470FC2"/>
    <w:rsid w:val="004766CA"/>
    <w:rsid w:val="0048318A"/>
    <w:rsid w:val="00486E3B"/>
    <w:rsid w:val="00492F15"/>
    <w:rsid w:val="004A13BB"/>
    <w:rsid w:val="004C6189"/>
    <w:rsid w:val="004D509E"/>
    <w:rsid w:val="004D57B9"/>
    <w:rsid w:val="004E447A"/>
    <w:rsid w:val="004F49A8"/>
    <w:rsid w:val="004F5DF2"/>
    <w:rsid w:val="004F60E9"/>
    <w:rsid w:val="004F6EFF"/>
    <w:rsid w:val="005025F6"/>
    <w:rsid w:val="005052D0"/>
    <w:rsid w:val="005065BE"/>
    <w:rsid w:val="00517FE1"/>
    <w:rsid w:val="00532CEA"/>
    <w:rsid w:val="00535E13"/>
    <w:rsid w:val="00545EE8"/>
    <w:rsid w:val="00546C45"/>
    <w:rsid w:val="00550913"/>
    <w:rsid w:val="00561EBE"/>
    <w:rsid w:val="00566B04"/>
    <w:rsid w:val="00586604"/>
    <w:rsid w:val="0059392F"/>
    <w:rsid w:val="005A59BA"/>
    <w:rsid w:val="005A797A"/>
    <w:rsid w:val="005B108E"/>
    <w:rsid w:val="005B7F0F"/>
    <w:rsid w:val="005C5D92"/>
    <w:rsid w:val="005E2489"/>
    <w:rsid w:val="006009A6"/>
    <w:rsid w:val="00611157"/>
    <w:rsid w:val="00612DA0"/>
    <w:rsid w:val="006349D8"/>
    <w:rsid w:val="00654368"/>
    <w:rsid w:val="006609E4"/>
    <w:rsid w:val="00666953"/>
    <w:rsid w:val="00671450"/>
    <w:rsid w:val="0067305E"/>
    <w:rsid w:val="00677516"/>
    <w:rsid w:val="00682538"/>
    <w:rsid w:val="00690FF5"/>
    <w:rsid w:val="00691699"/>
    <w:rsid w:val="006940B6"/>
    <w:rsid w:val="006A5B15"/>
    <w:rsid w:val="006B09E2"/>
    <w:rsid w:val="006B3BE7"/>
    <w:rsid w:val="006C1AA9"/>
    <w:rsid w:val="006C5D63"/>
    <w:rsid w:val="006C6497"/>
    <w:rsid w:val="006D5A7C"/>
    <w:rsid w:val="006E1667"/>
    <w:rsid w:val="006E7362"/>
    <w:rsid w:val="00704D0F"/>
    <w:rsid w:val="0071067B"/>
    <w:rsid w:val="00714ED6"/>
    <w:rsid w:val="007365A0"/>
    <w:rsid w:val="00744C9C"/>
    <w:rsid w:val="00754ADA"/>
    <w:rsid w:val="00763E28"/>
    <w:rsid w:val="007728A7"/>
    <w:rsid w:val="00774857"/>
    <w:rsid w:val="0079737D"/>
    <w:rsid w:val="007A5950"/>
    <w:rsid w:val="007B4322"/>
    <w:rsid w:val="007B608F"/>
    <w:rsid w:val="007D0CF8"/>
    <w:rsid w:val="007D1712"/>
    <w:rsid w:val="007D770F"/>
    <w:rsid w:val="007E11AF"/>
    <w:rsid w:val="007E19B7"/>
    <w:rsid w:val="007F07EB"/>
    <w:rsid w:val="007F56C1"/>
    <w:rsid w:val="00800EE9"/>
    <w:rsid w:val="00806EF9"/>
    <w:rsid w:val="00823289"/>
    <w:rsid w:val="0082615F"/>
    <w:rsid w:val="0085006C"/>
    <w:rsid w:val="008526D7"/>
    <w:rsid w:val="00853376"/>
    <w:rsid w:val="008545BA"/>
    <w:rsid w:val="00857076"/>
    <w:rsid w:val="00883F5C"/>
    <w:rsid w:val="008926E2"/>
    <w:rsid w:val="0089464D"/>
    <w:rsid w:val="008A29F5"/>
    <w:rsid w:val="008B2BD5"/>
    <w:rsid w:val="008B4041"/>
    <w:rsid w:val="008D1E3E"/>
    <w:rsid w:val="008D2919"/>
    <w:rsid w:val="008D33A7"/>
    <w:rsid w:val="008E2142"/>
    <w:rsid w:val="008E2443"/>
    <w:rsid w:val="008F39CD"/>
    <w:rsid w:val="00903734"/>
    <w:rsid w:val="00910ADF"/>
    <w:rsid w:val="0091484E"/>
    <w:rsid w:val="0092500B"/>
    <w:rsid w:val="00932D6D"/>
    <w:rsid w:val="00933D97"/>
    <w:rsid w:val="009366EF"/>
    <w:rsid w:val="009403DF"/>
    <w:rsid w:val="00942600"/>
    <w:rsid w:val="00945084"/>
    <w:rsid w:val="0096757B"/>
    <w:rsid w:val="009735AF"/>
    <w:rsid w:val="00987E81"/>
    <w:rsid w:val="0099127E"/>
    <w:rsid w:val="00993B15"/>
    <w:rsid w:val="00997D61"/>
    <w:rsid w:val="009A1967"/>
    <w:rsid w:val="009C41AD"/>
    <w:rsid w:val="009C41D7"/>
    <w:rsid w:val="009C4C8B"/>
    <w:rsid w:val="009D5031"/>
    <w:rsid w:val="009E152F"/>
    <w:rsid w:val="009E39F6"/>
    <w:rsid w:val="009E4BDE"/>
    <w:rsid w:val="009F3422"/>
    <w:rsid w:val="009F7BE4"/>
    <w:rsid w:val="00A07E07"/>
    <w:rsid w:val="00A10CA4"/>
    <w:rsid w:val="00A20F62"/>
    <w:rsid w:val="00A30513"/>
    <w:rsid w:val="00A35667"/>
    <w:rsid w:val="00A47F0A"/>
    <w:rsid w:val="00A52E73"/>
    <w:rsid w:val="00A53DD5"/>
    <w:rsid w:val="00A54FE2"/>
    <w:rsid w:val="00A5539A"/>
    <w:rsid w:val="00A6134C"/>
    <w:rsid w:val="00A72411"/>
    <w:rsid w:val="00A80B21"/>
    <w:rsid w:val="00A834F1"/>
    <w:rsid w:val="00A855BB"/>
    <w:rsid w:val="00A85974"/>
    <w:rsid w:val="00A86FB5"/>
    <w:rsid w:val="00AA177B"/>
    <w:rsid w:val="00AA4BDB"/>
    <w:rsid w:val="00AA7353"/>
    <w:rsid w:val="00AB0539"/>
    <w:rsid w:val="00AD1044"/>
    <w:rsid w:val="00AE1B46"/>
    <w:rsid w:val="00AE3CE5"/>
    <w:rsid w:val="00AE5EA8"/>
    <w:rsid w:val="00AF0272"/>
    <w:rsid w:val="00AF1670"/>
    <w:rsid w:val="00AF2ADF"/>
    <w:rsid w:val="00AF6F1C"/>
    <w:rsid w:val="00B10D61"/>
    <w:rsid w:val="00B121AB"/>
    <w:rsid w:val="00B1546E"/>
    <w:rsid w:val="00B20066"/>
    <w:rsid w:val="00B269DC"/>
    <w:rsid w:val="00B348D5"/>
    <w:rsid w:val="00B35849"/>
    <w:rsid w:val="00B36B80"/>
    <w:rsid w:val="00B40D4A"/>
    <w:rsid w:val="00B46FFD"/>
    <w:rsid w:val="00B51828"/>
    <w:rsid w:val="00B56B07"/>
    <w:rsid w:val="00B61A7E"/>
    <w:rsid w:val="00B71716"/>
    <w:rsid w:val="00B74E63"/>
    <w:rsid w:val="00B77D53"/>
    <w:rsid w:val="00B77E0A"/>
    <w:rsid w:val="00B77F71"/>
    <w:rsid w:val="00B848F5"/>
    <w:rsid w:val="00BA1F27"/>
    <w:rsid w:val="00BC07DD"/>
    <w:rsid w:val="00BC349A"/>
    <w:rsid w:val="00BC7F98"/>
    <w:rsid w:val="00BE20C0"/>
    <w:rsid w:val="00BE325C"/>
    <w:rsid w:val="00BF02EF"/>
    <w:rsid w:val="00BF7FE5"/>
    <w:rsid w:val="00C00044"/>
    <w:rsid w:val="00C14CBF"/>
    <w:rsid w:val="00C157CD"/>
    <w:rsid w:val="00C30E3A"/>
    <w:rsid w:val="00C42404"/>
    <w:rsid w:val="00C44DD3"/>
    <w:rsid w:val="00C548C7"/>
    <w:rsid w:val="00C63486"/>
    <w:rsid w:val="00C7416D"/>
    <w:rsid w:val="00CA0D2A"/>
    <w:rsid w:val="00CA5246"/>
    <w:rsid w:val="00CD4CE2"/>
    <w:rsid w:val="00CE4C9A"/>
    <w:rsid w:val="00CF0BFC"/>
    <w:rsid w:val="00D2283D"/>
    <w:rsid w:val="00D23F3F"/>
    <w:rsid w:val="00D377A2"/>
    <w:rsid w:val="00D51BEF"/>
    <w:rsid w:val="00D55685"/>
    <w:rsid w:val="00D56319"/>
    <w:rsid w:val="00D96B5E"/>
    <w:rsid w:val="00DE2455"/>
    <w:rsid w:val="00E356FE"/>
    <w:rsid w:val="00E413C9"/>
    <w:rsid w:val="00E71FA6"/>
    <w:rsid w:val="00E74CF8"/>
    <w:rsid w:val="00E84B60"/>
    <w:rsid w:val="00EA0320"/>
    <w:rsid w:val="00EA6348"/>
    <w:rsid w:val="00EB6456"/>
    <w:rsid w:val="00EE2F59"/>
    <w:rsid w:val="00F031F2"/>
    <w:rsid w:val="00F060F5"/>
    <w:rsid w:val="00F07C7C"/>
    <w:rsid w:val="00F10A0A"/>
    <w:rsid w:val="00F13C75"/>
    <w:rsid w:val="00F55C0B"/>
    <w:rsid w:val="00F73C02"/>
    <w:rsid w:val="00F91C61"/>
    <w:rsid w:val="00F9660F"/>
    <w:rsid w:val="00FA74A7"/>
    <w:rsid w:val="00FB2BBB"/>
    <w:rsid w:val="00FC0985"/>
    <w:rsid w:val="00FC2804"/>
    <w:rsid w:val="00FC5205"/>
    <w:rsid w:val="00FD658C"/>
    <w:rsid w:val="00FD6E85"/>
    <w:rsid w:val="00FD7FDD"/>
    <w:rsid w:val="00FE59F5"/>
    <w:rsid w:val="00FE7F9C"/>
    <w:rsid w:val="00FF2C5C"/>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8A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lang w:val="en-US"/>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val="en-US"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styleId="TableGrid">
    <w:name w:val="Table Grid"/>
    <w:basedOn w:val="TableNormal"/>
    <w:uiPriority w:val="39"/>
    <w:rsid w:val="00D37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037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45615436">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937785761">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86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emiconductor.samsung.com/consumer-storage/support/documents/" TargetMode="External"/><Relationship Id="rId4" Type="http://schemas.openxmlformats.org/officeDocument/2006/relationships/settings" Target="settings.xml"/><Relationship Id="rId9" Type="http://schemas.openxmlformats.org/officeDocument/2006/relationships/hyperlink" Target="mailto:l.bi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7FAF5-A9E0-421A-BE1E-4C2B64AD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1017</Words>
  <Characters>5798</Characters>
  <Application>Microsoft Office Word</Application>
  <DocSecurity>0</DocSecurity>
  <Lines>48</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World</cp:lastModifiedBy>
  <cp:revision>4</cp:revision>
  <dcterms:created xsi:type="dcterms:W3CDTF">2024-08-26T10:21:00Z</dcterms:created>
  <dcterms:modified xsi:type="dcterms:W3CDTF">2024-08-28T06:24:00Z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