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1C36FF" w14:textId="77777777" w:rsidR="008870C5" w:rsidRPr="004967CB" w:rsidRDefault="008870C5" w:rsidP="00456DCC">
      <w:pPr>
        <w:jc w:val="both"/>
        <w:rPr>
          <w:rFonts w:ascii="Times New Roman" w:hAnsi="Times New Roman" w:cs="Times New Roman"/>
          <w:b/>
          <w:bCs/>
          <w:sz w:val="24"/>
          <w:szCs w:val="24"/>
        </w:rPr>
      </w:pPr>
      <w:r w:rsidRPr="004967CB">
        <w:rPr>
          <w:rFonts w:ascii="Times New Roman" w:hAnsi="Times New Roman" w:cs="Times New Roman"/>
          <w:b/>
          <w:bCs/>
          <w:sz w:val="24"/>
          <w:szCs w:val="24"/>
        </w:rPr>
        <w:t>Tarptautinė perdozavimo žinomumo diena</w:t>
      </w:r>
    </w:p>
    <w:p w14:paraId="66D9644F" w14:textId="77777777" w:rsidR="0057031B" w:rsidRDefault="008870C5" w:rsidP="00456DCC">
      <w:pPr>
        <w:jc w:val="both"/>
        <w:rPr>
          <w:rFonts w:ascii="Times New Roman" w:hAnsi="Times New Roman" w:cs="Times New Roman"/>
          <w:sz w:val="24"/>
          <w:szCs w:val="24"/>
        </w:rPr>
      </w:pPr>
      <w:r w:rsidRPr="004967CB">
        <w:rPr>
          <w:rFonts w:ascii="Times New Roman" w:hAnsi="Times New Roman" w:cs="Times New Roman"/>
          <w:sz w:val="24"/>
          <w:szCs w:val="24"/>
        </w:rPr>
        <w:t>Rugpjūčio 31 d. visame pasaulyje minima Tarptautinė perdozavimo žinomumo diena, skirta priminti visuomenei apie psichoaktyviųjų medžiagų sukeliamas mirtis, mažinti jų skaičių ir susijusią stigmą</w:t>
      </w:r>
      <w:r w:rsidR="00732948" w:rsidRPr="004967CB">
        <w:rPr>
          <w:rFonts w:ascii="Times New Roman" w:hAnsi="Times New Roman" w:cs="Times New Roman"/>
          <w:sz w:val="24"/>
          <w:szCs w:val="24"/>
        </w:rPr>
        <w:t xml:space="preserve">. </w:t>
      </w:r>
      <w:r w:rsidRPr="004967CB">
        <w:rPr>
          <w:rFonts w:ascii="Times New Roman" w:hAnsi="Times New Roman" w:cs="Times New Roman"/>
          <w:sz w:val="24"/>
          <w:szCs w:val="24"/>
        </w:rPr>
        <w:t xml:space="preserve"> </w:t>
      </w:r>
      <w:r w:rsidR="00732948" w:rsidRPr="004967CB">
        <w:rPr>
          <w:rFonts w:ascii="Times New Roman" w:hAnsi="Times New Roman" w:cs="Times New Roman"/>
          <w:sz w:val="24"/>
          <w:szCs w:val="24"/>
        </w:rPr>
        <w:t xml:space="preserve">Ši diena yra skirta ne tik informacijos sklaidai, bet ir paramos teikimui tiems, kurie prarado artimuosius dėl perdozavimo, ir tiems, kurie susiduria su priklausomybe. </w:t>
      </w:r>
    </w:p>
    <w:p w14:paraId="7D33F69B" w14:textId="5F9B730E" w:rsidR="00732948" w:rsidRPr="004967CB" w:rsidRDefault="00103622" w:rsidP="00456DCC">
      <w:pPr>
        <w:jc w:val="both"/>
        <w:rPr>
          <w:rFonts w:ascii="Times New Roman" w:hAnsi="Times New Roman" w:cs="Times New Roman"/>
          <w:sz w:val="24"/>
          <w:szCs w:val="24"/>
        </w:rPr>
      </w:pPr>
      <w:r>
        <w:rPr>
          <w:rFonts w:ascii="Times New Roman" w:hAnsi="Times New Roman" w:cs="Times New Roman"/>
          <w:sz w:val="24"/>
          <w:szCs w:val="24"/>
        </w:rPr>
        <w:t xml:space="preserve">Šių metų Tarptautinės perdozavimo žinomumo dienos šūkis – </w:t>
      </w:r>
      <w:r w:rsidR="00732948" w:rsidRPr="004967CB">
        <w:rPr>
          <w:rFonts w:ascii="Times New Roman" w:hAnsi="Times New Roman" w:cs="Times New Roman"/>
          <w:sz w:val="24"/>
          <w:szCs w:val="24"/>
        </w:rPr>
        <w:t>„Kartu mes galime!“</w:t>
      </w:r>
      <w:r w:rsidR="0057031B">
        <w:rPr>
          <w:rFonts w:ascii="Times New Roman" w:hAnsi="Times New Roman" w:cs="Times New Roman"/>
          <w:sz w:val="24"/>
          <w:szCs w:val="24"/>
        </w:rPr>
        <w:t>, akcentuo</w:t>
      </w:r>
      <w:r>
        <w:rPr>
          <w:rFonts w:ascii="Times New Roman" w:hAnsi="Times New Roman" w:cs="Times New Roman"/>
          <w:sz w:val="24"/>
          <w:szCs w:val="24"/>
        </w:rPr>
        <w:t xml:space="preserve">jantis </w:t>
      </w:r>
      <w:r w:rsidR="0057031B">
        <w:rPr>
          <w:rFonts w:ascii="Times New Roman" w:hAnsi="Times New Roman" w:cs="Times New Roman"/>
          <w:sz w:val="24"/>
          <w:szCs w:val="24"/>
        </w:rPr>
        <w:t xml:space="preserve">visų </w:t>
      </w:r>
      <w:r w:rsidR="0057031B" w:rsidRPr="0057031B">
        <w:rPr>
          <w:rFonts w:ascii="Times New Roman" w:hAnsi="Times New Roman" w:cs="Times New Roman"/>
          <w:sz w:val="24"/>
          <w:szCs w:val="24"/>
        </w:rPr>
        <w:t>narkotikų politikos temomis dirbančių organizacijų, įstaigų</w:t>
      </w:r>
      <w:r w:rsidR="0057031B">
        <w:rPr>
          <w:rFonts w:ascii="Times New Roman" w:hAnsi="Times New Roman" w:cs="Times New Roman"/>
          <w:sz w:val="24"/>
          <w:szCs w:val="24"/>
        </w:rPr>
        <w:t xml:space="preserve"> ir visuomenės pastangas kartu mažinti psichoaktyviųjų medžiagų vartojimo žalą, o taip pat ir mirčių statistiką. </w:t>
      </w:r>
    </w:p>
    <w:p w14:paraId="676371EC" w14:textId="6421EF55" w:rsidR="00554AAF" w:rsidRPr="004967CB" w:rsidRDefault="00554AAF" w:rsidP="00456DCC">
      <w:pPr>
        <w:jc w:val="both"/>
        <w:rPr>
          <w:rFonts w:ascii="Times New Roman" w:hAnsi="Times New Roman" w:cs="Times New Roman"/>
          <w:b/>
          <w:bCs/>
          <w:sz w:val="24"/>
          <w:szCs w:val="24"/>
        </w:rPr>
      </w:pPr>
      <w:r w:rsidRPr="004967CB">
        <w:rPr>
          <w:rFonts w:ascii="Times New Roman" w:hAnsi="Times New Roman" w:cs="Times New Roman"/>
          <w:b/>
          <w:bCs/>
          <w:sz w:val="24"/>
          <w:szCs w:val="24"/>
        </w:rPr>
        <w:t>Psichotropinių medžiagų maišymas dar labiau padidina perdozavimo riziką</w:t>
      </w:r>
    </w:p>
    <w:p w14:paraId="78E29124" w14:textId="6852AFCE" w:rsidR="00796F36" w:rsidRPr="004967CB" w:rsidRDefault="00796F36" w:rsidP="00456DCC">
      <w:pPr>
        <w:jc w:val="both"/>
        <w:rPr>
          <w:rFonts w:ascii="Times New Roman" w:hAnsi="Times New Roman" w:cs="Times New Roman"/>
          <w:sz w:val="24"/>
          <w:szCs w:val="24"/>
        </w:rPr>
      </w:pPr>
      <w:r w:rsidRPr="004967CB">
        <w:rPr>
          <w:rFonts w:ascii="Times New Roman" w:hAnsi="Times New Roman" w:cs="Times New Roman"/>
          <w:sz w:val="24"/>
          <w:szCs w:val="24"/>
        </w:rPr>
        <w:t>2022 m. visoje ES narkotinių medžiagų vartojimas sukėlė apie 6 400 mirčių. Vis dėlto, tendencijos nėra tolygios, vienose ES šalyse stebimas narkotikų vartojimo sukeltų mirčių didėjimas, o kitose, priešingai, tokių mirčių skaičius sumažėjo</w:t>
      </w:r>
      <w:r w:rsidR="006F7F36" w:rsidRPr="004967CB">
        <w:rPr>
          <w:rFonts w:ascii="Times New Roman" w:hAnsi="Times New Roman" w:cs="Times New Roman"/>
          <w:sz w:val="24"/>
          <w:szCs w:val="24"/>
        </w:rPr>
        <w:t xml:space="preserve">. </w:t>
      </w:r>
      <w:r w:rsidRPr="004967CB">
        <w:rPr>
          <w:rFonts w:ascii="Times New Roman" w:hAnsi="Times New Roman" w:cs="Times New Roman"/>
          <w:sz w:val="24"/>
          <w:szCs w:val="24"/>
        </w:rPr>
        <w:t xml:space="preserve">2023 m. Lietuvoje buvo nustatyti 74 mirties atvejai, kurių pagrindinė priežastis buvo narkotinių ir psichotropinių medžiagų vartojimas. Nors su narkotinių ir psichotropinių medžiagų vartojimu siejamas mirtingumas 2023 m. buvo mažesnis nei 2022 m., bet išliko didesnis nei 2018–2021 m. </w:t>
      </w:r>
      <w:r w:rsidR="00103622">
        <w:rPr>
          <w:rFonts w:ascii="Times New Roman" w:hAnsi="Times New Roman" w:cs="Times New Roman"/>
          <w:sz w:val="24"/>
          <w:szCs w:val="24"/>
        </w:rPr>
        <w:t xml:space="preserve">laikotarpiu. Deja, bet </w:t>
      </w:r>
      <w:r w:rsidRPr="004967CB">
        <w:rPr>
          <w:rFonts w:ascii="Times New Roman" w:hAnsi="Times New Roman" w:cs="Times New Roman"/>
          <w:sz w:val="24"/>
          <w:szCs w:val="24"/>
        </w:rPr>
        <w:t xml:space="preserve">2023 m. buvo nustatytos dvi nepilnamečių asmenų mirtys, kurias sukėlė narkotinių ir psichotropinių medžiagų vartojimas. </w:t>
      </w:r>
    </w:p>
    <w:p w14:paraId="6CECD36B" w14:textId="03FFBC85" w:rsidR="00456DCC" w:rsidRPr="004967CB" w:rsidRDefault="00456DCC" w:rsidP="00456DCC">
      <w:pPr>
        <w:jc w:val="both"/>
        <w:rPr>
          <w:rFonts w:ascii="Times New Roman" w:hAnsi="Times New Roman" w:cs="Times New Roman"/>
          <w:sz w:val="24"/>
          <w:szCs w:val="24"/>
        </w:rPr>
      </w:pPr>
      <w:r w:rsidRPr="004967CB">
        <w:rPr>
          <w:rFonts w:ascii="Times New Roman" w:hAnsi="Times New Roman" w:cs="Times New Roman"/>
          <w:sz w:val="24"/>
          <w:szCs w:val="24"/>
        </w:rPr>
        <w:t xml:space="preserve">Narkotikų, tabako ir alkoholio kontrolės departamentas (toliau – NTAKD) atkreipia dėmesį, kad </w:t>
      </w:r>
      <w:r w:rsidR="00796F36" w:rsidRPr="004967CB">
        <w:rPr>
          <w:rFonts w:ascii="Times New Roman" w:hAnsi="Times New Roman" w:cs="Times New Roman"/>
          <w:sz w:val="24"/>
          <w:szCs w:val="24"/>
        </w:rPr>
        <w:t xml:space="preserve">Europoje vis daugiau mirčių yra siejamos ne su kažkurio vieno narkotiko, o kelių skirtingų medžiagų vartojimu, pavyzdžiui, kelių skirtingų narkotikų vartojimu arba narkotikų vartojimu kartu su alkoholiu ar psichotropiniais vaistais (pvz., benzodiazepinais). Nors Europoje didelė dalis mirčių vis dar siejamos su </w:t>
      </w:r>
      <w:proofErr w:type="spellStart"/>
      <w:r w:rsidR="00796F36" w:rsidRPr="004967CB">
        <w:rPr>
          <w:rFonts w:ascii="Times New Roman" w:hAnsi="Times New Roman" w:cs="Times New Roman"/>
          <w:sz w:val="24"/>
          <w:szCs w:val="24"/>
        </w:rPr>
        <w:t>opioidų</w:t>
      </w:r>
      <w:proofErr w:type="spellEnd"/>
      <w:r w:rsidR="00796F36" w:rsidRPr="004967CB">
        <w:rPr>
          <w:rFonts w:ascii="Times New Roman" w:hAnsi="Times New Roman" w:cs="Times New Roman"/>
          <w:sz w:val="24"/>
          <w:szCs w:val="24"/>
        </w:rPr>
        <w:t xml:space="preserve"> vartojimu, bet tik keliose ES šalyse (Austrijoje, Italijoje) daugiau nei pusėje mirties nuo narkotikų atvejų yra aptinkama heroino. Kitose šalyse daugiau mirčių sukelia kiti </w:t>
      </w:r>
      <w:proofErr w:type="spellStart"/>
      <w:r w:rsidR="00796F36" w:rsidRPr="004967CB">
        <w:rPr>
          <w:rFonts w:ascii="Times New Roman" w:hAnsi="Times New Roman" w:cs="Times New Roman"/>
          <w:sz w:val="24"/>
          <w:szCs w:val="24"/>
        </w:rPr>
        <w:t>opioidai</w:t>
      </w:r>
      <w:proofErr w:type="spellEnd"/>
      <w:r w:rsidR="00796F36" w:rsidRPr="004967CB">
        <w:rPr>
          <w:rFonts w:ascii="Times New Roman" w:hAnsi="Times New Roman" w:cs="Times New Roman"/>
          <w:sz w:val="24"/>
          <w:szCs w:val="24"/>
        </w:rPr>
        <w:t xml:space="preserve"> (nauji sintetiniai </w:t>
      </w:r>
      <w:proofErr w:type="spellStart"/>
      <w:r w:rsidR="00796F36" w:rsidRPr="004967CB">
        <w:rPr>
          <w:rFonts w:ascii="Times New Roman" w:hAnsi="Times New Roman" w:cs="Times New Roman"/>
          <w:sz w:val="24"/>
          <w:szCs w:val="24"/>
        </w:rPr>
        <w:t>opioidai</w:t>
      </w:r>
      <w:proofErr w:type="spellEnd"/>
      <w:r w:rsidR="00796F36" w:rsidRPr="004967CB">
        <w:rPr>
          <w:rFonts w:ascii="Times New Roman" w:hAnsi="Times New Roman" w:cs="Times New Roman"/>
          <w:sz w:val="24"/>
          <w:szCs w:val="24"/>
        </w:rPr>
        <w:t xml:space="preserve">, metadonas, </w:t>
      </w:r>
      <w:proofErr w:type="spellStart"/>
      <w:r w:rsidR="00796F36" w:rsidRPr="004967CB">
        <w:rPr>
          <w:rFonts w:ascii="Times New Roman" w:hAnsi="Times New Roman" w:cs="Times New Roman"/>
          <w:sz w:val="24"/>
          <w:szCs w:val="24"/>
        </w:rPr>
        <w:t>buprenorfinas</w:t>
      </w:r>
      <w:proofErr w:type="spellEnd"/>
      <w:r w:rsidR="00796F36" w:rsidRPr="004967CB">
        <w:rPr>
          <w:rFonts w:ascii="Times New Roman" w:hAnsi="Times New Roman" w:cs="Times New Roman"/>
          <w:sz w:val="24"/>
          <w:szCs w:val="24"/>
        </w:rPr>
        <w:t xml:space="preserve"> ir kt.) ar stimuliantai (kokainas ir kt.). Baltijos šalyse narkotikų vartojimo sukeltų mirčių skaičiaus didėjimas siejamas su itin stipriu poveikiu pasižyminčių naujų sintetinių </w:t>
      </w:r>
      <w:proofErr w:type="spellStart"/>
      <w:r w:rsidR="00796F36" w:rsidRPr="004967CB">
        <w:rPr>
          <w:rFonts w:ascii="Times New Roman" w:hAnsi="Times New Roman" w:cs="Times New Roman"/>
          <w:sz w:val="24"/>
          <w:szCs w:val="24"/>
        </w:rPr>
        <w:t>opioidų</w:t>
      </w:r>
      <w:proofErr w:type="spellEnd"/>
      <w:r w:rsidR="00796F36" w:rsidRPr="004967CB">
        <w:rPr>
          <w:rFonts w:ascii="Times New Roman" w:hAnsi="Times New Roman" w:cs="Times New Roman"/>
          <w:sz w:val="24"/>
          <w:szCs w:val="24"/>
        </w:rPr>
        <w:t xml:space="preserve"> (</w:t>
      </w:r>
      <w:proofErr w:type="spellStart"/>
      <w:r w:rsidR="00796F36" w:rsidRPr="004967CB">
        <w:rPr>
          <w:rFonts w:ascii="Times New Roman" w:hAnsi="Times New Roman" w:cs="Times New Roman"/>
          <w:sz w:val="24"/>
          <w:szCs w:val="24"/>
        </w:rPr>
        <w:t>karfentanilio</w:t>
      </w:r>
      <w:proofErr w:type="spellEnd"/>
      <w:r w:rsidR="00796F36" w:rsidRPr="004967CB">
        <w:rPr>
          <w:rFonts w:ascii="Times New Roman" w:hAnsi="Times New Roman" w:cs="Times New Roman"/>
          <w:sz w:val="24"/>
          <w:szCs w:val="24"/>
        </w:rPr>
        <w:t xml:space="preserve"> ar </w:t>
      </w:r>
      <w:proofErr w:type="spellStart"/>
      <w:r w:rsidR="00796F36" w:rsidRPr="004967CB">
        <w:rPr>
          <w:rFonts w:ascii="Times New Roman" w:hAnsi="Times New Roman" w:cs="Times New Roman"/>
          <w:sz w:val="24"/>
          <w:szCs w:val="24"/>
        </w:rPr>
        <w:t>nitazenų</w:t>
      </w:r>
      <w:proofErr w:type="spellEnd"/>
      <w:r w:rsidR="00796F36" w:rsidRPr="004967CB">
        <w:rPr>
          <w:rFonts w:ascii="Times New Roman" w:hAnsi="Times New Roman" w:cs="Times New Roman"/>
          <w:sz w:val="24"/>
          <w:szCs w:val="24"/>
        </w:rPr>
        <w:t>) vartojimu</w:t>
      </w:r>
      <w:r w:rsidR="006F7F36" w:rsidRPr="004967CB">
        <w:rPr>
          <w:rFonts w:ascii="Times New Roman" w:hAnsi="Times New Roman" w:cs="Times New Roman"/>
          <w:sz w:val="24"/>
          <w:szCs w:val="24"/>
        </w:rPr>
        <w:t>.</w:t>
      </w:r>
    </w:p>
    <w:p w14:paraId="2A316AB5" w14:textId="547799D2" w:rsidR="00796F36" w:rsidRPr="004967CB" w:rsidRDefault="00796F36" w:rsidP="00456DCC">
      <w:pPr>
        <w:jc w:val="both"/>
        <w:rPr>
          <w:rFonts w:ascii="Times New Roman" w:hAnsi="Times New Roman" w:cs="Times New Roman"/>
          <w:sz w:val="24"/>
          <w:szCs w:val="24"/>
        </w:rPr>
      </w:pPr>
      <w:r w:rsidRPr="004967CB">
        <w:rPr>
          <w:rFonts w:ascii="Times New Roman" w:hAnsi="Times New Roman" w:cs="Times New Roman"/>
          <w:sz w:val="24"/>
          <w:szCs w:val="24"/>
        </w:rPr>
        <w:t xml:space="preserve">Lietuvoje 2023 m. </w:t>
      </w:r>
      <w:proofErr w:type="spellStart"/>
      <w:r w:rsidRPr="004967CB">
        <w:rPr>
          <w:rFonts w:ascii="Times New Roman" w:hAnsi="Times New Roman" w:cs="Times New Roman"/>
          <w:sz w:val="24"/>
          <w:szCs w:val="24"/>
        </w:rPr>
        <w:t>karfentanilis</w:t>
      </w:r>
      <w:proofErr w:type="spellEnd"/>
      <w:r w:rsidRPr="004967CB">
        <w:rPr>
          <w:rFonts w:ascii="Times New Roman" w:hAnsi="Times New Roman" w:cs="Times New Roman"/>
          <w:sz w:val="24"/>
          <w:szCs w:val="24"/>
        </w:rPr>
        <w:t xml:space="preserve"> buvo aptiktas 29 asmenų, kurių pagrindinė mirties priežastis buvo narkotinių ir psichotropinių medžiagų vartojimas, organuose ir biologiniuose skysčiuose (2021 m. – 16, 2022 m. – 31), o 6 mirties atvejuose buvo aptiktas sintetinis </w:t>
      </w:r>
      <w:proofErr w:type="spellStart"/>
      <w:r w:rsidRPr="004967CB">
        <w:rPr>
          <w:rFonts w:ascii="Times New Roman" w:hAnsi="Times New Roman" w:cs="Times New Roman"/>
          <w:sz w:val="24"/>
          <w:szCs w:val="24"/>
        </w:rPr>
        <w:t>katinonas</w:t>
      </w:r>
      <w:proofErr w:type="spellEnd"/>
      <w:r w:rsidRPr="004967CB">
        <w:rPr>
          <w:rFonts w:ascii="Times New Roman" w:hAnsi="Times New Roman" w:cs="Times New Roman"/>
          <w:sz w:val="24"/>
          <w:szCs w:val="24"/>
        </w:rPr>
        <w:t xml:space="preserve"> 3-CMC (2 atvejuose kartu su </w:t>
      </w:r>
      <w:proofErr w:type="spellStart"/>
      <w:r w:rsidRPr="004967CB">
        <w:rPr>
          <w:rFonts w:ascii="Times New Roman" w:hAnsi="Times New Roman" w:cs="Times New Roman"/>
          <w:sz w:val="24"/>
          <w:szCs w:val="24"/>
        </w:rPr>
        <w:t>karfentaniliu</w:t>
      </w:r>
      <w:proofErr w:type="spellEnd"/>
      <w:r w:rsidRPr="004967CB">
        <w:rPr>
          <w:rFonts w:ascii="Times New Roman" w:hAnsi="Times New Roman" w:cs="Times New Roman"/>
          <w:sz w:val="24"/>
          <w:szCs w:val="24"/>
        </w:rPr>
        <w:t xml:space="preserve">). Tad stebimas ne tik itin stiprių narkotinių </w:t>
      </w:r>
      <w:bookmarkStart w:id="0" w:name="_Hlk175746322"/>
      <w:r w:rsidRPr="004967CB">
        <w:rPr>
          <w:rFonts w:ascii="Times New Roman" w:hAnsi="Times New Roman" w:cs="Times New Roman"/>
          <w:sz w:val="24"/>
          <w:szCs w:val="24"/>
        </w:rPr>
        <w:t>ir psichotropinių medžiagų vartojimas, bet ir jų maišymas, kombinavimas, kas dar labiau padidina perdozavimo riziką</w:t>
      </w:r>
      <w:bookmarkEnd w:id="0"/>
      <w:r w:rsidRPr="004967CB">
        <w:rPr>
          <w:rFonts w:ascii="Times New Roman" w:hAnsi="Times New Roman" w:cs="Times New Roman"/>
          <w:sz w:val="24"/>
          <w:szCs w:val="24"/>
        </w:rPr>
        <w:t>.</w:t>
      </w:r>
    </w:p>
    <w:p w14:paraId="6D0328FE" w14:textId="77777777" w:rsidR="008870C5" w:rsidRPr="004967CB" w:rsidRDefault="008870C5" w:rsidP="00456DCC">
      <w:pPr>
        <w:jc w:val="both"/>
        <w:rPr>
          <w:rFonts w:ascii="Times New Roman" w:hAnsi="Times New Roman" w:cs="Times New Roman"/>
          <w:sz w:val="24"/>
          <w:szCs w:val="24"/>
        </w:rPr>
      </w:pPr>
      <w:r w:rsidRPr="004967CB">
        <w:rPr>
          <w:rFonts w:ascii="Times New Roman" w:hAnsi="Times New Roman" w:cs="Times New Roman"/>
          <w:sz w:val="24"/>
          <w:szCs w:val="24"/>
        </w:rPr>
        <w:t>Augantis mirčių, susijusių su narkotinių ir psichotropinių medžiagų vartojimu, atvejų skaičius rodo mokslu ir gerąja kitų šalių praktika grįstų sprendimų ir priemonių poreikį, apimant tarptautinius kokybės standartus atitinkančią psichoaktyviųjų medžiagų vartojimo prevenciją, gydymo, žalos mažinimo, reabilitacijos paslaugų įvairovę ir prieinamumą bei kitų pripažintų ir žmogaus gerovei skirtų praktikų diegimą. Tam reikalingas ne tik narkotikų politikos temomis dirbančių organizacijų, įstaigų, bet ir visos visuomenės įsitraukimas.</w:t>
      </w:r>
    </w:p>
    <w:p w14:paraId="44BF8B63" w14:textId="73469780" w:rsidR="006F7F36" w:rsidRPr="004967CB" w:rsidRDefault="006F7F36" w:rsidP="00456DCC">
      <w:pPr>
        <w:jc w:val="both"/>
        <w:rPr>
          <w:rFonts w:ascii="Times New Roman" w:hAnsi="Times New Roman" w:cs="Times New Roman"/>
          <w:b/>
          <w:bCs/>
          <w:sz w:val="24"/>
          <w:szCs w:val="24"/>
        </w:rPr>
      </w:pPr>
      <w:r w:rsidRPr="004967CB">
        <w:rPr>
          <w:rFonts w:ascii="Times New Roman" w:hAnsi="Times New Roman" w:cs="Times New Roman"/>
          <w:b/>
          <w:bCs/>
          <w:sz w:val="24"/>
          <w:szCs w:val="24"/>
        </w:rPr>
        <w:t>Ką reikėtų žinoti?</w:t>
      </w:r>
    </w:p>
    <w:p w14:paraId="411121F5" w14:textId="64115F32" w:rsidR="00456DCC" w:rsidRDefault="006F7F36" w:rsidP="004967CB">
      <w:pPr>
        <w:jc w:val="both"/>
        <w:rPr>
          <w:rFonts w:ascii="Times New Roman" w:hAnsi="Times New Roman" w:cs="Times New Roman"/>
          <w:sz w:val="24"/>
          <w:szCs w:val="24"/>
        </w:rPr>
      </w:pPr>
      <w:r w:rsidRPr="004967CB">
        <w:rPr>
          <w:rFonts w:ascii="Times New Roman" w:hAnsi="Times New Roman" w:cs="Times New Roman"/>
          <w:sz w:val="24"/>
          <w:szCs w:val="24"/>
        </w:rPr>
        <w:t>Respublikinio priklausomybės ligų centr</w:t>
      </w:r>
      <w:r w:rsidR="00554AAF" w:rsidRPr="004967CB">
        <w:rPr>
          <w:rFonts w:ascii="Times New Roman" w:hAnsi="Times New Roman" w:cs="Times New Roman"/>
          <w:sz w:val="24"/>
          <w:szCs w:val="24"/>
        </w:rPr>
        <w:t>e</w:t>
      </w:r>
      <w:r w:rsidRPr="004967CB">
        <w:rPr>
          <w:rFonts w:ascii="Times New Roman" w:hAnsi="Times New Roman" w:cs="Times New Roman"/>
          <w:sz w:val="24"/>
          <w:szCs w:val="24"/>
        </w:rPr>
        <w:t xml:space="preserve"> (</w:t>
      </w:r>
      <w:r w:rsidR="00456DCC" w:rsidRPr="004967CB">
        <w:rPr>
          <w:rFonts w:ascii="Times New Roman" w:hAnsi="Times New Roman" w:cs="Times New Roman"/>
          <w:sz w:val="24"/>
          <w:szCs w:val="24"/>
        </w:rPr>
        <w:t xml:space="preserve">toliau </w:t>
      </w:r>
      <w:r w:rsidR="004967CB" w:rsidRPr="004967CB">
        <w:rPr>
          <w:rFonts w:ascii="Times New Roman" w:hAnsi="Times New Roman" w:cs="Times New Roman"/>
          <w:sz w:val="24"/>
          <w:szCs w:val="24"/>
        </w:rPr>
        <w:t>–</w:t>
      </w:r>
      <w:r w:rsidR="00456DCC" w:rsidRPr="004967CB">
        <w:rPr>
          <w:rFonts w:ascii="Times New Roman" w:hAnsi="Times New Roman" w:cs="Times New Roman"/>
          <w:sz w:val="24"/>
          <w:szCs w:val="24"/>
        </w:rPr>
        <w:t xml:space="preserve"> </w:t>
      </w:r>
      <w:r w:rsidRPr="004967CB">
        <w:rPr>
          <w:rFonts w:ascii="Times New Roman" w:hAnsi="Times New Roman" w:cs="Times New Roman"/>
          <w:sz w:val="24"/>
          <w:szCs w:val="24"/>
        </w:rPr>
        <w:t xml:space="preserve">RPLC) </w:t>
      </w:r>
      <w:r w:rsidR="00554AAF" w:rsidRPr="004967CB">
        <w:rPr>
          <w:rFonts w:ascii="Times New Roman" w:hAnsi="Times New Roman" w:cs="Times New Roman"/>
          <w:sz w:val="24"/>
          <w:szCs w:val="24"/>
        </w:rPr>
        <w:t xml:space="preserve">nemokamai vykdoma </w:t>
      </w:r>
      <w:proofErr w:type="spellStart"/>
      <w:r w:rsidR="00554AAF" w:rsidRPr="004967CB">
        <w:rPr>
          <w:rFonts w:ascii="Times New Roman" w:hAnsi="Times New Roman" w:cs="Times New Roman"/>
          <w:sz w:val="24"/>
          <w:szCs w:val="24"/>
        </w:rPr>
        <w:t>opioidų</w:t>
      </w:r>
      <w:proofErr w:type="spellEnd"/>
      <w:r w:rsidR="00554AAF" w:rsidRPr="004967CB">
        <w:rPr>
          <w:rFonts w:ascii="Times New Roman" w:hAnsi="Times New Roman" w:cs="Times New Roman"/>
          <w:sz w:val="24"/>
          <w:szCs w:val="24"/>
        </w:rPr>
        <w:t xml:space="preserve"> perdozavimo prevencija: suteikiama konsultacija perdozavimo ir pirmosios pagalbos perdozavus klausimais, išduodamas medikamentas </w:t>
      </w:r>
      <w:proofErr w:type="spellStart"/>
      <w:r w:rsidR="00554AAF" w:rsidRPr="004967CB">
        <w:rPr>
          <w:rFonts w:ascii="Times New Roman" w:hAnsi="Times New Roman" w:cs="Times New Roman"/>
          <w:sz w:val="24"/>
          <w:szCs w:val="24"/>
        </w:rPr>
        <w:t>naloksonas</w:t>
      </w:r>
      <w:proofErr w:type="spellEnd"/>
      <w:r w:rsidR="00554AAF" w:rsidRPr="004967CB">
        <w:rPr>
          <w:rFonts w:ascii="Times New Roman" w:hAnsi="Times New Roman" w:cs="Times New Roman"/>
          <w:sz w:val="24"/>
          <w:szCs w:val="24"/>
        </w:rPr>
        <w:t>. Trimis iš keturių perdozavimo atvejų asmuo, patiriantis perdozavimą, yra ne vienas, todėl labai svarbu, kad patys narkotikų vartotojai, jų artimieji, draugai ir kiti potencialūs perdozavimo situacijos liudininkai būtų apmokyti ir žinotų, ką daryti.</w:t>
      </w:r>
    </w:p>
    <w:p w14:paraId="1C11324B" w14:textId="198C75DF" w:rsidR="004967CB" w:rsidRPr="004967CB" w:rsidRDefault="004967CB" w:rsidP="004967CB">
      <w:pPr>
        <w:jc w:val="both"/>
        <w:rPr>
          <w:rFonts w:ascii="Times New Roman" w:hAnsi="Times New Roman" w:cs="Times New Roman"/>
          <w:sz w:val="24"/>
          <w:szCs w:val="24"/>
        </w:rPr>
      </w:pPr>
      <w:proofErr w:type="spellStart"/>
      <w:r w:rsidRPr="004967CB">
        <w:rPr>
          <w:rFonts w:ascii="Times New Roman" w:hAnsi="Times New Roman" w:cs="Times New Roman"/>
          <w:sz w:val="24"/>
          <w:szCs w:val="24"/>
        </w:rPr>
        <w:lastRenderedPageBreak/>
        <w:t>Naloksonas</w:t>
      </w:r>
      <w:proofErr w:type="spellEnd"/>
      <w:r w:rsidRPr="004967CB">
        <w:rPr>
          <w:rFonts w:ascii="Times New Roman" w:hAnsi="Times New Roman" w:cs="Times New Roman"/>
          <w:sz w:val="24"/>
          <w:szCs w:val="24"/>
        </w:rPr>
        <w:t xml:space="preserve"> yra medikamentas, laikinai blokuojantis </w:t>
      </w:r>
      <w:proofErr w:type="spellStart"/>
      <w:r w:rsidRPr="004967CB">
        <w:rPr>
          <w:rFonts w:ascii="Times New Roman" w:hAnsi="Times New Roman" w:cs="Times New Roman"/>
          <w:sz w:val="24"/>
          <w:szCs w:val="24"/>
        </w:rPr>
        <w:t>opioidinius</w:t>
      </w:r>
      <w:proofErr w:type="spellEnd"/>
      <w:r w:rsidRPr="004967CB">
        <w:rPr>
          <w:rFonts w:ascii="Times New Roman" w:hAnsi="Times New Roman" w:cs="Times New Roman"/>
          <w:sz w:val="24"/>
          <w:szCs w:val="24"/>
        </w:rPr>
        <w:t xml:space="preserve"> receptorius, kuriuos veikia heroinas (ir kiti </w:t>
      </w:r>
      <w:proofErr w:type="spellStart"/>
      <w:r w:rsidRPr="004967CB">
        <w:rPr>
          <w:rFonts w:ascii="Times New Roman" w:hAnsi="Times New Roman" w:cs="Times New Roman"/>
          <w:sz w:val="24"/>
          <w:szCs w:val="24"/>
        </w:rPr>
        <w:t>opioidai</w:t>
      </w:r>
      <w:proofErr w:type="spellEnd"/>
      <w:r w:rsidRPr="004967CB">
        <w:rPr>
          <w:rFonts w:ascii="Times New Roman" w:hAnsi="Times New Roman" w:cs="Times New Roman"/>
          <w:sz w:val="24"/>
          <w:szCs w:val="24"/>
        </w:rPr>
        <w:t xml:space="preserve">) ir laikinai sustabdantis perdozavimo požymius. Jo poveikis trunka apie 30–90 min., todėl svarbu žinoti, kad perdozavimo požymiai gali pasikartoti. Būtina stebėti žmogų artimiausias kelias valandas, paaiškinti jam, kas nutiko, pasakyti, kad </w:t>
      </w:r>
      <w:proofErr w:type="spellStart"/>
      <w:r w:rsidRPr="004967CB">
        <w:rPr>
          <w:rFonts w:ascii="Times New Roman" w:hAnsi="Times New Roman" w:cs="Times New Roman"/>
          <w:sz w:val="24"/>
          <w:szCs w:val="24"/>
        </w:rPr>
        <w:t>opioidų</w:t>
      </w:r>
      <w:proofErr w:type="spellEnd"/>
      <w:r w:rsidRPr="004967CB">
        <w:rPr>
          <w:rFonts w:ascii="Times New Roman" w:hAnsi="Times New Roman" w:cs="Times New Roman"/>
          <w:sz w:val="24"/>
          <w:szCs w:val="24"/>
        </w:rPr>
        <w:t xml:space="preserve"> poveikis palaipsniui grįš (praėjus apie 20 minučių) ir kad gyvybiškai svarbu daugiau nieko nevartoti.</w:t>
      </w:r>
    </w:p>
    <w:p w14:paraId="495082E7" w14:textId="05D0AB98" w:rsidR="00456DCC" w:rsidRDefault="004967CB" w:rsidP="00456DCC">
      <w:pPr>
        <w:spacing w:after="0"/>
        <w:jc w:val="both"/>
        <w:rPr>
          <w:rFonts w:ascii="Times New Roman" w:hAnsi="Times New Roman" w:cs="Times New Roman"/>
          <w:sz w:val="24"/>
          <w:szCs w:val="24"/>
        </w:rPr>
      </w:pPr>
      <w:r w:rsidRPr="004967CB">
        <w:rPr>
          <w:rFonts w:ascii="Times New Roman" w:hAnsi="Times New Roman" w:cs="Times New Roman"/>
          <w:sz w:val="24"/>
          <w:szCs w:val="24"/>
        </w:rPr>
        <w:t xml:space="preserve">RPLC </w:t>
      </w:r>
      <w:r>
        <w:rPr>
          <w:rFonts w:ascii="Times New Roman" w:hAnsi="Times New Roman" w:cs="Times New Roman"/>
          <w:sz w:val="24"/>
          <w:szCs w:val="24"/>
        </w:rPr>
        <w:t xml:space="preserve">specialistai informuoja, kaip </w:t>
      </w:r>
      <w:r w:rsidR="00456DCC" w:rsidRPr="004967CB">
        <w:rPr>
          <w:rFonts w:ascii="Times New Roman" w:hAnsi="Times New Roman" w:cs="Times New Roman"/>
          <w:sz w:val="24"/>
          <w:szCs w:val="24"/>
        </w:rPr>
        <w:t>atpažinti perdozavimo požymius:</w:t>
      </w:r>
    </w:p>
    <w:p w14:paraId="6CEECDD8" w14:textId="77777777" w:rsidR="004967CB" w:rsidRPr="004967CB" w:rsidRDefault="004967CB" w:rsidP="00456DCC">
      <w:pPr>
        <w:spacing w:after="0"/>
        <w:jc w:val="both"/>
        <w:rPr>
          <w:rFonts w:ascii="Times New Roman" w:hAnsi="Times New Roman" w:cs="Times New Roman"/>
          <w:sz w:val="24"/>
          <w:szCs w:val="24"/>
        </w:rPr>
      </w:pPr>
    </w:p>
    <w:p w14:paraId="30BABC06" w14:textId="77777777" w:rsidR="00456DCC" w:rsidRPr="004967CB" w:rsidRDefault="00456DCC" w:rsidP="00456DCC">
      <w:pPr>
        <w:numPr>
          <w:ilvl w:val="0"/>
          <w:numId w:val="2"/>
        </w:numPr>
        <w:spacing w:after="0"/>
        <w:jc w:val="both"/>
        <w:rPr>
          <w:rFonts w:ascii="Times New Roman" w:hAnsi="Times New Roman" w:cs="Times New Roman"/>
          <w:sz w:val="24"/>
          <w:szCs w:val="24"/>
        </w:rPr>
      </w:pPr>
      <w:r w:rsidRPr="004967CB">
        <w:rPr>
          <w:rFonts w:ascii="Times New Roman" w:hAnsi="Times New Roman" w:cs="Times New Roman"/>
          <w:sz w:val="24"/>
          <w:szCs w:val="24"/>
        </w:rPr>
        <w:t>žmogus yra be sąmonės, nereaguoja į aplinkos dirgiklius, pvz. savo vardą, nedidelį skausmą (galima rankų krumpliais patrinti krūtinę);</w:t>
      </w:r>
    </w:p>
    <w:p w14:paraId="06CBFF6F" w14:textId="77777777" w:rsidR="00456DCC" w:rsidRPr="004967CB" w:rsidRDefault="00456DCC" w:rsidP="00456DCC">
      <w:pPr>
        <w:numPr>
          <w:ilvl w:val="0"/>
          <w:numId w:val="2"/>
        </w:numPr>
        <w:spacing w:after="0"/>
        <w:jc w:val="both"/>
        <w:rPr>
          <w:rFonts w:ascii="Times New Roman" w:hAnsi="Times New Roman" w:cs="Times New Roman"/>
          <w:sz w:val="24"/>
          <w:szCs w:val="24"/>
        </w:rPr>
      </w:pPr>
      <w:r w:rsidRPr="004967CB">
        <w:rPr>
          <w:rFonts w:ascii="Times New Roman" w:hAnsi="Times New Roman" w:cs="Times New Roman"/>
          <w:sz w:val="24"/>
          <w:szCs w:val="24"/>
        </w:rPr>
        <w:t>kvėpavimas yra lėtas, retas, žmogus „knarkia“, šniokščia, gargaliuoja;</w:t>
      </w:r>
    </w:p>
    <w:p w14:paraId="5B130337" w14:textId="77777777" w:rsidR="00456DCC" w:rsidRPr="004967CB" w:rsidRDefault="00456DCC" w:rsidP="00456DCC">
      <w:pPr>
        <w:numPr>
          <w:ilvl w:val="0"/>
          <w:numId w:val="2"/>
        </w:numPr>
        <w:spacing w:after="0"/>
        <w:jc w:val="both"/>
        <w:rPr>
          <w:rFonts w:ascii="Times New Roman" w:hAnsi="Times New Roman" w:cs="Times New Roman"/>
          <w:sz w:val="24"/>
          <w:szCs w:val="24"/>
        </w:rPr>
      </w:pPr>
      <w:r w:rsidRPr="004967CB">
        <w:rPr>
          <w:rFonts w:ascii="Times New Roman" w:hAnsi="Times New Roman" w:cs="Times New Roman"/>
          <w:sz w:val="24"/>
          <w:szCs w:val="24"/>
        </w:rPr>
        <w:t>žmogus nebekvėpuoja visai;</w:t>
      </w:r>
    </w:p>
    <w:p w14:paraId="036F302C" w14:textId="77777777" w:rsidR="00456DCC" w:rsidRPr="004967CB" w:rsidRDefault="00456DCC" w:rsidP="00456DCC">
      <w:pPr>
        <w:numPr>
          <w:ilvl w:val="0"/>
          <w:numId w:val="2"/>
        </w:numPr>
        <w:spacing w:after="0"/>
        <w:jc w:val="both"/>
        <w:rPr>
          <w:rFonts w:ascii="Times New Roman" w:hAnsi="Times New Roman" w:cs="Times New Roman"/>
          <w:sz w:val="24"/>
          <w:szCs w:val="24"/>
        </w:rPr>
      </w:pPr>
      <w:r w:rsidRPr="004967CB">
        <w:rPr>
          <w:rFonts w:ascii="Times New Roman" w:hAnsi="Times New Roman" w:cs="Times New Roman"/>
          <w:sz w:val="24"/>
          <w:szCs w:val="24"/>
        </w:rPr>
        <w:t>žmogus yra išblyškęs;</w:t>
      </w:r>
    </w:p>
    <w:p w14:paraId="5B97BDA2" w14:textId="77777777" w:rsidR="00456DCC" w:rsidRPr="004967CB" w:rsidRDefault="00456DCC" w:rsidP="00456DCC">
      <w:pPr>
        <w:numPr>
          <w:ilvl w:val="0"/>
          <w:numId w:val="2"/>
        </w:numPr>
        <w:spacing w:after="0"/>
        <w:jc w:val="both"/>
        <w:rPr>
          <w:rFonts w:ascii="Times New Roman" w:hAnsi="Times New Roman" w:cs="Times New Roman"/>
          <w:sz w:val="24"/>
          <w:szCs w:val="24"/>
        </w:rPr>
      </w:pPr>
      <w:r w:rsidRPr="004967CB">
        <w:rPr>
          <w:rFonts w:ascii="Times New Roman" w:hAnsi="Times New Roman" w:cs="Times New Roman"/>
          <w:sz w:val="24"/>
          <w:szCs w:val="24"/>
        </w:rPr>
        <w:t>mėlynuoja lūpos, rankos, kojos.</w:t>
      </w:r>
    </w:p>
    <w:p w14:paraId="6752CBC9" w14:textId="77777777" w:rsidR="00456DCC" w:rsidRPr="004967CB" w:rsidRDefault="00456DCC" w:rsidP="00456DCC">
      <w:pPr>
        <w:spacing w:after="0"/>
        <w:ind w:left="720"/>
        <w:jc w:val="both"/>
        <w:rPr>
          <w:rFonts w:ascii="Times New Roman" w:hAnsi="Times New Roman" w:cs="Times New Roman"/>
          <w:sz w:val="24"/>
          <w:szCs w:val="24"/>
        </w:rPr>
      </w:pPr>
    </w:p>
    <w:p w14:paraId="7A2EDD06" w14:textId="77777777" w:rsidR="006F1A36" w:rsidRDefault="006F1A36" w:rsidP="006F1A36">
      <w:pPr>
        <w:spacing w:after="0"/>
        <w:jc w:val="both"/>
        <w:rPr>
          <w:rFonts w:ascii="Times New Roman" w:hAnsi="Times New Roman" w:cs="Times New Roman"/>
          <w:sz w:val="24"/>
          <w:szCs w:val="24"/>
        </w:rPr>
      </w:pPr>
      <w:r w:rsidRPr="004967CB">
        <w:rPr>
          <w:rFonts w:ascii="Times New Roman" w:hAnsi="Times New Roman" w:cs="Times New Roman"/>
          <w:sz w:val="24"/>
          <w:szCs w:val="24"/>
        </w:rPr>
        <w:t>Perdozavimo atvejai ne visada yra staigūs – tokie jie dažniausiai būna vartojant heroiną, tačiau, jei vartojamos arba maišomos kelios medžiagos, mirtis nuo perdozavimo gali ištikti ir praėjus keletui valandų po vartojimo.</w:t>
      </w:r>
      <w:r>
        <w:rPr>
          <w:rFonts w:ascii="Times New Roman" w:hAnsi="Times New Roman" w:cs="Times New Roman"/>
          <w:sz w:val="24"/>
          <w:szCs w:val="24"/>
        </w:rPr>
        <w:t xml:space="preserve"> </w:t>
      </w:r>
      <w:r w:rsidRPr="004967CB">
        <w:rPr>
          <w:rFonts w:ascii="Times New Roman" w:hAnsi="Times New Roman" w:cs="Times New Roman"/>
          <w:sz w:val="24"/>
          <w:szCs w:val="24"/>
        </w:rPr>
        <w:t>Jei žmogus yra be sąmonės, kvieskite greitąją pagalbą, tel. 112.</w:t>
      </w:r>
    </w:p>
    <w:p w14:paraId="6915A1CC" w14:textId="77777777" w:rsidR="006F1A36" w:rsidRDefault="006F1A36" w:rsidP="006F1A36">
      <w:pPr>
        <w:spacing w:after="0"/>
        <w:jc w:val="both"/>
        <w:rPr>
          <w:rFonts w:ascii="Times New Roman" w:hAnsi="Times New Roman" w:cs="Times New Roman"/>
          <w:sz w:val="24"/>
          <w:szCs w:val="24"/>
        </w:rPr>
      </w:pPr>
    </w:p>
    <w:p w14:paraId="2738D179" w14:textId="7DECF622" w:rsidR="006F1A36" w:rsidRPr="001D6F28" w:rsidRDefault="006F1A36" w:rsidP="006F1A36">
      <w:pPr>
        <w:spacing w:after="0"/>
        <w:jc w:val="both"/>
        <w:rPr>
          <w:rFonts w:ascii="Times New Roman" w:hAnsi="Times New Roman" w:cs="Times New Roman"/>
          <w:sz w:val="24"/>
          <w:szCs w:val="24"/>
        </w:rPr>
      </w:pPr>
      <w:r w:rsidRPr="001D6F28">
        <w:rPr>
          <w:rFonts w:ascii="Times New Roman" w:hAnsi="Times New Roman" w:cs="Times New Roman"/>
          <w:sz w:val="24"/>
          <w:szCs w:val="24"/>
        </w:rPr>
        <w:t xml:space="preserve">Jei žmogus kvėpuoja, iškvietę greitąją pagalbą, paguldykite žmogų į stabilią poziciją ant šono ir, jei turite, į raumenį (ranką, šlaunį, sėdmenis), leiskite </w:t>
      </w:r>
      <w:proofErr w:type="spellStart"/>
      <w:r w:rsidRPr="001D6F28">
        <w:rPr>
          <w:rFonts w:ascii="Times New Roman" w:hAnsi="Times New Roman" w:cs="Times New Roman"/>
          <w:sz w:val="24"/>
          <w:szCs w:val="24"/>
        </w:rPr>
        <w:t>naloksono</w:t>
      </w:r>
      <w:proofErr w:type="spellEnd"/>
      <w:r w:rsidRPr="001D6F28">
        <w:rPr>
          <w:rFonts w:ascii="Times New Roman" w:hAnsi="Times New Roman" w:cs="Times New Roman"/>
          <w:sz w:val="24"/>
          <w:szCs w:val="24"/>
        </w:rPr>
        <w:t xml:space="preserve"> (</w:t>
      </w:r>
      <w:proofErr w:type="spellStart"/>
      <w:r w:rsidRPr="001D6F28">
        <w:rPr>
          <w:rFonts w:ascii="Times New Roman" w:hAnsi="Times New Roman" w:cs="Times New Roman"/>
          <w:sz w:val="24"/>
          <w:szCs w:val="24"/>
        </w:rPr>
        <w:t>naloksonas</w:t>
      </w:r>
      <w:proofErr w:type="spellEnd"/>
      <w:r w:rsidRPr="001D6F28">
        <w:rPr>
          <w:rFonts w:ascii="Times New Roman" w:hAnsi="Times New Roman" w:cs="Times New Roman"/>
          <w:sz w:val="24"/>
          <w:szCs w:val="24"/>
        </w:rPr>
        <w:t xml:space="preserve"> – Lietuvoje registruotas saugus medikamentas, </w:t>
      </w:r>
      <w:proofErr w:type="spellStart"/>
      <w:r w:rsidRPr="001D6F28">
        <w:rPr>
          <w:rFonts w:ascii="Times New Roman" w:hAnsi="Times New Roman" w:cs="Times New Roman"/>
          <w:sz w:val="24"/>
          <w:szCs w:val="24"/>
        </w:rPr>
        <w:t>opioidinių</w:t>
      </w:r>
      <w:proofErr w:type="spellEnd"/>
      <w:r w:rsidRPr="001D6F28">
        <w:rPr>
          <w:rFonts w:ascii="Times New Roman" w:hAnsi="Times New Roman" w:cs="Times New Roman"/>
          <w:sz w:val="24"/>
          <w:szCs w:val="24"/>
        </w:rPr>
        <w:t xml:space="preserve"> narkotikų priešnuodis). </w:t>
      </w:r>
    </w:p>
    <w:p w14:paraId="49C8E520" w14:textId="77777777" w:rsidR="006F1A36" w:rsidRDefault="006F1A36" w:rsidP="006F1A36">
      <w:pPr>
        <w:spacing w:after="0"/>
        <w:jc w:val="both"/>
        <w:rPr>
          <w:rFonts w:ascii="Times New Roman" w:hAnsi="Times New Roman" w:cs="Times New Roman"/>
          <w:sz w:val="24"/>
          <w:szCs w:val="24"/>
        </w:rPr>
      </w:pPr>
    </w:p>
    <w:p w14:paraId="3B0AD21E" w14:textId="77777777" w:rsidR="006F1A36" w:rsidRPr="004967CB" w:rsidRDefault="006F1A36" w:rsidP="006F1A36">
      <w:pPr>
        <w:jc w:val="both"/>
        <w:rPr>
          <w:rFonts w:ascii="Times New Roman" w:hAnsi="Times New Roman" w:cs="Times New Roman"/>
          <w:b/>
          <w:bCs/>
          <w:sz w:val="24"/>
          <w:szCs w:val="24"/>
        </w:rPr>
      </w:pPr>
      <w:r w:rsidRPr="004967CB">
        <w:rPr>
          <w:rFonts w:ascii="Times New Roman" w:hAnsi="Times New Roman" w:cs="Times New Roman"/>
          <w:b/>
          <w:bCs/>
          <w:sz w:val="24"/>
          <w:szCs w:val="24"/>
        </w:rPr>
        <w:t>Kur kreiptis pagalbos?</w:t>
      </w:r>
    </w:p>
    <w:p w14:paraId="292BAC68" w14:textId="77777777" w:rsidR="006F1A36" w:rsidRPr="004967CB" w:rsidRDefault="006F1A36" w:rsidP="006F1A36">
      <w:pPr>
        <w:jc w:val="both"/>
        <w:rPr>
          <w:rFonts w:ascii="Times New Roman" w:hAnsi="Times New Roman" w:cs="Times New Roman"/>
          <w:sz w:val="24"/>
          <w:szCs w:val="24"/>
        </w:rPr>
      </w:pPr>
      <w:r w:rsidRPr="004967CB">
        <w:rPr>
          <w:rFonts w:ascii="Times New Roman" w:hAnsi="Times New Roman" w:cs="Times New Roman"/>
          <w:sz w:val="24"/>
          <w:szCs w:val="24"/>
        </w:rPr>
        <w:t xml:space="preserve">Pagalbą asmenims, </w:t>
      </w:r>
      <w:r>
        <w:rPr>
          <w:rFonts w:ascii="Times New Roman" w:hAnsi="Times New Roman" w:cs="Times New Roman"/>
          <w:sz w:val="24"/>
          <w:szCs w:val="24"/>
        </w:rPr>
        <w:t xml:space="preserve">žalingai </w:t>
      </w:r>
      <w:r w:rsidRPr="004967CB">
        <w:rPr>
          <w:rFonts w:ascii="Times New Roman" w:hAnsi="Times New Roman" w:cs="Times New Roman"/>
          <w:sz w:val="24"/>
          <w:szCs w:val="24"/>
        </w:rPr>
        <w:t xml:space="preserve">vartojantiems </w:t>
      </w:r>
      <w:r>
        <w:rPr>
          <w:rFonts w:ascii="Times New Roman" w:hAnsi="Times New Roman" w:cs="Times New Roman"/>
          <w:sz w:val="24"/>
          <w:szCs w:val="24"/>
        </w:rPr>
        <w:t xml:space="preserve">psichoaktyviąsias </w:t>
      </w:r>
      <w:r w:rsidRPr="004967CB">
        <w:rPr>
          <w:rFonts w:ascii="Times New Roman" w:hAnsi="Times New Roman" w:cs="Times New Roman"/>
          <w:sz w:val="24"/>
          <w:szCs w:val="24"/>
        </w:rPr>
        <w:t>medžiagas, teikia</w:t>
      </w:r>
      <w:r>
        <w:rPr>
          <w:rFonts w:ascii="Times New Roman" w:hAnsi="Times New Roman" w:cs="Times New Roman"/>
          <w:sz w:val="24"/>
          <w:szCs w:val="24"/>
        </w:rPr>
        <w:t>ma</w:t>
      </w:r>
      <w:r w:rsidRPr="004967CB">
        <w:rPr>
          <w:rFonts w:ascii="Times New Roman" w:hAnsi="Times New Roman" w:cs="Times New Roman"/>
          <w:sz w:val="24"/>
          <w:szCs w:val="24"/>
        </w:rPr>
        <w:t xml:space="preserve"> Respublikini</w:t>
      </w:r>
      <w:r>
        <w:rPr>
          <w:rFonts w:ascii="Times New Roman" w:hAnsi="Times New Roman" w:cs="Times New Roman"/>
          <w:sz w:val="24"/>
          <w:szCs w:val="24"/>
        </w:rPr>
        <w:t>ame</w:t>
      </w:r>
      <w:r w:rsidRPr="004967CB">
        <w:rPr>
          <w:rFonts w:ascii="Times New Roman" w:hAnsi="Times New Roman" w:cs="Times New Roman"/>
          <w:sz w:val="24"/>
          <w:szCs w:val="24"/>
        </w:rPr>
        <w:t xml:space="preserve"> priklausomybės ligų centr</w:t>
      </w:r>
      <w:r>
        <w:rPr>
          <w:rFonts w:ascii="Times New Roman" w:hAnsi="Times New Roman" w:cs="Times New Roman"/>
          <w:sz w:val="24"/>
          <w:szCs w:val="24"/>
        </w:rPr>
        <w:t>e</w:t>
      </w:r>
      <w:r w:rsidRPr="004967CB">
        <w:rPr>
          <w:rFonts w:ascii="Times New Roman" w:hAnsi="Times New Roman" w:cs="Times New Roman"/>
          <w:sz w:val="24"/>
          <w:szCs w:val="24"/>
        </w:rPr>
        <w:t>, psichikos sveikatos centr</w:t>
      </w:r>
      <w:r>
        <w:rPr>
          <w:rFonts w:ascii="Times New Roman" w:hAnsi="Times New Roman" w:cs="Times New Roman"/>
          <w:sz w:val="24"/>
          <w:szCs w:val="24"/>
        </w:rPr>
        <w:t xml:space="preserve">uose ir </w:t>
      </w:r>
      <w:r w:rsidRPr="004967CB">
        <w:rPr>
          <w:rFonts w:ascii="Times New Roman" w:hAnsi="Times New Roman" w:cs="Times New Roman"/>
          <w:sz w:val="24"/>
          <w:szCs w:val="24"/>
        </w:rPr>
        <w:t>žemo slenksčio kabinet</w:t>
      </w:r>
      <w:r>
        <w:rPr>
          <w:rFonts w:ascii="Times New Roman" w:hAnsi="Times New Roman" w:cs="Times New Roman"/>
          <w:sz w:val="24"/>
          <w:szCs w:val="24"/>
        </w:rPr>
        <w:t>uose.</w:t>
      </w:r>
      <w:r w:rsidRPr="004967CB">
        <w:rPr>
          <w:rFonts w:ascii="Times New Roman" w:hAnsi="Times New Roman" w:cs="Times New Roman"/>
          <w:sz w:val="24"/>
          <w:szCs w:val="24"/>
        </w:rPr>
        <w:t xml:space="preserve"> </w:t>
      </w:r>
    </w:p>
    <w:p w14:paraId="0B81CDA7" w14:textId="77777777" w:rsidR="006F1A36" w:rsidRPr="004967CB" w:rsidRDefault="006F1A36" w:rsidP="006F1A36">
      <w:pPr>
        <w:jc w:val="both"/>
        <w:rPr>
          <w:rFonts w:ascii="Times New Roman" w:eastAsia="Times New Roman" w:hAnsi="Times New Roman" w:cs="Times New Roman"/>
          <w:sz w:val="24"/>
          <w:szCs w:val="24"/>
        </w:rPr>
      </w:pPr>
      <w:hyperlink r:id="rId5" w:history="1">
        <w:r w:rsidRPr="004967CB">
          <w:rPr>
            <w:rStyle w:val="Hipersaitas"/>
            <w:rFonts w:ascii="Times New Roman" w:hAnsi="Times New Roman" w:cs="Times New Roman"/>
            <w:sz w:val="24"/>
            <w:szCs w:val="24"/>
            <w:shd w:val="clear" w:color="auto" w:fill="FFFFFF"/>
          </w:rPr>
          <w:t>Žemo slenksčio kabinetų ir jų kontaktų sąrašas.</w:t>
        </w:r>
      </w:hyperlink>
      <w:r w:rsidRPr="004967CB">
        <w:rPr>
          <w:rFonts w:ascii="Times New Roman" w:eastAsia="Times New Roman" w:hAnsi="Times New Roman" w:cs="Times New Roman"/>
          <w:sz w:val="24"/>
          <w:szCs w:val="24"/>
        </w:rPr>
        <w:t xml:space="preserve"> </w:t>
      </w:r>
    </w:p>
    <w:p w14:paraId="0DBB382B" w14:textId="77777777" w:rsidR="006F1A36" w:rsidRPr="004967CB" w:rsidRDefault="006F1A36" w:rsidP="006F1A36">
      <w:pPr>
        <w:jc w:val="both"/>
        <w:rPr>
          <w:rStyle w:val="Hipersaitas"/>
          <w:rFonts w:ascii="Times New Roman" w:eastAsia="Times New Roman" w:hAnsi="Times New Roman" w:cs="Times New Roman"/>
          <w:sz w:val="24"/>
          <w:szCs w:val="24"/>
        </w:rPr>
      </w:pPr>
      <w:hyperlink r:id="rId6" w:history="1">
        <w:r w:rsidRPr="004967CB">
          <w:rPr>
            <w:rStyle w:val="Hipersaitas"/>
            <w:rFonts w:ascii="Times New Roman" w:eastAsia="Times New Roman" w:hAnsi="Times New Roman" w:cs="Times New Roman"/>
            <w:sz w:val="24"/>
            <w:szCs w:val="24"/>
          </w:rPr>
          <w:t>https://www.rplc.lt/kita-pagalba-lietuvoje/zemo-slenkscio-paslaugos/</w:t>
        </w:r>
      </w:hyperlink>
    </w:p>
    <w:p w14:paraId="62667B72" w14:textId="77777777" w:rsidR="006F1A36" w:rsidRPr="004967CB" w:rsidRDefault="006F1A36" w:rsidP="006F1A36">
      <w:pPr>
        <w:jc w:val="both"/>
        <w:rPr>
          <w:rFonts w:ascii="Times New Roman" w:hAnsi="Times New Roman" w:cs="Times New Roman"/>
          <w:i/>
          <w:iCs/>
          <w:sz w:val="24"/>
          <w:szCs w:val="24"/>
        </w:rPr>
      </w:pPr>
      <w:r w:rsidRPr="005A76D4">
        <w:rPr>
          <w:rFonts w:ascii="Times New Roman" w:hAnsi="Times New Roman" w:cs="Times New Roman"/>
          <w:b/>
          <w:bCs/>
          <w:i/>
          <w:iCs/>
          <w:sz w:val="24"/>
          <w:szCs w:val="24"/>
        </w:rPr>
        <w:t>NTAKD</w:t>
      </w:r>
      <w:r w:rsidRPr="004967CB">
        <w:rPr>
          <w:rFonts w:ascii="Times New Roman" w:hAnsi="Times New Roman" w:cs="Times New Roman"/>
          <w:i/>
          <w:iCs/>
          <w:sz w:val="24"/>
          <w:szCs w:val="24"/>
        </w:rPr>
        <w:t xml:space="preserve"> ir </w:t>
      </w:r>
      <w:r w:rsidRPr="005A76D4">
        <w:rPr>
          <w:rFonts w:ascii="Times New Roman" w:hAnsi="Times New Roman" w:cs="Times New Roman"/>
          <w:b/>
          <w:bCs/>
          <w:i/>
          <w:iCs/>
          <w:sz w:val="24"/>
          <w:szCs w:val="24"/>
        </w:rPr>
        <w:t>RPLC</w:t>
      </w:r>
      <w:r w:rsidRPr="004967CB">
        <w:rPr>
          <w:rFonts w:ascii="Times New Roman" w:hAnsi="Times New Roman" w:cs="Times New Roman"/>
          <w:i/>
          <w:iCs/>
          <w:sz w:val="24"/>
          <w:szCs w:val="24"/>
        </w:rPr>
        <w:t xml:space="preserve"> parengta informacija</w:t>
      </w:r>
    </w:p>
    <w:p w14:paraId="109ABC9A" w14:textId="77777777" w:rsidR="006F1A36" w:rsidRPr="004967CB" w:rsidRDefault="006F1A36" w:rsidP="006F1A36">
      <w:pPr>
        <w:jc w:val="both"/>
        <w:rPr>
          <w:rFonts w:ascii="Times New Roman" w:hAnsi="Times New Roman" w:cs="Times New Roman"/>
          <w:sz w:val="24"/>
          <w:szCs w:val="24"/>
        </w:rPr>
      </w:pPr>
      <w:r w:rsidRPr="004967CB">
        <w:rPr>
          <w:rFonts w:ascii="Times New Roman" w:hAnsi="Times New Roman" w:cs="Times New Roman"/>
          <w:sz w:val="24"/>
          <w:szCs w:val="24"/>
        </w:rPr>
        <w:t>#IOAD2024 #TogetherWeCan #EndOverdose</w:t>
      </w:r>
    </w:p>
    <w:p w14:paraId="30FFF009" w14:textId="2D02E447" w:rsidR="00732948" w:rsidRPr="004967CB" w:rsidRDefault="00732948" w:rsidP="006F1A36">
      <w:pPr>
        <w:spacing w:after="0"/>
        <w:jc w:val="both"/>
        <w:rPr>
          <w:rFonts w:ascii="Times New Roman" w:hAnsi="Times New Roman" w:cs="Times New Roman"/>
          <w:sz w:val="24"/>
          <w:szCs w:val="24"/>
        </w:rPr>
      </w:pPr>
    </w:p>
    <w:sectPr w:rsidR="00732948" w:rsidRPr="004967CB">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CD1847"/>
    <w:multiLevelType w:val="multilevel"/>
    <w:tmpl w:val="224C2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F8B52BE"/>
    <w:multiLevelType w:val="multilevel"/>
    <w:tmpl w:val="2DA2F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76006159">
    <w:abstractNumId w:val="0"/>
  </w:num>
  <w:num w:numId="2" w16cid:durableId="4494703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70C5"/>
    <w:rsid w:val="00003062"/>
    <w:rsid w:val="00103622"/>
    <w:rsid w:val="00154643"/>
    <w:rsid w:val="00207AFE"/>
    <w:rsid w:val="00250F77"/>
    <w:rsid w:val="00264936"/>
    <w:rsid w:val="002B2C08"/>
    <w:rsid w:val="002F0DCE"/>
    <w:rsid w:val="00456DCC"/>
    <w:rsid w:val="004967CB"/>
    <w:rsid w:val="00554AAF"/>
    <w:rsid w:val="0057031B"/>
    <w:rsid w:val="00571E03"/>
    <w:rsid w:val="005A76D4"/>
    <w:rsid w:val="006F1A36"/>
    <w:rsid w:val="006F7F36"/>
    <w:rsid w:val="00732948"/>
    <w:rsid w:val="007879E0"/>
    <w:rsid w:val="00796F36"/>
    <w:rsid w:val="007B1662"/>
    <w:rsid w:val="008870C5"/>
    <w:rsid w:val="009F38AD"/>
    <w:rsid w:val="00B95E25"/>
    <w:rsid w:val="00BA3601"/>
    <w:rsid w:val="00D7343D"/>
    <w:rsid w:val="00EC5106"/>
    <w:rsid w:val="00F814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90A84"/>
  <w15:chartTrackingRefBased/>
  <w15:docId w15:val="{2FD3CCD4-DE4D-46CE-9744-B0C49E0D6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8870C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8870C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8870C5"/>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8870C5"/>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8870C5"/>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8870C5"/>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8870C5"/>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8870C5"/>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8870C5"/>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8870C5"/>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8870C5"/>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8870C5"/>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8870C5"/>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8870C5"/>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8870C5"/>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8870C5"/>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8870C5"/>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8870C5"/>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8870C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8870C5"/>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8870C5"/>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8870C5"/>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8870C5"/>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8870C5"/>
    <w:rPr>
      <w:i/>
      <w:iCs/>
      <w:color w:val="404040" w:themeColor="text1" w:themeTint="BF"/>
    </w:rPr>
  </w:style>
  <w:style w:type="paragraph" w:styleId="Sraopastraipa">
    <w:name w:val="List Paragraph"/>
    <w:basedOn w:val="prastasis"/>
    <w:uiPriority w:val="34"/>
    <w:qFormat/>
    <w:rsid w:val="008870C5"/>
    <w:pPr>
      <w:ind w:left="720"/>
      <w:contextualSpacing/>
    </w:pPr>
  </w:style>
  <w:style w:type="character" w:styleId="Rykuspabraukimas">
    <w:name w:val="Intense Emphasis"/>
    <w:basedOn w:val="Numatytasispastraiposriftas"/>
    <w:uiPriority w:val="21"/>
    <w:qFormat/>
    <w:rsid w:val="008870C5"/>
    <w:rPr>
      <w:i/>
      <w:iCs/>
      <w:color w:val="0F4761" w:themeColor="accent1" w:themeShade="BF"/>
    </w:rPr>
  </w:style>
  <w:style w:type="paragraph" w:styleId="Iskirtacitata">
    <w:name w:val="Intense Quote"/>
    <w:basedOn w:val="prastasis"/>
    <w:next w:val="prastasis"/>
    <w:link w:val="IskirtacitataDiagrama"/>
    <w:uiPriority w:val="30"/>
    <w:qFormat/>
    <w:rsid w:val="008870C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8870C5"/>
    <w:rPr>
      <w:i/>
      <w:iCs/>
      <w:color w:val="0F4761" w:themeColor="accent1" w:themeShade="BF"/>
    </w:rPr>
  </w:style>
  <w:style w:type="character" w:styleId="Rykinuoroda">
    <w:name w:val="Intense Reference"/>
    <w:basedOn w:val="Numatytasispastraiposriftas"/>
    <w:uiPriority w:val="32"/>
    <w:qFormat/>
    <w:rsid w:val="008870C5"/>
    <w:rPr>
      <w:b/>
      <w:bCs/>
      <w:smallCaps/>
      <w:color w:val="0F4761" w:themeColor="accent1" w:themeShade="BF"/>
      <w:spacing w:val="5"/>
    </w:rPr>
  </w:style>
  <w:style w:type="character" w:styleId="Hipersaitas">
    <w:name w:val="Hyperlink"/>
    <w:basedOn w:val="Numatytasispastraiposriftas"/>
    <w:uiPriority w:val="99"/>
    <w:unhideWhenUsed/>
    <w:rsid w:val="00F814CF"/>
    <w:rPr>
      <w:color w:val="467886" w:themeColor="hyperlink"/>
      <w:u w:val="single"/>
    </w:rPr>
  </w:style>
  <w:style w:type="character" w:styleId="Neapdorotaspaminjimas">
    <w:name w:val="Unresolved Mention"/>
    <w:basedOn w:val="Numatytasispastraiposriftas"/>
    <w:uiPriority w:val="99"/>
    <w:semiHidden/>
    <w:unhideWhenUsed/>
    <w:rsid w:val="00F814CF"/>
    <w:rPr>
      <w:color w:val="605E5C"/>
      <w:shd w:val="clear" w:color="auto" w:fill="E1DFDD"/>
    </w:rPr>
  </w:style>
  <w:style w:type="character" w:styleId="Perirtashipersaitas">
    <w:name w:val="FollowedHyperlink"/>
    <w:basedOn w:val="Numatytasispastraiposriftas"/>
    <w:uiPriority w:val="99"/>
    <w:semiHidden/>
    <w:unhideWhenUsed/>
    <w:rsid w:val="00F814CF"/>
    <w:rPr>
      <w:color w:val="96607D" w:themeColor="followedHyperlink"/>
      <w:u w:val="single"/>
    </w:rPr>
  </w:style>
  <w:style w:type="paragraph" w:styleId="Pataisymai">
    <w:name w:val="Revision"/>
    <w:hidden/>
    <w:uiPriority w:val="99"/>
    <w:semiHidden/>
    <w:rsid w:val="00103622"/>
    <w:pPr>
      <w:spacing w:after="0" w:line="240" w:lineRule="auto"/>
    </w:pPr>
  </w:style>
  <w:style w:type="character" w:styleId="Komentaronuoroda">
    <w:name w:val="annotation reference"/>
    <w:basedOn w:val="Numatytasispastraiposriftas"/>
    <w:uiPriority w:val="99"/>
    <w:semiHidden/>
    <w:unhideWhenUsed/>
    <w:rsid w:val="00103622"/>
    <w:rPr>
      <w:sz w:val="16"/>
      <w:szCs w:val="16"/>
    </w:rPr>
  </w:style>
  <w:style w:type="paragraph" w:styleId="Komentarotekstas">
    <w:name w:val="annotation text"/>
    <w:basedOn w:val="prastasis"/>
    <w:link w:val="KomentarotekstasDiagrama"/>
    <w:uiPriority w:val="99"/>
    <w:unhideWhenUsed/>
    <w:rsid w:val="0010362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103622"/>
    <w:rPr>
      <w:sz w:val="20"/>
      <w:szCs w:val="20"/>
    </w:rPr>
  </w:style>
  <w:style w:type="paragraph" w:styleId="Komentarotema">
    <w:name w:val="annotation subject"/>
    <w:basedOn w:val="Komentarotekstas"/>
    <w:next w:val="Komentarotekstas"/>
    <w:link w:val="KomentarotemaDiagrama"/>
    <w:uiPriority w:val="99"/>
    <w:semiHidden/>
    <w:unhideWhenUsed/>
    <w:rsid w:val="00103622"/>
    <w:rPr>
      <w:b/>
      <w:bCs/>
    </w:rPr>
  </w:style>
  <w:style w:type="character" w:customStyle="1" w:styleId="KomentarotemaDiagrama">
    <w:name w:val="Komentaro tema Diagrama"/>
    <w:basedOn w:val="KomentarotekstasDiagrama"/>
    <w:link w:val="Komentarotema"/>
    <w:uiPriority w:val="99"/>
    <w:semiHidden/>
    <w:rsid w:val="0010362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7805420">
      <w:bodyDiv w:val="1"/>
      <w:marLeft w:val="0"/>
      <w:marRight w:val="0"/>
      <w:marTop w:val="0"/>
      <w:marBottom w:val="0"/>
      <w:divBdr>
        <w:top w:val="none" w:sz="0" w:space="0" w:color="auto"/>
        <w:left w:val="none" w:sz="0" w:space="0" w:color="auto"/>
        <w:bottom w:val="none" w:sz="0" w:space="0" w:color="auto"/>
        <w:right w:val="none" w:sz="0" w:space="0" w:color="auto"/>
      </w:divBdr>
    </w:div>
    <w:div w:id="1813643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rplc.lt/kita-pagalba-lietuvoje/zemo-slenkscio-paslaugos/" TargetMode="External"/><Relationship Id="rId5" Type="http://schemas.openxmlformats.org/officeDocument/2006/relationships/hyperlink" Target="file:///C:\Users\Komunikacija\AppData\Local\Microsoft\Windows\INetCache\Content.Outlook\QYDLTVXW\&#381;emo%20slenks&#269;io%20kabinet&#371;%20ir%20j&#371;%20kontakt&#371;%20s&#261;ra&#353;as"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3719</Words>
  <Characters>2120</Characters>
  <Application>Microsoft Office Word</Application>
  <DocSecurity>0</DocSecurity>
  <Lines>17</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komunikacija</dc:creator>
  <cp:keywords/>
  <dc:description/>
  <cp:lastModifiedBy>komunikacija</cp:lastModifiedBy>
  <cp:revision>6</cp:revision>
  <dcterms:created xsi:type="dcterms:W3CDTF">2024-08-28T12:40:00Z</dcterms:created>
  <dcterms:modified xsi:type="dcterms:W3CDTF">2024-08-28T12:45:00Z</dcterms:modified>
</cp:coreProperties>
</file>