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7BFBBC" w14:textId="39BCE0EB" w:rsidR="00CB73F6" w:rsidRPr="007D5613" w:rsidRDefault="00E6069E" w:rsidP="00A65D86">
      <w:pPr>
        <w:rPr>
          <w:rFonts w:ascii="Times New Roman" w:hAnsi="Times New Roman" w:cs="Times New Roman"/>
          <w:b/>
          <w:bCs/>
          <w:sz w:val="22"/>
          <w:szCs w:val="22"/>
          <w:lang w:val="lt-LT"/>
        </w:rPr>
      </w:pPr>
      <w:r>
        <w:rPr>
          <w:rFonts w:ascii="Times New Roman" w:hAnsi="Times New Roman" w:cs="Times New Roman"/>
          <w:b/>
          <w:bCs/>
          <w:sz w:val="22"/>
          <w:szCs w:val="22"/>
          <w:lang w:val="lt-LT"/>
        </w:rPr>
        <w:t xml:space="preserve">Kaip </w:t>
      </w:r>
      <w:r w:rsidR="00276262" w:rsidRPr="007D5613">
        <w:rPr>
          <w:rFonts w:ascii="Times New Roman" w:hAnsi="Times New Roman" w:cs="Times New Roman"/>
          <w:b/>
          <w:bCs/>
          <w:sz w:val="22"/>
          <w:szCs w:val="22"/>
          <w:lang w:val="lt-LT"/>
        </w:rPr>
        <w:t>ir kada geriausia keisti savo elektros tiekimo planą</w:t>
      </w:r>
      <w:r>
        <w:rPr>
          <w:rFonts w:ascii="Times New Roman" w:hAnsi="Times New Roman" w:cs="Times New Roman"/>
          <w:b/>
          <w:bCs/>
          <w:sz w:val="22"/>
          <w:szCs w:val="22"/>
          <w:lang w:val="lt-LT"/>
        </w:rPr>
        <w:t xml:space="preserve">? </w:t>
      </w:r>
    </w:p>
    <w:p w14:paraId="414A1932" w14:textId="77777777" w:rsidR="00276262" w:rsidRPr="007D5613" w:rsidRDefault="00276262" w:rsidP="00A20C71">
      <w:pPr>
        <w:jc w:val="both"/>
        <w:rPr>
          <w:rFonts w:ascii="Times New Roman" w:hAnsi="Times New Roman" w:cs="Times New Roman"/>
          <w:b/>
          <w:bCs/>
          <w:sz w:val="22"/>
          <w:szCs w:val="22"/>
          <w:lang w:val="lt-LT"/>
        </w:rPr>
      </w:pPr>
    </w:p>
    <w:p w14:paraId="4ED5FA63" w14:textId="1497BB86" w:rsidR="00E55520" w:rsidRPr="007D5613" w:rsidRDefault="00D90FE8" w:rsidP="00D90FE8">
      <w:pPr>
        <w:jc w:val="both"/>
        <w:rPr>
          <w:rFonts w:ascii="Times New Roman" w:hAnsi="Times New Roman" w:cs="Times New Roman"/>
          <w:b/>
          <w:bCs/>
          <w:sz w:val="22"/>
          <w:szCs w:val="22"/>
          <w:lang w:val="lt-LT"/>
        </w:rPr>
      </w:pPr>
      <w:r w:rsidRPr="007D5613">
        <w:rPr>
          <w:rFonts w:ascii="Times New Roman" w:hAnsi="Times New Roman" w:cs="Times New Roman"/>
          <w:b/>
          <w:bCs/>
          <w:sz w:val="22"/>
          <w:szCs w:val="22"/>
          <w:lang w:val="lt-LT"/>
        </w:rPr>
        <w:t xml:space="preserve">Elektros </w:t>
      </w:r>
      <w:r w:rsidR="007430FD" w:rsidRPr="007D5613">
        <w:rPr>
          <w:rFonts w:ascii="Times New Roman" w:hAnsi="Times New Roman" w:cs="Times New Roman"/>
          <w:b/>
          <w:bCs/>
          <w:sz w:val="22"/>
          <w:szCs w:val="22"/>
          <w:lang w:val="lt-LT"/>
        </w:rPr>
        <w:t>rinkos liberalizacija</w:t>
      </w:r>
      <w:r w:rsidR="00626365" w:rsidRPr="007D5613">
        <w:rPr>
          <w:rFonts w:ascii="Times New Roman" w:hAnsi="Times New Roman" w:cs="Times New Roman"/>
          <w:b/>
          <w:bCs/>
          <w:sz w:val="22"/>
          <w:szCs w:val="22"/>
          <w:lang w:val="lt-LT"/>
        </w:rPr>
        <w:t xml:space="preserve"> vartotojams suteikia galimybę laisvai pasirinkti ne tik nepriklausomą elektros tiekėją, bet ir </w:t>
      </w:r>
      <w:r w:rsidR="00E55520" w:rsidRPr="007D5613">
        <w:rPr>
          <w:rFonts w:ascii="Times New Roman" w:hAnsi="Times New Roman" w:cs="Times New Roman"/>
          <w:b/>
          <w:bCs/>
          <w:sz w:val="22"/>
          <w:szCs w:val="22"/>
          <w:lang w:val="lt-LT"/>
        </w:rPr>
        <w:t>elektros tiekimo planą</w:t>
      </w:r>
      <w:r w:rsidR="00A6057B">
        <w:rPr>
          <w:rFonts w:ascii="Times New Roman" w:hAnsi="Times New Roman" w:cs="Times New Roman"/>
          <w:b/>
          <w:bCs/>
          <w:sz w:val="22"/>
          <w:szCs w:val="22"/>
          <w:lang w:val="lt-LT"/>
        </w:rPr>
        <w:t xml:space="preserve">, </w:t>
      </w:r>
      <w:r w:rsidR="00E55520" w:rsidRPr="007D5613">
        <w:rPr>
          <w:rFonts w:ascii="Times New Roman" w:hAnsi="Times New Roman" w:cs="Times New Roman"/>
          <w:b/>
          <w:bCs/>
          <w:sz w:val="22"/>
          <w:szCs w:val="22"/>
          <w:lang w:val="lt-LT"/>
        </w:rPr>
        <w:t xml:space="preserve">atsižvelgiant į geriausią kainos ir suvartojimo santykį. </w:t>
      </w:r>
      <w:r w:rsidR="00EB6EB1" w:rsidRPr="007D5613">
        <w:rPr>
          <w:rFonts w:ascii="Times New Roman" w:hAnsi="Times New Roman" w:cs="Times New Roman"/>
          <w:b/>
          <w:bCs/>
          <w:sz w:val="22"/>
          <w:szCs w:val="22"/>
          <w:lang w:val="lt-LT"/>
        </w:rPr>
        <w:t xml:space="preserve">„Elektrum Lietuva“ produktų vystymo vadovas Mantas Kavaliauskas primena, kad </w:t>
      </w:r>
      <w:r w:rsidR="004D37F5" w:rsidRPr="007D5613">
        <w:rPr>
          <w:rFonts w:ascii="Times New Roman" w:hAnsi="Times New Roman" w:cs="Times New Roman"/>
          <w:b/>
          <w:bCs/>
          <w:sz w:val="22"/>
          <w:szCs w:val="22"/>
          <w:lang w:val="lt-LT"/>
        </w:rPr>
        <w:t>elektros tiekimo planą keisti galima bet kada, o svarbiausia</w:t>
      </w:r>
      <w:r w:rsidR="001D758F" w:rsidRPr="007D5613">
        <w:rPr>
          <w:rFonts w:ascii="Times New Roman" w:hAnsi="Times New Roman" w:cs="Times New Roman"/>
          <w:b/>
          <w:bCs/>
          <w:sz w:val="22"/>
          <w:szCs w:val="22"/>
          <w:lang w:val="lt-LT"/>
        </w:rPr>
        <w:t xml:space="preserve"> –</w:t>
      </w:r>
      <w:r w:rsidR="004D37F5" w:rsidRPr="007D5613">
        <w:rPr>
          <w:rFonts w:ascii="Times New Roman" w:hAnsi="Times New Roman" w:cs="Times New Roman"/>
          <w:b/>
          <w:bCs/>
          <w:sz w:val="22"/>
          <w:szCs w:val="22"/>
          <w:lang w:val="lt-LT"/>
        </w:rPr>
        <w:t xml:space="preserve"> tai nieko nekainuoja.</w:t>
      </w:r>
    </w:p>
    <w:p w14:paraId="1388D063" w14:textId="77777777" w:rsidR="002C4E98" w:rsidRPr="007D5613" w:rsidRDefault="002C4E98" w:rsidP="00D90FE8">
      <w:pPr>
        <w:jc w:val="both"/>
        <w:rPr>
          <w:rFonts w:ascii="Times New Roman" w:hAnsi="Times New Roman" w:cs="Times New Roman"/>
          <w:b/>
          <w:bCs/>
          <w:sz w:val="22"/>
          <w:szCs w:val="22"/>
          <w:lang w:val="lt-LT"/>
        </w:rPr>
      </w:pPr>
    </w:p>
    <w:p w14:paraId="1219999B" w14:textId="1D488B1E" w:rsidR="002C4E98" w:rsidRPr="007D5613" w:rsidRDefault="002C4E98" w:rsidP="00D90FE8">
      <w:pPr>
        <w:jc w:val="both"/>
        <w:rPr>
          <w:rFonts w:ascii="Times New Roman" w:hAnsi="Times New Roman" w:cs="Times New Roman"/>
          <w:sz w:val="22"/>
          <w:szCs w:val="22"/>
          <w:lang w:val="lt-LT"/>
        </w:rPr>
      </w:pPr>
      <w:r w:rsidRPr="007D5613">
        <w:rPr>
          <w:rFonts w:ascii="Times New Roman" w:hAnsi="Times New Roman" w:cs="Times New Roman"/>
          <w:sz w:val="22"/>
          <w:szCs w:val="22"/>
          <w:lang w:val="lt-LT"/>
        </w:rPr>
        <w:t>„</w:t>
      </w:r>
      <w:r w:rsidR="00B24F89" w:rsidRPr="007D5613">
        <w:rPr>
          <w:rFonts w:ascii="Times New Roman" w:hAnsi="Times New Roman" w:cs="Times New Roman"/>
          <w:sz w:val="22"/>
          <w:szCs w:val="22"/>
          <w:lang w:val="lt-LT"/>
        </w:rPr>
        <w:t xml:space="preserve">Pagal dabar galiojančius </w:t>
      </w:r>
      <w:r w:rsidR="007B39E7" w:rsidRPr="007D5613">
        <w:rPr>
          <w:rFonts w:ascii="Times New Roman" w:hAnsi="Times New Roman" w:cs="Times New Roman"/>
          <w:sz w:val="22"/>
          <w:szCs w:val="22"/>
          <w:lang w:val="lt-LT"/>
        </w:rPr>
        <w:t>teisės</w:t>
      </w:r>
      <w:r w:rsidR="00B24F89" w:rsidRPr="007D5613">
        <w:rPr>
          <w:rFonts w:ascii="Times New Roman" w:hAnsi="Times New Roman" w:cs="Times New Roman"/>
          <w:sz w:val="22"/>
          <w:szCs w:val="22"/>
          <w:lang w:val="lt-LT"/>
        </w:rPr>
        <w:t xml:space="preserve"> aktus, elektros vartotojas yra laisvas pasirinkti, kokią elektros kainą </w:t>
      </w:r>
      <w:r w:rsidR="00707B5B" w:rsidRPr="007D5613">
        <w:rPr>
          <w:rFonts w:ascii="Times New Roman" w:hAnsi="Times New Roman" w:cs="Times New Roman"/>
          <w:sz w:val="22"/>
          <w:szCs w:val="22"/>
          <w:lang w:val="lt-LT"/>
        </w:rPr>
        <w:t xml:space="preserve">pagal </w:t>
      </w:r>
      <w:r w:rsidR="009D41DD" w:rsidRPr="007D5613">
        <w:rPr>
          <w:rFonts w:ascii="Times New Roman" w:hAnsi="Times New Roman" w:cs="Times New Roman"/>
          <w:sz w:val="22"/>
          <w:szCs w:val="22"/>
          <w:lang w:val="lt-LT"/>
        </w:rPr>
        <w:t xml:space="preserve">siūlomus planus </w:t>
      </w:r>
      <w:r w:rsidR="00707B5B" w:rsidRPr="007D5613">
        <w:rPr>
          <w:rFonts w:ascii="Times New Roman" w:hAnsi="Times New Roman" w:cs="Times New Roman"/>
          <w:sz w:val="22"/>
          <w:szCs w:val="22"/>
          <w:lang w:val="lt-LT"/>
        </w:rPr>
        <w:t xml:space="preserve">jis nori mokėti. Todėl svarbu nuolat stebėti nepriklausomų </w:t>
      </w:r>
      <w:r w:rsidR="0053328F" w:rsidRPr="007D5613">
        <w:rPr>
          <w:rFonts w:ascii="Times New Roman" w:hAnsi="Times New Roman" w:cs="Times New Roman"/>
          <w:sz w:val="22"/>
          <w:szCs w:val="22"/>
          <w:lang w:val="lt-LT"/>
        </w:rPr>
        <w:t xml:space="preserve">elektros </w:t>
      </w:r>
      <w:r w:rsidR="00707B5B" w:rsidRPr="007D5613">
        <w:rPr>
          <w:rFonts w:ascii="Times New Roman" w:hAnsi="Times New Roman" w:cs="Times New Roman"/>
          <w:sz w:val="22"/>
          <w:szCs w:val="22"/>
          <w:lang w:val="lt-LT"/>
        </w:rPr>
        <w:t xml:space="preserve">energijos tiekėjų pasiūlymus ir </w:t>
      </w:r>
      <w:r w:rsidR="007B39E7" w:rsidRPr="007D5613">
        <w:rPr>
          <w:rFonts w:ascii="Times New Roman" w:hAnsi="Times New Roman" w:cs="Times New Roman"/>
          <w:sz w:val="22"/>
          <w:szCs w:val="22"/>
          <w:lang w:val="lt-LT"/>
        </w:rPr>
        <w:t xml:space="preserve">pasirinkti sau naudingiausią – taip vartotojai gali sulaukti </w:t>
      </w:r>
      <w:r w:rsidR="0053328F" w:rsidRPr="007D5613">
        <w:rPr>
          <w:rFonts w:ascii="Times New Roman" w:hAnsi="Times New Roman" w:cs="Times New Roman"/>
          <w:sz w:val="22"/>
          <w:szCs w:val="22"/>
          <w:lang w:val="lt-LT"/>
        </w:rPr>
        <w:t xml:space="preserve">reikšmingai </w:t>
      </w:r>
      <w:r w:rsidR="007B39E7" w:rsidRPr="007D5613">
        <w:rPr>
          <w:rFonts w:ascii="Times New Roman" w:hAnsi="Times New Roman" w:cs="Times New Roman"/>
          <w:sz w:val="22"/>
          <w:szCs w:val="22"/>
          <w:lang w:val="lt-LT"/>
        </w:rPr>
        <w:t xml:space="preserve">mažesnių sąskaitų“, </w:t>
      </w:r>
      <w:r w:rsidR="0053328F" w:rsidRPr="007D5613">
        <w:rPr>
          <w:rFonts w:ascii="Times New Roman" w:hAnsi="Times New Roman" w:cs="Times New Roman"/>
          <w:sz w:val="22"/>
          <w:szCs w:val="22"/>
          <w:lang w:val="lt-LT"/>
        </w:rPr>
        <w:t>–</w:t>
      </w:r>
      <w:r w:rsidR="007B39E7" w:rsidRPr="007D5613">
        <w:rPr>
          <w:rFonts w:ascii="Times New Roman" w:hAnsi="Times New Roman" w:cs="Times New Roman"/>
          <w:sz w:val="22"/>
          <w:szCs w:val="22"/>
          <w:lang w:val="lt-LT"/>
        </w:rPr>
        <w:t xml:space="preserve"> sako M. Kavaliauskas.</w:t>
      </w:r>
    </w:p>
    <w:p w14:paraId="773BFB80" w14:textId="77777777" w:rsidR="00FB6E46" w:rsidRPr="007D5613" w:rsidRDefault="00FB6E46" w:rsidP="00D90FE8">
      <w:pPr>
        <w:jc w:val="both"/>
        <w:rPr>
          <w:rFonts w:ascii="Times New Roman" w:hAnsi="Times New Roman" w:cs="Times New Roman"/>
          <w:b/>
          <w:bCs/>
          <w:sz w:val="22"/>
          <w:szCs w:val="22"/>
          <w:lang w:val="lt-LT"/>
        </w:rPr>
      </w:pPr>
    </w:p>
    <w:p w14:paraId="42EFB78F" w14:textId="67BA4602" w:rsidR="00171439" w:rsidRPr="007D5613" w:rsidRDefault="002C4E98" w:rsidP="00D90FE8">
      <w:pPr>
        <w:jc w:val="both"/>
        <w:rPr>
          <w:rFonts w:ascii="Times New Roman" w:hAnsi="Times New Roman" w:cs="Times New Roman"/>
          <w:b/>
          <w:bCs/>
          <w:sz w:val="22"/>
          <w:szCs w:val="22"/>
          <w:lang w:val="lt-LT"/>
        </w:rPr>
      </w:pPr>
      <w:r w:rsidRPr="007D5613">
        <w:rPr>
          <w:rFonts w:ascii="Times New Roman" w:hAnsi="Times New Roman" w:cs="Times New Roman"/>
          <w:b/>
          <w:bCs/>
          <w:sz w:val="22"/>
          <w:szCs w:val="22"/>
          <w:lang w:val="lt-LT"/>
        </w:rPr>
        <w:t>Neapsisprendžiantiems</w:t>
      </w:r>
      <w:r w:rsidR="00B76102" w:rsidRPr="007D5613">
        <w:rPr>
          <w:rFonts w:ascii="Times New Roman" w:hAnsi="Times New Roman" w:cs="Times New Roman"/>
          <w:b/>
          <w:bCs/>
          <w:sz w:val="22"/>
          <w:szCs w:val="22"/>
          <w:lang w:val="lt-LT"/>
        </w:rPr>
        <w:t xml:space="preserve"> – </w:t>
      </w:r>
      <w:r w:rsidRPr="007D5613">
        <w:rPr>
          <w:rFonts w:ascii="Times New Roman" w:hAnsi="Times New Roman" w:cs="Times New Roman"/>
          <w:b/>
          <w:bCs/>
          <w:sz w:val="22"/>
          <w:szCs w:val="22"/>
          <w:lang w:val="lt-LT"/>
        </w:rPr>
        <w:t>brangi kiekviena diena</w:t>
      </w:r>
    </w:p>
    <w:p w14:paraId="7D0C509C" w14:textId="77777777" w:rsidR="0053328F" w:rsidRPr="007D5613" w:rsidRDefault="0053328F" w:rsidP="00D90FE8">
      <w:pPr>
        <w:jc w:val="both"/>
        <w:rPr>
          <w:rFonts w:ascii="Times New Roman" w:hAnsi="Times New Roman" w:cs="Times New Roman"/>
          <w:b/>
          <w:bCs/>
          <w:sz w:val="22"/>
          <w:szCs w:val="22"/>
          <w:lang w:val="lt-LT"/>
        </w:rPr>
      </w:pPr>
    </w:p>
    <w:p w14:paraId="50E4CFA1" w14:textId="6CE59FC5" w:rsidR="0053328F" w:rsidRDefault="0053328F" w:rsidP="00D90FE8">
      <w:pPr>
        <w:jc w:val="both"/>
        <w:rPr>
          <w:rFonts w:ascii="Times New Roman" w:hAnsi="Times New Roman" w:cs="Times New Roman"/>
          <w:sz w:val="22"/>
          <w:szCs w:val="22"/>
          <w:lang w:val="lt-LT"/>
        </w:rPr>
      </w:pPr>
      <w:r w:rsidRPr="007D5613">
        <w:rPr>
          <w:rFonts w:ascii="Times New Roman" w:hAnsi="Times New Roman" w:cs="Times New Roman"/>
          <w:sz w:val="22"/>
          <w:szCs w:val="22"/>
          <w:lang w:val="lt-LT"/>
        </w:rPr>
        <w:t xml:space="preserve">Bendrovės atstovo teigimu, </w:t>
      </w:r>
      <w:r w:rsidR="00094537" w:rsidRPr="007D5613">
        <w:rPr>
          <w:rFonts w:ascii="Times New Roman" w:hAnsi="Times New Roman" w:cs="Times New Roman"/>
          <w:sz w:val="22"/>
          <w:szCs w:val="22"/>
          <w:lang w:val="lt-LT"/>
        </w:rPr>
        <w:t>galimybė keisti elektros tie</w:t>
      </w:r>
      <w:r w:rsidR="00931306">
        <w:rPr>
          <w:rFonts w:ascii="Times New Roman" w:hAnsi="Times New Roman" w:cs="Times New Roman"/>
          <w:sz w:val="22"/>
          <w:szCs w:val="22"/>
          <w:lang w:val="lt-LT"/>
        </w:rPr>
        <w:t>kėją ar tiekimo</w:t>
      </w:r>
      <w:r w:rsidR="00094537" w:rsidRPr="007D5613">
        <w:rPr>
          <w:rFonts w:ascii="Times New Roman" w:hAnsi="Times New Roman" w:cs="Times New Roman"/>
          <w:sz w:val="22"/>
          <w:szCs w:val="22"/>
          <w:lang w:val="lt-LT"/>
        </w:rPr>
        <w:t xml:space="preserve"> planą</w:t>
      </w:r>
      <w:r w:rsidR="0090428D" w:rsidRPr="007D5613">
        <w:rPr>
          <w:rFonts w:ascii="Times New Roman" w:hAnsi="Times New Roman" w:cs="Times New Roman"/>
          <w:sz w:val="22"/>
          <w:szCs w:val="22"/>
          <w:lang w:val="lt-LT"/>
        </w:rPr>
        <w:t xml:space="preserve"> </w:t>
      </w:r>
      <w:r w:rsidR="00A456B3">
        <w:rPr>
          <w:rFonts w:ascii="Times New Roman" w:hAnsi="Times New Roman" w:cs="Times New Roman"/>
          <w:sz w:val="22"/>
          <w:szCs w:val="22"/>
          <w:lang w:val="lt-LT"/>
        </w:rPr>
        <w:t xml:space="preserve">yra </w:t>
      </w:r>
      <w:r w:rsidR="0090428D" w:rsidRPr="007D5613">
        <w:rPr>
          <w:rFonts w:ascii="Times New Roman" w:hAnsi="Times New Roman" w:cs="Times New Roman"/>
          <w:sz w:val="22"/>
          <w:szCs w:val="22"/>
          <w:lang w:val="lt-LT"/>
        </w:rPr>
        <w:t xml:space="preserve">vis dar </w:t>
      </w:r>
      <w:r w:rsidR="00025874" w:rsidRPr="007D5613">
        <w:rPr>
          <w:rFonts w:ascii="Times New Roman" w:hAnsi="Times New Roman" w:cs="Times New Roman"/>
          <w:sz w:val="22"/>
          <w:szCs w:val="22"/>
          <w:lang w:val="lt-LT"/>
        </w:rPr>
        <w:t xml:space="preserve">apipinta </w:t>
      </w:r>
      <w:r w:rsidR="0090428D" w:rsidRPr="007D5613">
        <w:rPr>
          <w:rFonts w:ascii="Times New Roman" w:hAnsi="Times New Roman" w:cs="Times New Roman"/>
          <w:sz w:val="22"/>
          <w:szCs w:val="22"/>
          <w:lang w:val="lt-LT"/>
        </w:rPr>
        <w:t>mitais</w:t>
      </w:r>
      <w:r w:rsidR="001141DC">
        <w:rPr>
          <w:rFonts w:ascii="Times New Roman" w:hAnsi="Times New Roman" w:cs="Times New Roman"/>
          <w:sz w:val="22"/>
          <w:szCs w:val="22"/>
          <w:lang w:val="lt-LT"/>
        </w:rPr>
        <w:t xml:space="preserve">. Pavyzdžiui, kad </w:t>
      </w:r>
      <w:r w:rsidR="00931306">
        <w:rPr>
          <w:rFonts w:ascii="Times New Roman" w:hAnsi="Times New Roman" w:cs="Times New Roman"/>
          <w:sz w:val="22"/>
          <w:szCs w:val="22"/>
          <w:lang w:val="lt-LT"/>
        </w:rPr>
        <w:t xml:space="preserve">priėmus tokį sprendimą </w:t>
      </w:r>
      <w:r w:rsidR="001141DC">
        <w:rPr>
          <w:rFonts w:ascii="Times New Roman" w:hAnsi="Times New Roman" w:cs="Times New Roman"/>
          <w:sz w:val="22"/>
          <w:szCs w:val="22"/>
          <w:lang w:val="lt-LT"/>
        </w:rPr>
        <w:t>reikės mokėti baudą</w:t>
      </w:r>
      <w:r w:rsidR="00931306">
        <w:rPr>
          <w:rFonts w:ascii="Times New Roman" w:hAnsi="Times New Roman" w:cs="Times New Roman"/>
          <w:sz w:val="22"/>
          <w:szCs w:val="22"/>
          <w:lang w:val="lt-LT"/>
        </w:rPr>
        <w:t xml:space="preserve"> ar</w:t>
      </w:r>
      <w:r w:rsidR="00E6069E">
        <w:rPr>
          <w:rFonts w:ascii="Times New Roman" w:hAnsi="Times New Roman" w:cs="Times New Roman"/>
          <w:sz w:val="22"/>
          <w:szCs w:val="22"/>
          <w:lang w:val="lt-LT"/>
        </w:rPr>
        <w:t xml:space="preserve">ba </w:t>
      </w:r>
      <w:r w:rsidR="00290FDD">
        <w:rPr>
          <w:rFonts w:ascii="Times New Roman" w:hAnsi="Times New Roman" w:cs="Times New Roman"/>
          <w:sz w:val="22"/>
          <w:szCs w:val="22"/>
          <w:lang w:val="lt-LT"/>
        </w:rPr>
        <w:t xml:space="preserve">nutraukti sutartį su esamu tiekėju. </w:t>
      </w:r>
      <w:r w:rsidR="000C5EFE">
        <w:rPr>
          <w:rFonts w:ascii="Times New Roman" w:hAnsi="Times New Roman" w:cs="Times New Roman"/>
          <w:sz w:val="22"/>
          <w:szCs w:val="22"/>
          <w:lang w:val="lt-LT"/>
        </w:rPr>
        <w:t>Visgi, d</w:t>
      </w:r>
      <w:r w:rsidR="00025874" w:rsidRPr="007D5613">
        <w:rPr>
          <w:rFonts w:ascii="Times New Roman" w:hAnsi="Times New Roman" w:cs="Times New Roman"/>
          <w:sz w:val="22"/>
          <w:szCs w:val="22"/>
          <w:lang w:val="lt-LT"/>
        </w:rPr>
        <w:t>elsima</w:t>
      </w:r>
      <w:r w:rsidR="00197307">
        <w:rPr>
          <w:rFonts w:ascii="Times New Roman" w:hAnsi="Times New Roman" w:cs="Times New Roman"/>
          <w:sz w:val="22"/>
          <w:szCs w:val="22"/>
          <w:lang w:val="lt-LT"/>
        </w:rPr>
        <w:t>s</w:t>
      </w:r>
      <w:r w:rsidR="00CF16AD">
        <w:rPr>
          <w:rFonts w:ascii="Times New Roman" w:hAnsi="Times New Roman" w:cs="Times New Roman"/>
          <w:sz w:val="22"/>
          <w:szCs w:val="22"/>
          <w:lang w:val="lt-LT"/>
        </w:rPr>
        <w:t xml:space="preserve"> turint nepalankų tiekimo planą </w:t>
      </w:r>
      <w:r w:rsidR="00094537" w:rsidRPr="007D5613">
        <w:rPr>
          <w:rFonts w:ascii="Times New Roman" w:hAnsi="Times New Roman" w:cs="Times New Roman"/>
          <w:sz w:val="22"/>
          <w:szCs w:val="22"/>
          <w:lang w:val="lt-LT"/>
        </w:rPr>
        <w:t xml:space="preserve">gali gerokai patuštinti vartotojo piniginę. </w:t>
      </w:r>
      <w:r w:rsidR="00025874" w:rsidRPr="007D5613">
        <w:rPr>
          <w:rFonts w:ascii="Times New Roman" w:hAnsi="Times New Roman" w:cs="Times New Roman"/>
          <w:sz w:val="22"/>
          <w:szCs w:val="22"/>
          <w:lang w:val="lt-LT"/>
        </w:rPr>
        <w:t>Svarstantiems</w:t>
      </w:r>
      <w:r w:rsidR="00EF01AA" w:rsidRPr="007D5613">
        <w:rPr>
          <w:rFonts w:ascii="Times New Roman" w:hAnsi="Times New Roman" w:cs="Times New Roman"/>
          <w:sz w:val="22"/>
          <w:szCs w:val="22"/>
          <w:lang w:val="lt-LT"/>
        </w:rPr>
        <w:t xml:space="preserve">, ar verta keisti </w:t>
      </w:r>
      <w:r w:rsidR="006F4416" w:rsidRPr="007D5613">
        <w:rPr>
          <w:rFonts w:ascii="Times New Roman" w:hAnsi="Times New Roman" w:cs="Times New Roman"/>
          <w:sz w:val="22"/>
          <w:szCs w:val="22"/>
          <w:lang w:val="lt-LT"/>
        </w:rPr>
        <w:t xml:space="preserve">pasirinktą </w:t>
      </w:r>
      <w:r w:rsidR="00EF01AA" w:rsidRPr="007D5613">
        <w:rPr>
          <w:rFonts w:ascii="Times New Roman" w:hAnsi="Times New Roman" w:cs="Times New Roman"/>
          <w:sz w:val="22"/>
          <w:szCs w:val="22"/>
          <w:lang w:val="lt-LT"/>
        </w:rPr>
        <w:t>planą, ekspertas pataria sprendimą priimti kuo greičiau.</w:t>
      </w:r>
    </w:p>
    <w:p w14:paraId="18A1EE0E" w14:textId="77777777" w:rsidR="00EF01AA" w:rsidRPr="007D5613" w:rsidRDefault="00EF01AA" w:rsidP="00D90FE8">
      <w:pPr>
        <w:jc w:val="both"/>
        <w:rPr>
          <w:rFonts w:ascii="Times New Roman" w:hAnsi="Times New Roman" w:cs="Times New Roman"/>
          <w:sz w:val="22"/>
          <w:szCs w:val="22"/>
          <w:lang w:val="lt-LT"/>
        </w:rPr>
      </w:pPr>
    </w:p>
    <w:p w14:paraId="16962C25" w14:textId="2ADD379C" w:rsidR="00EF01AA" w:rsidRPr="007D5613" w:rsidRDefault="00EF01AA" w:rsidP="00D90FE8">
      <w:pPr>
        <w:jc w:val="both"/>
        <w:rPr>
          <w:rFonts w:ascii="Times New Roman" w:hAnsi="Times New Roman" w:cs="Times New Roman"/>
          <w:sz w:val="22"/>
          <w:szCs w:val="22"/>
          <w:lang w:val="lt-LT"/>
        </w:rPr>
      </w:pPr>
      <w:r w:rsidRPr="007D5613">
        <w:rPr>
          <w:rFonts w:ascii="Times New Roman" w:hAnsi="Times New Roman" w:cs="Times New Roman"/>
          <w:sz w:val="22"/>
          <w:szCs w:val="22"/>
          <w:lang w:val="lt-LT"/>
        </w:rPr>
        <w:t>„</w:t>
      </w:r>
      <w:r w:rsidR="004A7BEF" w:rsidRPr="007D5613">
        <w:rPr>
          <w:rFonts w:ascii="Times New Roman" w:hAnsi="Times New Roman" w:cs="Times New Roman"/>
          <w:sz w:val="22"/>
          <w:szCs w:val="22"/>
          <w:lang w:val="lt-LT"/>
        </w:rPr>
        <w:t>Jei</w:t>
      </w:r>
      <w:r w:rsidR="00E31A43" w:rsidRPr="007D5613">
        <w:rPr>
          <w:rFonts w:ascii="Times New Roman" w:hAnsi="Times New Roman" w:cs="Times New Roman"/>
          <w:sz w:val="22"/>
          <w:szCs w:val="22"/>
          <w:lang w:val="lt-LT"/>
        </w:rPr>
        <w:t xml:space="preserve"> elektros vartotojas</w:t>
      </w:r>
      <w:r w:rsidR="004A7BEF" w:rsidRPr="007D5613">
        <w:rPr>
          <w:rFonts w:ascii="Times New Roman" w:hAnsi="Times New Roman" w:cs="Times New Roman"/>
          <w:sz w:val="22"/>
          <w:szCs w:val="22"/>
          <w:lang w:val="lt-LT"/>
        </w:rPr>
        <w:t xml:space="preserve"> anksčiau pasirinko brangesnį elektros tiekimo planą ir </w:t>
      </w:r>
      <w:r w:rsidR="00E31A43" w:rsidRPr="007D5613">
        <w:rPr>
          <w:rFonts w:ascii="Times New Roman" w:hAnsi="Times New Roman" w:cs="Times New Roman"/>
          <w:sz w:val="22"/>
          <w:szCs w:val="22"/>
          <w:lang w:val="lt-LT"/>
        </w:rPr>
        <w:t xml:space="preserve">dabar dvejoja, ar keisti jį į pigesnį, </w:t>
      </w:r>
      <w:r w:rsidR="00885B6F" w:rsidRPr="007D5613">
        <w:rPr>
          <w:rFonts w:ascii="Times New Roman" w:hAnsi="Times New Roman" w:cs="Times New Roman"/>
          <w:sz w:val="22"/>
          <w:szCs w:val="22"/>
          <w:lang w:val="lt-LT"/>
        </w:rPr>
        <w:t>jis už suvartojamą elektrą permoka</w:t>
      </w:r>
      <w:r w:rsidR="00997F99" w:rsidRPr="007D5613">
        <w:rPr>
          <w:rFonts w:ascii="Times New Roman" w:hAnsi="Times New Roman" w:cs="Times New Roman"/>
          <w:sz w:val="22"/>
          <w:szCs w:val="22"/>
          <w:lang w:val="lt-LT"/>
        </w:rPr>
        <w:t xml:space="preserve"> kas dieną</w:t>
      </w:r>
      <w:r w:rsidR="00885B6F" w:rsidRPr="007D5613">
        <w:rPr>
          <w:rFonts w:ascii="Times New Roman" w:hAnsi="Times New Roman" w:cs="Times New Roman"/>
          <w:sz w:val="22"/>
          <w:szCs w:val="22"/>
          <w:lang w:val="lt-LT"/>
        </w:rPr>
        <w:t>. Tokiu atveju</w:t>
      </w:r>
      <w:r w:rsidR="009F56F1">
        <w:rPr>
          <w:rFonts w:ascii="Times New Roman" w:hAnsi="Times New Roman" w:cs="Times New Roman"/>
          <w:sz w:val="22"/>
          <w:szCs w:val="22"/>
          <w:lang w:val="lt-LT"/>
        </w:rPr>
        <w:t xml:space="preserve"> </w:t>
      </w:r>
      <w:r w:rsidR="00997F99" w:rsidRPr="007D5613">
        <w:rPr>
          <w:rFonts w:ascii="Times New Roman" w:hAnsi="Times New Roman" w:cs="Times New Roman"/>
          <w:sz w:val="22"/>
          <w:szCs w:val="22"/>
          <w:lang w:val="lt-LT"/>
        </w:rPr>
        <w:t>reikėtų nedelst</w:t>
      </w:r>
      <w:r w:rsidR="0070289C" w:rsidRPr="007D5613">
        <w:rPr>
          <w:rFonts w:ascii="Times New Roman" w:hAnsi="Times New Roman" w:cs="Times New Roman"/>
          <w:sz w:val="22"/>
          <w:szCs w:val="22"/>
          <w:lang w:val="lt-LT"/>
        </w:rPr>
        <w:t>i</w:t>
      </w:r>
      <w:r w:rsidR="00A70C64" w:rsidRPr="007D5613">
        <w:rPr>
          <w:rFonts w:ascii="Times New Roman" w:hAnsi="Times New Roman" w:cs="Times New Roman"/>
          <w:sz w:val="22"/>
          <w:szCs w:val="22"/>
          <w:lang w:val="lt-LT"/>
        </w:rPr>
        <w:t xml:space="preserve"> ir</w:t>
      </w:r>
      <w:r w:rsidR="009F56F1">
        <w:rPr>
          <w:rFonts w:ascii="Times New Roman" w:hAnsi="Times New Roman" w:cs="Times New Roman"/>
          <w:sz w:val="22"/>
          <w:szCs w:val="22"/>
          <w:lang w:val="lt-LT"/>
        </w:rPr>
        <w:t xml:space="preserve">, </w:t>
      </w:r>
      <w:r w:rsidR="00F44662" w:rsidRPr="007D5613">
        <w:rPr>
          <w:rFonts w:ascii="Times New Roman" w:hAnsi="Times New Roman" w:cs="Times New Roman"/>
          <w:sz w:val="22"/>
          <w:szCs w:val="22"/>
          <w:lang w:val="lt-LT"/>
        </w:rPr>
        <w:t>pasinaudojus elektros tiekėjo interneto savitarna</w:t>
      </w:r>
      <w:r w:rsidR="009F56F1">
        <w:rPr>
          <w:rFonts w:ascii="Times New Roman" w:hAnsi="Times New Roman" w:cs="Times New Roman"/>
          <w:sz w:val="22"/>
          <w:szCs w:val="22"/>
          <w:lang w:val="lt-LT"/>
        </w:rPr>
        <w:t>,</w:t>
      </w:r>
      <w:r w:rsidR="00F44662" w:rsidRPr="007D5613">
        <w:rPr>
          <w:rFonts w:ascii="Times New Roman" w:hAnsi="Times New Roman" w:cs="Times New Roman"/>
          <w:sz w:val="22"/>
          <w:szCs w:val="22"/>
          <w:lang w:val="lt-LT"/>
        </w:rPr>
        <w:t xml:space="preserve"> planą pasikeisti.</w:t>
      </w:r>
      <w:r w:rsidR="00296FBF" w:rsidRPr="007D5613">
        <w:rPr>
          <w:rFonts w:ascii="Times New Roman" w:hAnsi="Times New Roman" w:cs="Times New Roman"/>
          <w:sz w:val="22"/>
          <w:szCs w:val="22"/>
          <w:lang w:val="lt-LT"/>
        </w:rPr>
        <w:t xml:space="preserve"> Svarbiausia, kad tai nieko nekainuoja“, – sako M. Kavaliauskas.</w:t>
      </w:r>
    </w:p>
    <w:p w14:paraId="7334CA60" w14:textId="77777777" w:rsidR="00296FBF" w:rsidRPr="007D5613" w:rsidRDefault="00296FBF" w:rsidP="00D90FE8">
      <w:pPr>
        <w:jc w:val="both"/>
        <w:rPr>
          <w:rFonts w:ascii="Times New Roman" w:hAnsi="Times New Roman" w:cs="Times New Roman"/>
          <w:sz w:val="22"/>
          <w:szCs w:val="22"/>
          <w:lang w:val="lt-LT"/>
        </w:rPr>
      </w:pPr>
    </w:p>
    <w:p w14:paraId="38D33938" w14:textId="08CC92E5" w:rsidR="00E145C8" w:rsidRPr="007D5613" w:rsidRDefault="004D2E04" w:rsidP="00D90FE8">
      <w:pPr>
        <w:jc w:val="both"/>
        <w:rPr>
          <w:rFonts w:ascii="Times New Roman" w:hAnsi="Times New Roman" w:cs="Times New Roman"/>
          <w:sz w:val="22"/>
          <w:szCs w:val="22"/>
          <w:lang w:val="lt-LT"/>
        </w:rPr>
      </w:pPr>
      <w:r w:rsidRPr="007D5613">
        <w:rPr>
          <w:rFonts w:ascii="Times New Roman" w:hAnsi="Times New Roman" w:cs="Times New Roman"/>
          <w:sz w:val="22"/>
          <w:szCs w:val="22"/>
          <w:lang w:val="lt-LT"/>
        </w:rPr>
        <w:t>Jis primena, kad</w:t>
      </w:r>
      <w:r w:rsidR="00921D73">
        <w:rPr>
          <w:rFonts w:ascii="Times New Roman" w:hAnsi="Times New Roman" w:cs="Times New Roman"/>
          <w:sz w:val="22"/>
          <w:szCs w:val="22"/>
          <w:lang w:val="lt-LT"/>
        </w:rPr>
        <w:t xml:space="preserve"> </w:t>
      </w:r>
      <w:r w:rsidR="00520BCC" w:rsidRPr="007D5613">
        <w:rPr>
          <w:rFonts w:ascii="Times New Roman" w:hAnsi="Times New Roman" w:cs="Times New Roman"/>
          <w:sz w:val="22"/>
          <w:szCs w:val="22"/>
          <w:lang w:val="lt-LT"/>
        </w:rPr>
        <w:t xml:space="preserve">norint pasikeisti elektros tiekimo planą, visų pirma vartotojams reikėtų nepamiršti </w:t>
      </w:r>
      <w:r w:rsidR="002875C4" w:rsidRPr="007D5613">
        <w:rPr>
          <w:rFonts w:ascii="Times New Roman" w:hAnsi="Times New Roman" w:cs="Times New Roman"/>
          <w:sz w:val="22"/>
          <w:szCs w:val="22"/>
          <w:lang w:val="lt-LT"/>
        </w:rPr>
        <w:t xml:space="preserve">įvertinti </w:t>
      </w:r>
      <w:r w:rsidR="00520BCC" w:rsidRPr="007D5613">
        <w:rPr>
          <w:rFonts w:ascii="Times New Roman" w:hAnsi="Times New Roman" w:cs="Times New Roman"/>
          <w:sz w:val="22"/>
          <w:szCs w:val="22"/>
          <w:lang w:val="lt-LT"/>
        </w:rPr>
        <w:t>visų tiekėjų pasiūlym</w:t>
      </w:r>
      <w:r w:rsidR="002875C4" w:rsidRPr="007D5613">
        <w:rPr>
          <w:rFonts w:ascii="Times New Roman" w:hAnsi="Times New Roman" w:cs="Times New Roman"/>
          <w:sz w:val="22"/>
          <w:szCs w:val="22"/>
          <w:lang w:val="lt-LT"/>
        </w:rPr>
        <w:t>us</w:t>
      </w:r>
      <w:r w:rsidR="00520BCC" w:rsidRPr="007D5613">
        <w:rPr>
          <w:rFonts w:ascii="Times New Roman" w:hAnsi="Times New Roman" w:cs="Times New Roman"/>
          <w:sz w:val="22"/>
          <w:szCs w:val="22"/>
          <w:lang w:val="lt-LT"/>
        </w:rPr>
        <w:t xml:space="preserve">. Tai padaryti jie gali </w:t>
      </w:r>
      <w:r w:rsidR="006301F5" w:rsidRPr="007D5613">
        <w:rPr>
          <w:rFonts w:ascii="Times New Roman" w:hAnsi="Times New Roman" w:cs="Times New Roman"/>
          <w:sz w:val="22"/>
          <w:szCs w:val="22"/>
          <w:lang w:val="lt-LT"/>
        </w:rPr>
        <w:t>pasinaudodami Valstybinės energetikos reguliavimo tarybos (VERT) skaičiuokle.</w:t>
      </w:r>
      <w:r w:rsidR="00A02882" w:rsidRPr="007D5613">
        <w:rPr>
          <w:rFonts w:ascii="Times New Roman" w:hAnsi="Times New Roman" w:cs="Times New Roman"/>
          <w:sz w:val="22"/>
          <w:szCs w:val="22"/>
          <w:lang w:val="lt-LT"/>
        </w:rPr>
        <w:t xml:space="preserve"> </w:t>
      </w:r>
      <w:r w:rsidR="000C34DA" w:rsidRPr="007D5613">
        <w:rPr>
          <w:rFonts w:ascii="Times New Roman" w:hAnsi="Times New Roman" w:cs="Times New Roman"/>
          <w:sz w:val="22"/>
          <w:szCs w:val="22"/>
          <w:lang w:val="lt-LT"/>
        </w:rPr>
        <w:t>Joje</w:t>
      </w:r>
      <w:r w:rsidR="00921D73">
        <w:rPr>
          <w:rFonts w:ascii="Times New Roman" w:hAnsi="Times New Roman" w:cs="Times New Roman"/>
          <w:sz w:val="22"/>
          <w:szCs w:val="22"/>
          <w:lang w:val="lt-LT"/>
        </w:rPr>
        <w:t xml:space="preserve">, </w:t>
      </w:r>
      <w:r w:rsidR="000C34DA" w:rsidRPr="007D5613">
        <w:rPr>
          <w:rFonts w:ascii="Times New Roman" w:hAnsi="Times New Roman" w:cs="Times New Roman"/>
          <w:sz w:val="22"/>
          <w:szCs w:val="22"/>
          <w:lang w:val="lt-LT"/>
        </w:rPr>
        <w:t>įve</w:t>
      </w:r>
      <w:r w:rsidR="00BC2116" w:rsidRPr="007D5613">
        <w:rPr>
          <w:rFonts w:ascii="Times New Roman" w:hAnsi="Times New Roman" w:cs="Times New Roman"/>
          <w:sz w:val="22"/>
          <w:szCs w:val="22"/>
          <w:lang w:val="lt-LT"/>
        </w:rPr>
        <w:t>dus</w:t>
      </w:r>
      <w:r w:rsidR="000C34DA" w:rsidRPr="007D5613">
        <w:rPr>
          <w:rFonts w:ascii="Times New Roman" w:hAnsi="Times New Roman" w:cs="Times New Roman"/>
          <w:sz w:val="22"/>
          <w:szCs w:val="22"/>
          <w:lang w:val="lt-LT"/>
        </w:rPr>
        <w:t xml:space="preserve"> suvartojamos elektros kiekį</w:t>
      </w:r>
      <w:r w:rsidR="00921D73">
        <w:rPr>
          <w:rFonts w:ascii="Times New Roman" w:hAnsi="Times New Roman" w:cs="Times New Roman"/>
          <w:sz w:val="22"/>
          <w:szCs w:val="22"/>
          <w:lang w:val="lt-LT"/>
        </w:rPr>
        <w:t>,</w:t>
      </w:r>
      <w:r w:rsidR="00BC2116" w:rsidRPr="007D5613">
        <w:rPr>
          <w:rFonts w:ascii="Times New Roman" w:hAnsi="Times New Roman" w:cs="Times New Roman"/>
          <w:sz w:val="22"/>
          <w:szCs w:val="22"/>
          <w:lang w:val="lt-LT"/>
        </w:rPr>
        <w:t xml:space="preserve"> bus </w:t>
      </w:r>
      <w:r w:rsidR="00E073C4" w:rsidRPr="007D5613">
        <w:rPr>
          <w:rFonts w:ascii="Times New Roman" w:hAnsi="Times New Roman" w:cs="Times New Roman"/>
          <w:sz w:val="22"/>
          <w:szCs w:val="22"/>
          <w:lang w:val="lt-LT"/>
        </w:rPr>
        <w:t xml:space="preserve">išfiltruoti visų nepriklausomų elektros </w:t>
      </w:r>
      <w:r w:rsidR="002F6FE8" w:rsidRPr="007D5613">
        <w:rPr>
          <w:rFonts w:ascii="Times New Roman" w:hAnsi="Times New Roman" w:cs="Times New Roman"/>
          <w:sz w:val="22"/>
          <w:szCs w:val="22"/>
          <w:lang w:val="lt-LT"/>
        </w:rPr>
        <w:t>energijos</w:t>
      </w:r>
      <w:r w:rsidR="00E073C4" w:rsidRPr="007D5613">
        <w:rPr>
          <w:rFonts w:ascii="Times New Roman" w:hAnsi="Times New Roman" w:cs="Times New Roman"/>
          <w:sz w:val="22"/>
          <w:szCs w:val="22"/>
          <w:lang w:val="lt-LT"/>
        </w:rPr>
        <w:t xml:space="preserve"> tiekėjų planų pasiūlymai – nuo pigiausio iki brangiausio.</w:t>
      </w:r>
    </w:p>
    <w:p w14:paraId="2FB55AB2" w14:textId="77777777" w:rsidR="00E145C8" w:rsidRPr="007D5613" w:rsidRDefault="00E145C8" w:rsidP="00D90FE8">
      <w:pPr>
        <w:jc w:val="both"/>
        <w:rPr>
          <w:rFonts w:ascii="Times New Roman" w:hAnsi="Times New Roman" w:cs="Times New Roman"/>
          <w:sz w:val="22"/>
          <w:szCs w:val="22"/>
          <w:lang w:val="lt-LT"/>
        </w:rPr>
      </w:pPr>
    </w:p>
    <w:p w14:paraId="452AE634" w14:textId="7BA92FD9" w:rsidR="001A0707" w:rsidRPr="007D5613" w:rsidRDefault="0029525F" w:rsidP="00D90FE8">
      <w:pPr>
        <w:jc w:val="both"/>
        <w:rPr>
          <w:rFonts w:ascii="Times New Roman" w:hAnsi="Times New Roman" w:cs="Times New Roman"/>
          <w:b/>
          <w:bCs/>
          <w:sz w:val="22"/>
          <w:szCs w:val="22"/>
          <w:lang w:val="lt-LT"/>
        </w:rPr>
      </w:pPr>
      <w:r w:rsidRPr="007D5613">
        <w:rPr>
          <w:rFonts w:ascii="Times New Roman" w:hAnsi="Times New Roman" w:cs="Times New Roman"/>
          <w:b/>
          <w:bCs/>
          <w:sz w:val="22"/>
          <w:szCs w:val="22"/>
          <w:lang w:val="lt-LT"/>
        </w:rPr>
        <w:t>Naudingesnį elektros planą galima pasirinkti bet kada</w:t>
      </w:r>
    </w:p>
    <w:p w14:paraId="13920F4D" w14:textId="77777777" w:rsidR="00CE11AB" w:rsidRPr="007D5613" w:rsidRDefault="00CE11AB" w:rsidP="00D90FE8">
      <w:pPr>
        <w:jc w:val="both"/>
        <w:rPr>
          <w:rFonts w:ascii="Times New Roman" w:hAnsi="Times New Roman" w:cs="Times New Roman"/>
          <w:b/>
          <w:bCs/>
          <w:sz w:val="22"/>
          <w:szCs w:val="22"/>
          <w:lang w:val="lt-LT"/>
        </w:rPr>
      </w:pPr>
    </w:p>
    <w:p w14:paraId="205FB859" w14:textId="754311B8" w:rsidR="00067510" w:rsidRPr="007D5613" w:rsidRDefault="006306B9" w:rsidP="00D90FE8">
      <w:pPr>
        <w:jc w:val="both"/>
        <w:rPr>
          <w:rFonts w:ascii="Times New Roman" w:hAnsi="Times New Roman" w:cs="Times New Roman"/>
          <w:sz w:val="22"/>
          <w:szCs w:val="22"/>
          <w:lang w:val="lt-LT"/>
        </w:rPr>
      </w:pPr>
      <w:r w:rsidRPr="007D5613">
        <w:rPr>
          <w:rFonts w:ascii="Times New Roman" w:hAnsi="Times New Roman" w:cs="Times New Roman"/>
          <w:sz w:val="22"/>
          <w:szCs w:val="22"/>
          <w:lang w:val="lt-LT"/>
        </w:rPr>
        <w:t xml:space="preserve">M. Kavaliauskas primena, kad </w:t>
      </w:r>
      <w:r w:rsidR="00E226D6" w:rsidRPr="007D5613">
        <w:rPr>
          <w:rFonts w:ascii="Times New Roman" w:hAnsi="Times New Roman" w:cs="Times New Roman"/>
          <w:sz w:val="22"/>
          <w:szCs w:val="22"/>
          <w:lang w:val="lt-LT"/>
        </w:rPr>
        <w:t xml:space="preserve">sprendimą  keisti elektros tiekimo </w:t>
      </w:r>
      <w:r w:rsidRPr="007D5613">
        <w:rPr>
          <w:rFonts w:ascii="Times New Roman" w:hAnsi="Times New Roman" w:cs="Times New Roman"/>
          <w:sz w:val="22"/>
          <w:szCs w:val="22"/>
          <w:lang w:val="lt-LT"/>
        </w:rPr>
        <w:t>plan</w:t>
      </w:r>
      <w:r w:rsidR="00E226D6" w:rsidRPr="007D5613">
        <w:rPr>
          <w:rFonts w:ascii="Times New Roman" w:hAnsi="Times New Roman" w:cs="Times New Roman"/>
          <w:sz w:val="22"/>
          <w:szCs w:val="22"/>
          <w:lang w:val="lt-LT"/>
        </w:rPr>
        <w:t>ą</w:t>
      </w:r>
      <w:r w:rsidRPr="007D5613">
        <w:rPr>
          <w:rFonts w:ascii="Times New Roman" w:hAnsi="Times New Roman" w:cs="Times New Roman"/>
          <w:sz w:val="22"/>
          <w:szCs w:val="22"/>
          <w:lang w:val="lt-LT"/>
        </w:rPr>
        <w:t xml:space="preserve"> </w:t>
      </w:r>
      <w:r w:rsidR="00E226D6" w:rsidRPr="007D5613">
        <w:rPr>
          <w:rFonts w:ascii="Times New Roman" w:hAnsi="Times New Roman" w:cs="Times New Roman"/>
          <w:sz w:val="22"/>
          <w:szCs w:val="22"/>
          <w:lang w:val="lt-LT"/>
        </w:rPr>
        <w:t xml:space="preserve">vartotojas gali priimti bet kada </w:t>
      </w:r>
      <w:r w:rsidR="00067510" w:rsidRPr="007D5613">
        <w:rPr>
          <w:rFonts w:ascii="Times New Roman" w:hAnsi="Times New Roman" w:cs="Times New Roman"/>
          <w:sz w:val="22"/>
          <w:szCs w:val="22"/>
          <w:lang w:val="lt-LT"/>
        </w:rPr>
        <w:t xml:space="preserve">– </w:t>
      </w:r>
      <w:r w:rsidR="005E66FC">
        <w:rPr>
          <w:rFonts w:ascii="Times New Roman" w:hAnsi="Times New Roman" w:cs="Times New Roman"/>
          <w:sz w:val="22"/>
          <w:szCs w:val="22"/>
          <w:lang w:val="lt-LT"/>
        </w:rPr>
        <w:t>keičiant planą jokių baudų mokėti nereikės.</w:t>
      </w:r>
    </w:p>
    <w:p w14:paraId="7A18B240" w14:textId="77777777" w:rsidR="00067510" w:rsidRPr="007D5613" w:rsidRDefault="00067510" w:rsidP="00D90FE8">
      <w:pPr>
        <w:jc w:val="both"/>
        <w:rPr>
          <w:rFonts w:ascii="Times New Roman" w:hAnsi="Times New Roman" w:cs="Times New Roman"/>
          <w:sz w:val="22"/>
          <w:szCs w:val="22"/>
          <w:lang w:val="lt-LT"/>
        </w:rPr>
      </w:pPr>
    </w:p>
    <w:p w14:paraId="343D08DF" w14:textId="3CFE0287" w:rsidR="00067510" w:rsidRPr="007D5613" w:rsidRDefault="00067510" w:rsidP="00D90FE8">
      <w:pPr>
        <w:jc w:val="both"/>
        <w:rPr>
          <w:rFonts w:ascii="Times New Roman" w:hAnsi="Times New Roman" w:cs="Times New Roman"/>
          <w:sz w:val="22"/>
          <w:szCs w:val="22"/>
          <w:lang w:val="lt-LT"/>
        </w:rPr>
      </w:pPr>
      <w:r w:rsidRPr="007D5613">
        <w:rPr>
          <w:rFonts w:ascii="Times New Roman" w:hAnsi="Times New Roman" w:cs="Times New Roman"/>
          <w:sz w:val="22"/>
          <w:szCs w:val="22"/>
          <w:lang w:val="lt-LT"/>
        </w:rPr>
        <w:t>„</w:t>
      </w:r>
      <w:r w:rsidR="000D20BE" w:rsidRPr="007D5613">
        <w:rPr>
          <w:rFonts w:ascii="Times New Roman" w:hAnsi="Times New Roman" w:cs="Times New Roman"/>
          <w:sz w:val="22"/>
          <w:szCs w:val="22"/>
          <w:lang w:val="lt-LT"/>
        </w:rPr>
        <w:t>Buitinis elektros energijos vartotojas, nusprendęs pasikeisti elektros tiekimo planą, turi teisę tai padaryti nea</w:t>
      </w:r>
      <w:r w:rsidR="00511090" w:rsidRPr="007D5613">
        <w:rPr>
          <w:rFonts w:ascii="Times New Roman" w:hAnsi="Times New Roman" w:cs="Times New Roman"/>
          <w:sz w:val="22"/>
          <w:szCs w:val="22"/>
          <w:lang w:val="lt-LT"/>
        </w:rPr>
        <w:t xml:space="preserve">tlygintinai ir nesulaukus plano galiojimo termino – tai reiškia, kad jam nereikės grąžinti jokių faktiškai panaudotų nuolaidų“, </w:t>
      </w:r>
      <w:r w:rsidR="00273252" w:rsidRPr="007D5613">
        <w:rPr>
          <w:rFonts w:ascii="Times New Roman" w:hAnsi="Times New Roman" w:cs="Times New Roman"/>
          <w:sz w:val="22"/>
          <w:szCs w:val="22"/>
          <w:lang w:val="lt-LT"/>
        </w:rPr>
        <w:t>–</w:t>
      </w:r>
      <w:r w:rsidR="00511090" w:rsidRPr="007D5613">
        <w:rPr>
          <w:rFonts w:ascii="Times New Roman" w:hAnsi="Times New Roman" w:cs="Times New Roman"/>
          <w:sz w:val="22"/>
          <w:szCs w:val="22"/>
          <w:lang w:val="lt-LT"/>
        </w:rPr>
        <w:t xml:space="preserve"> sako bendrovės atstovas.</w:t>
      </w:r>
    </w:p>
    <w:p w14:paraId="11345CCB" w14:textId="77777777" w:rsidR="00273252" w:rsidRPr="007D5613" w:rsidRDefault="00273252" w:rsidP="00273252">
      <w:pPr>
        <w:jc w:val="both"/>
        <w:rPr>
          <w:rFonts w:ascii="Times New Roman" w:hAnsi="Times New Roman" w:cs="Times New Roman"/>
          <w:sz w:val="22"/>
          <w:szCs w:val="22"/>
          <w:lang w:val="lt-LT"/>
        </w:rPr>
      </w:pPr>
    </w:p>
    <w:p w14:paraId="3E88AF4D" w14:textId="77777777" w:rsidR="00AE7A63" w:rsidRPr="007D5613" w:rsidRDefault="0035030E" w:rsidP="00273252">
      <w:pPr>
        <w:jc w:val="both"/>
        <w:rPr>
          <w:rFonts w:ascii="Times New Roman" w:hAnsi="Times New Roman" w:cs="Times New Roman"/>
          <w:sz w:val="22"/>
          <w:szCs w:val="22"/>
          <w:lang w:val="lt-LT"/>
        </w:rPr>
      </w:pPr>
      <w:r w:rsidRPr="007D5613">
        <w:rPr>
          <w:rFonts w:ascii="Times New Roman" w:hAnsi="Times New Roman" w:cs="Times New Roman"/>
          <w:sz w:val="22"/>
          <w:szCs w:val="22"/>
          <w:lang w:val="lt-LT"/>
        </w:rPr>
        <w:t xml:space="preserve">Jo teigimu, </w:t>
      </w:r>
      <w:r w:rsidR="00AE7A63" w:rsidRPr="007D5613">
        <w:rPr>
          <w:rFonts w:ascii="Times New Roman" w:hAnsi="Times New Roman" w:cs="Times New Roman"/>
          <w:sz w:val="22"/>
          <w:szCs w:val="22"/>
          <w:lang w:val="lt-LT"/>
        </w:rPr>
        <w:t xml:space="preserve">tokia galimybė yra labai palanki visiems elektros vartotojams, nes sekant elektros kainų pokyčius yra paprasčiau prie jų prisitaikyti ir nepermokėti. </w:t>
      </w:r>
    </w:p>
    <w:p w14:paraId="21DBFD9D" w14:textId="77777777" w:rsidR="00AE7A63" w:rsidRPr="007D5613" w:rsidRDefault="00AE7A63" w:rsidP="00570B35">
      <w:pPr>
        <w:jc w:val="both"/>
        <w:rPr>
          <w:rFonts w:ascii="Times New Roman" w:hAnsi="Times New Roman" w:cs="Times New Roman"/>
          <w:b/>
          <w:bCs/>
          <w:sz w:val="22"/>
          <w:szCs w:val="22"/>
          <w:lang w:val="lt-LT"/>
        </w:rPr>
      </w:pPr>
    </w:p>
    <w:p w14:paraId="30B526AF" w14:textId="205CA91F" w:rsidR="00F11226" w:rsidRPr="007D5613" w:rsidRDefault="004A6687" w:rsidP="00570B35">
      <w:pPr>
        <w:jc w:val="both"/>
        <w:rPr>
          <w:rFonts w:ascii="Times New Roman" w:hAnsi="Times New Roman" w:cs="Times New Roman"/>
          <w:sz w:val="22"/>
          <w:szCs w:val="22"/>
          <w:lang w:val="lt-LT"/>
        </w:rPr>
      </w:pPr>
      <w:r w:rsidRPr="007D5613">
        <w:rPr>
          <w:rFonts w:ascii="Times New Roman" w:hAnsi="Times New Roman" w:cs="Times New Roman"/>
          <w:sz w:val="22"/>
          <w:szCs w:val="22"/>
          <w:lang w:val="lt-LT"/>
        </w:rPr>
        <w:t>„</w:t>
      </w:r>
      <w:r w:rsidR="003269D5">
        <w:rPr>
          <w:rFonts w:ascii="Times New Roman" w:hAnsi="Times New Roman" w:cs="Times New Roman"/>
          <w:sz w:val="22"/>
          <w:szCs w:val="22"/>
          <w:lang w:val="lt-LT"/>
        </w:rPr>
        <w:t>Pastebime, kad k</w:t>
      </w:r>
      <w:r w:rsidR="00A97921" w:rsidRPr="007D5613">
        <w:rPr>
          <w:rFonts w:ascii="Times New Roman" w:hAnsi="Times New Roman" w:cs="Times New Roman"/>
          <w:sz w:val="22"/>
          <w:szCs w:val="22"/>
          <w:lang w:val="lt-LT"/>
        </w:rPr>
        <w:t xml:space="preserve">lientai dažniausiai renkasi </w:t>
      </w:r>
      <w:r w:rsidR="003269D5">
        <w:rPr>
          <w:rFonts w:ascii="Times New Roman" w:hAnsi="Times New Roman" w:cs="Times New Roman"/>
          <w:sz w:val="22"/>
          <w:szCs w:val="22"/>
          <w:lang w:val="lt-LT"/>
        </w:rPr>
        <w:t xml:space="preserve">trumpesniam laikotarpiui fiksuotus </w:t>
      </w:r>
      <w:r w:rsidR="00A97921" w:rsidRPr="007D5613">
        <w:rPr>
          <w:rFonts w:ascii="Times New Roman" w:hAnsi="Times New Roman" w:cs="Times New Roman"/>
          <w:sz w:val="22"/>
          <w:szCs w:val="22"/>
          <w:lang w:val="lt-LT"/>
        </w:rPr>
        <w:t xml:space="preserve">planus, </w:t>
      </w:r>
      <w:r w:rsidR="003269D5">
        <w:rPr>
          <w:rFonts w:ascii="Times New Roman" w:hAnsi="Times New Roman" w:cs="Times New Roman"/>
          <w:sz w:val="22"/>
          <w:szCs w:val="22"/>
          <w:lang w:val="lt-LT"/>
        </w:rPr>
        <w:t xml:space="preserve">bet </w:t>
      </w:r>
      <w:r w:rsidR="0002736D" w:rsidRPr="007D5613">
        <w:rPr>
          <w:rFonts w:ascii="Times New Roman" w:hAnsi="Times New Roman" w:cs="Times New Roman"/>
          <w:sz w:val="22"/>
          <w:szCs w:val="22"/>
          <w:lang w:val="lt-LT"/>
        </w:rPr>
        <w:t>pasižyminčius</w:t>
      </w:r>
      <w:r w:rsidR="00A97921" w:rsidRPr="007D5613">
        <w:rPr>
          <w:rFonts w:ascii="Times New Roman" w:hAnsi="Times New Roman" w:cs="Times New Roman"/>
          <w:sz w:val="22"/>
          <w:szCs w:val="22"/>
          <w:lang w:val="lt-LT"/>
        </w:rPr>
        <w:t xml:space="preserve"> geriausi</w:t>
      </w:r>
      <w:r w:rsidR="0002736D" w:rsidRPr="007D5613">
        <w:rPr>
          <w:rFonts w:ascii="Times New Roman" w:hAnsi="Times New Roman" w:cs="Times New Roman"/>
          <w:sz w:val="22"/>
          <w:szCs w:val="22"/>
          <w:lang w:val="lt-LT"/>
        </w:rPr>
        <w:t>a</w:t>
      </w:r>
      <w:r w:rsidR="00A97921" w:rsidRPr="007D5613">
        <w:rPr>
          <w:rFonts w:ascii="Times New Roman" w:hAnsi="Times New Roman" w:cs="Times New Roman"/>
          <w:sz w:val="22"/>
          <w:szCs w:val="22"/>
          <w:lang w:val="lt-LT"/>
        </w:rPr>
        <w:t xml:space="preserve"> kilovatvalandės kain</w:t>
      </w:r>
      <w:r w:rsidR="0002736D" w:rsidRPr="007D5613">
        <w:rPr>
          <w:rFonts w:ascii="Times New Roman" w:hAnsi="Times New Roman" w:cs="Times New Roman"/>
          <w:sz w:val="22"/>
          <w:szCs w:val="22"/>
          <w:lang w:val="lt-LT"/>
        </w:rPr>
        <w:t>a</w:t>
      </w:r>
      <w:r w:rsidR="00A97921" w:rsidRPr="007D5613">
        <w:rPr>
          <w:rFonts w:ascii="Times New Roman" w:hAnsi="Times New Roman" w:cs="Times New Roman"/>
          <w:sz w:val="22"/>
          <w:szCs w:val="22"/>
          <w:lang w:val="lt-LT"/>
        </w:rPr>
        <w:t>. Tai rodo, kad vartotojai yra jautrūs elektros kainų pokyčiams</w:t>
      </w:r>
      <w:r w:rsidR="000012BF" w:rsidRPr="007D5613">
        <w:rPr>
          <w:rFonts w:ascii="Times New Roman" w:hAnsi="Times New Roman" w:cs="Times New Roman"/>
          <w:sz w:val="22"/>
          <w:szCs w:val="22"/>
          <w:lang w:val="lt-LT"/>
        </w:rPr>
        <w:t>“, – sako M. Kavaliauskas.</w:t>
      </w:r>
    </w:p>
    <w:p w14:paraId="5F961CDE" w14:textId="77777777" w:rsidR="000012BF" w:rsidRPr="007D5613" w:rsidRDefault="000012BF" w:rsidP="00570B35">
      <w:pPr>
        <w:jc w:val="both"/>
        <w:rPr>
          <w:rFonts w:ascii="Times New Roman" w:hAnsi="Times New Roman" w:cs="Times New Roman"/>
          <w:sz w:val="22"/>
          <w:szCs w:val="22"/>
          <w:lang w:val="lt-LT"/>
        </w:rPr>
      </w:pPr>
    </w:p>
    <w:p w14:paraId="185AD4E3" w14:textId="25BD4618" w:rsidR="000012BF" w:rsidRPr="007D5613" w:rsidRDefault="005A4227" w:rsidP="00570B35">
      <w:pPr>
        <w:jc w:val="both"/>
        <w:rPr>
          <w:rFonts w:ascii="Times New Roman" w:hAnsi="Times New Roman" w:cs="Times New Roman"/>
          <w:b/>
          <w:bCs/>
          <w:sz w:val="22"/>
          <w:szCs w:val="22"/>
          <w:lang w:val="lt-LT"/>
        </w:rPr>
      </w:pPr>
      <w:r w:rsidRPr="007D5613">
        <w:rPr>
          <w:rFonts w:ascii="Times New Roman" w:hAnsi="Times New Roman" w:cs="Times New Roman"/>
          <w:b/>
          <w:bCs/>
          <w:sz w:val="22"/>
          <w:szCs w:val="22"/>
          <w:lang w:val="lt-LT"/>
        </w:rPr>
        <w:t>Laisvė rinktis elektros energijos tiekėją</w:t>
      </w:r>
    </w:p>
    <w:p w14:paraId="1755D49E" w14:textId="77777777" w:rsidR="00F11226" w:rsidRPr="007D5613" w:rsidRDefault="00F11226" w:rsidP="00570B35">
      <w:pPr>
        <w:jc w:val="both"/>
        <w:rPr>
          <w:rFonts w:ascii="Times New Roman" w:hAnsi="Times New Roman" w:cs="Times New Roman"/>
          <w:sz w:val="22"/>
          <w:szCs w:val="22"/>
          <w:lang w:val="lt-LT"/>
        </w:rPr>
      </w:pPr>
    </w:p>
    <w:p w14:paraId="3BF99B1D" w14:textId="24F7E5CC" w:rsidR="00F11226" w:rsidRPr="007D5613" w:rsidRDefault="008A0242" w:rsidP="00570B35">
      <w:pPr>
        <w:jc w:val="both"/>
        <w:rPr>
          <w:rFonts w:ascii="Times New Roman" w:hAnsi="Times New Roman" w:cs="Times New Roman"/>
          <w:sz w:val="22"/>
          <w:szCs w:val="22"/>
          <w:lang w:val="lt-LT"/>
        </w:rPr>
      </w:pPr>
      <w:r w:rsidRPr="007D5613">
        <w:rPr>
          <w:rFonts w:ascii="Times New Roman" w:hAnsi="Times New Roman" w:cs="Times New Roman"/>
          <w:sz w:val="22"/>
          <w:szCs w:val="22"/>
          <w:lang w:val="lt-LT"/>
        </w:rPr>
        <w:t xml:space="preserve">Platus nepriklausomų elektros tiekėjų </w:t>
      </w:r>
      <w:r w:rsidR="003459E2" w:rsidRPr="007D5613">
        <w:rPr>
          <w:rFonts w:ascii="Times New Roman" w:hAnsi="Times New Roman" w:cs="Times New Roman"/>
          <w:sz w:val="22"/>
          <w:szCs w:val="22"/>
          <w:lang w:val="lt-LT"/>
        </w:rPr>
        <w:t xml:space="preserve">pasirinkimas leidžia vartotojams </w:t>
      </w:r>
      <w:r w:rsidR="00AF1E64" w:rsidRPr="007D5613">
        <w:rPr>
          <w:rFonts w:ascii="Times New Roman" w:hAnsi="Times New Roman" w:cs="Times New Roman"/>
          <w:sz w:val="22"/>
          <w:szCs w:val="22"/>
          <w:lang w:val="lt-LT"/>
        </w:rPr>
        <w:t>pasinaudoti visomis elektros liberalizacijos galimybėmis. Bendrovės atstovo teigimu</w:t>
      </w:r>
      <w:r w:rsidR="00FD5B06" w:rsidRPr="007D5613">
        <w:rPr>
          <w:rFonts w:ascii="Times New Roman" w:hAnsi="Times New Roman" w:cs="Times New Roman"/>
          <w:sz w:val="22"/>
          <w:szCs w:val="22"/>
          <w:lang w:val="lt-LT"/>
        </w:rPr>
        <w:t xml:space="preserve">, tokia sprendimo laisvė </w:t>
      </w:r>
      <w:r w:rsidR="00AB0E35" w:rsidRPr="007D5613">
        <w:rPr>
          <w:rFonts w:ascii="Times New Roman" w:hAnsi="Times New Roman" w:cs="Times New Roman"/>
          <w:sz w:val="22"/>
          <w:szCs w:val="22"/>
          <w:lang w:val="lt-LT"/>
        </w:rPr>
        <w:t xml:space="preserve">padeda </w:t>
      </w:r>
      <w:r w:rsidR="00FD5B06" w:rsidRPr="007D5613">
        <w:rPr>
          <w:rFonts w:ascii="Times New Roman" w:hAnsi="Times New Roman" w:cs="Times New Roman"/>
          <w:sz w:val="22"/>
          <w:szCs w:val="22"/>
          <w:lang w:val="lt-LT"/>
        </w:rPr>
        <w:t xml:space="preserve">elektros vartotojui </w:t>
      </w:r>
      <w:r w:rsidR="00AB0E35" w:rsidRPr="007D5613">
        <w:rPr>
          <w:rFonts w:ascii="Times New Roman" w:hAnsi="Times New Roman" w:cs="Times New Roman"/>
          <w:sz w:val="22"/>
          <w:szCs w:val="22"/>
          <w:lang w:val="lt-LT"/>
        </w:rPr>
        <w:t>užsitikrinti ne tik palankias kainas, bet pasinaudoti papildomomis naudomis.</w:t>
      </w:r>
    </w:p>
    <w:p w14:paraId="4C34A582" w14:textId="77777777" w:rsidR="00AB0E35" w:rsidRPr="007D5613" w:rsidRDefault="00AB0E35" w:rsidP="00570B35">
      <w:pPr>
        <w:jc w:val="both"/>
        <w:rPr>
          <w:rFonts w:ascii="Times New Roman" w:hAnsi="Times New Roman" w:cs="Times New Roman"/>
          <w:sz w:val="22"/>
          <w:szCs w:val="22"/>
          <w:lang w:val="lt-LT"/>
        </w:rPr>
      </w:pPr>
    </w:p>
    <w:p w14:paraId="114503D5" w14:textId="0D667BB3" w:rsidR="00AB0E35" w:rsidRPr="007D5613" w:rsidRDefault="00AB0E35" w:rsidP="00570B35">
      <w:pPr>
        <w:jc w:val="both"/>
        <w:rPr>
          <w:rFonts w:ascii="Times New Roman" w:hAnsi="Times New Roman" w:cs="Times New Roman"/>
          <w:sz w:val="22"/>
          <w:szCs w:val="22"/>
          <w:lang w:val="lt-LT"/>
        </w:rPr>
      </w:pPr>
      <w:r w:rsidRPr="007D5613">
        <w:rPr>
          <w:rFonts w:ascii="Times New Roman" w:hAnsi="Times New Roman" w:cs="Times New Roman"/>
          <w:sz w:val="22"/>
          <w:szCs w:val="22"/>
          <w:lang w:val="lt-LT"/>
        </w:rPr>
        <w:t>„Nepriklausomo elektros energijos tiekėjo pasirinkimas – atsakingas žingsnis</w:t>
      </w:r>
      <w:r w:rsidR="000A750B" w:rsidRPr="007D5613">
        <w:rPr>
          <w:rFonts w:ascii="Times New Roman" w:hAnsi="Times New Roman" w:cs="Times New Roman"/>
          <w:sz w:val="22"/>
          <w:szCs w:val="22"/>
          <w:lang w:val="lt-LT"/>
        </w:rPr>
        <w:t xml:space="preserve">. Jei šiuo metu pasirinktas tiekėjas nepakankamai atliepia poreikius, </w:t>
      </w:r>
      <w:r w:rsidR="00C97BEF" w:rsidRPr="007D5613">
        <w:rPr>
          <w:rFonts w:ascii="Times New Roman" w:hAnsi="Times New Roman" w:cs="Times New Roman"/>
          <w:sz w:val="22"/>
          <w:szCs w:val="22"/>
          <w:lang w:val="lt-LT"/>
        </w:rPr>
        <w:t xml:space="preserve">vartotojai turi teisę pasirinkti kito tiekėjo paslaugas. </w:t>
      </w:r>
      <w:r w:rsidR="00A37AAA" w:rsidRPr="007D5613">
        <w:rPr>
          <w:rFonts w:ascii="Times New Roman" w:hAnsi="Times New Roman" w:cs="Times New Roman"/>
          <w:sz w:val="22"/>
          <w:szCs w:val="22"/>
          <w:lang w:val="lt-LT"/>
        </w:rPr>
        <w:t xml:space="preserve">Sprendžiant, kokį elektros tiekėją pasirinkti, svarbu atkreipti dėmesį </w:t>
      </w:r>
      <w:r w:rsidR="008515E7" w:rsidRPr="007D5613">
        <w:rPr>
          <w:rFonts w:ascii="Times New Roman" w:hAnsi="Times New Roman" w:cs="Times New Roman"/>
          <w:sz w:val="22"/>
          <w:szCs w:val="22"/>
          <w:lang w:val="lt-LT"/>
        </w:rPr>
        <w:t xml:space="preserve">ir </w:t>
      </w:r>
      <w:r w:rsidR="00A37AAA" w:rsidRPr="007D5613">
        <w:rPr>
          <w:rFonts w:ascii="Times New Roman" w:hAnsi="Times New Roman" w:cs="Times New Roman"/>
          <w:sz w:val="22"/>
          <w:szCs w:val="22"/>
          <w:lang w:val="lt-LT"/>
        </w:rPr>
        <w:t xml:space="preserve">į pridėtines </w:t>
      </w:r>
      <w:r w:rsidR="00C556DC">
        <w:rPr>
          <w:rFonts w:ascii="Times New Roman" w:hAnsi="Times New Roman" w:cs="Times New Roman"/>
          <w:sz w:val="22"/>
          <w:szCs w:val="22"/>
          <w:lang w:val="lt-LT"/>
        </w:rPr>
        <w:t>naudas</w:t>
      </w:r>
      <w:r w:rsidR="00A37AAA" w:rsidRPr="007D5613">
        <w:rPr>
          <w:rFonts w:ascii="Times New Roman" w:hAnsi="Times New Roman" w:cs="Times New Roman"/>
          <w:sz w:val="22"/>
          <w:szCs w:val="22"/>
          <w:lang w:val="lt-LT"/>
        </w:rPr>
        <w:t>. Pavyzdžiui,</w:t>
      </w:r>
      <w:r w:rsidR="008F0EA9" w:rsidRPr="007D5613">
        <w:rPr>
          <w:rFonts w:ascii="Times New Roman" w:hAnsi="Times New Roman" w:cs="Times New Roman"/>
          <w:sz w:val="22"/>
          <w:szCs w:val="22"/>
          <w:lang w:val="lt-LT"/>
        </w:rPr>
        <w:t xml:space="preserve"> </w:t>
      </w:r>
      <w:r w:rsidR="008F0EA9" w:rsidRPr="007D5613">
        <w:rPr>
          <w:rFonts w:ascii="Times New Roman" w:hAnsi="Times New Roman" w:cs="Times New Roman"/>
          <w:sz w:val="22"/>
          <w:szCs w:val="22"/>
          <w:lang w:val="lt-LT"/>
        </w:rPr>
        <w:lastRenderedPageBreak/>
        <w:t xml:space="preserve">mūsų klientai gali </w:t>
      </w:r>
      <w:r w:rsidR="00F80A6A" w:rsidRPr="007D5613">
        <w:rPr>
          <w:rFonts w:ascii="Times New Roman" w:hAnsi="Times New Roman" w:cs="Times New Roman"/>
          <w:sz w:val="22"/>
          <w:szCs w:val="22"/>
          <w:lang w:val="lt-LT"/>
        </w:rPr>
        <w:t xml:space="preserve">pasinaudoti galimybe apdrausti </w:t>
      </w:r>
      <w:r w:rsidR="00B049CC" w:rsidRPr="007D5613">
        <w:rPr>
          <w:rFonts w:ascii="Times New Roman" w:hAnsi="Times New Roman" w:cs="Times New Roman"/>
          <w:sz w:val="22"/>
          <w:szCs w:val="22"/>
          <w:lang w:val="lt-LT"/>
        </w:rPr>
        <w:t xml:space="preserve">elektrinius prietaisus nuo žalos, kurią gali sukelti nenumatyta </w:t>
      </w:r>
      <w:r w:rsidR="00F66A64">
        <w:rPr>
          <w:rFonts w:ascii="Times New Roman" w:hAnsi="Times New Roman" w:cs="Times New Roman"/>
          <w:sz w:val="22"/>
          <w:szCs w:val="22"/>
          <w:lang w:val="lt-LT"/>
        </w:rPr>
        <w:t xml:space="preserve">ar žaibo sukelta </w:t>
      </w:r>
      <w:r w:rsidR="00B049CC" w:rsidRPr="007D5613">
        <w:rPr>
          <w:rFonts w:ascii="Times New Roman" w:hAnsi="Times New Roman" w:cs="Times New Roman"/>
          <w:sz w:val="22"/>
          <w:szCs w:val="22"/>
          <w:lang w:val="lt-LT"/>
        </w:rPr>
        <w:t>viršįtampė,</w:t>
      </w:r>
      <w:r w:rsidR="00F66A64">
        <w:rPr>
          <w:rFonts w:ascii="Times New Roman" w:hAnsi="Times New Roman" w:cs="Times New Roman"/>
          <w:sz w:val="22"/>
          <w:szCs w:val="22"/>
          <w:lang w:val="lt-LT"/>
        </w:rPr>
        <w:t xml:space="preserve"> </w:t>
      </w:r>
      <w:r w:rsidR="00B049CC" w:rsidRPr="007D5613">
        <w:rPr>
          <w:rFonts w:ascii="Times New Roman" w:hAnsi="Times New Roman" w:cs="Times New Roman"/>
          <w:sz w:val="22"/>
          <w:szCs w:val="22"/>
          <w:lang w:val="lt-LT"/>
        </w:rPr>
        <w:t xml:space="preserve">srovės svyravimai ar dingusi elektra“, </w:t>
      </w:r>
      <w:r w:rsidR="00920920" w:rsidRPr="007D5613">
        <w:rPr>
          <w:rFonts w:ascii="Times New Roman" w:hAnsi="Times New Roman" w:cs="Times New Roman"/>
          <w:sz w:val="22"/>
          <w:szCs w:val="22"/>
          <w:lang w:val="lt-LT"/>
        </w:rPr>
        <w:t>–</w:t>
      </w:r>
      <w:r w:rsidR="00B049CC" w:rsidRPr="007D5613">
        <w:rPr>
          <w:rFonts w:ascii="Times New Roman" w:hAnsi="Times New Roman" w:cs="Times New Roman"/>
          <w:sz w:val="22"/>
          <w:szCs w:val="22"/>
          <w:lang w:val="lt-LT"/>
        </w:rPr>
        <w:t xml:space="preserve"> sako M. Kavaliauskas.</w:t>
      </w:r>
    </w:p>
    <w:p w14:paraId="64C9FC2C" w14:textId="77777777" w:rsidR="00B049CC" w:rsidRPr="007D5613" w:rsidRDefault="00B049CC" w:rsidP="00570B35">
      <w:pPr>
        <w:jc w:val="both"/>
        <w:rPr>
          <w:rFonts w:ascii="Times New Roman" w:hAnsi="Times New Roman" w:cs="Times New Roman"/>
          <w:sz w:val="22"/>
          <w:szCs w:val="22"/>
          <w:lang w:val="lt-LT"/>
        </w:rPr>
      </w:pPr>
    </w:p>
    <w:p w14:paraId="35F03240" w14:textId="0EF3E704" w:rsidR="00690CA4" w:rsidRPr="007D5613" w:rsidRDefault="00B049CC" w:rsidP="00920920">
      <w:pPr>
        <w:jc w:val="both"/>
        <w:rPr>
          <w:rFonts w:ascii="Times New Roman" w:hAnsi="Times New Roman" w:cs="Times New Roman"/>
          <w:sz w:val="22"/>
          <w:szCs w:val="22"/>
          <w:lang w:val="lt-LT"/>
        </w:rPr>
      </w:pPr>
      <w:r w:rsidRPr="007D5613">
        <w:rPr>
          <w:rFonts w:ascii="Times New Roman" w:hAnsi="Times New Roman" w:cs="Times New Roman"/>
          <w:sz w:val="22"/>
          <w:szCs w:val="22"/>
          <w:lang w:val="lt-LT"/>
        </w:rPr>
        <w:t xml:space="preserve">Jo teigimu, </w:t>
      </w:r>
      <w:r w:rsidR="005642A0" w:rsidRPr="007D5613">
        <w:rPr>
          <w:rFonts w:ascii="Times New Roman" w:hAnsi="Times New Roman" w:cs="Times New Roman"/>
          <w:sz w:val="22"/>
          <w:szCs w:val="22"/>
          <w:lang w:val="lt-LT"/>
        </w:rPr>
        <w:t>svarbiausia užduotis renkantis</w:t>
      </w:r>
      <w:r w:rsidRPr="007D5613">
        <w:rPr>
          <w:rFonts w:ascii="Times New Roman" w:hAnsi="Times New Roman" w:cs="Times New Roman"/>
          <w:sz w:val="22"/>
          <w:szCs w:val="22"/>
          <w:lang w:val="lt-LT"/>
        </w:rPr>
        <w:t xml:space="preserve"> kitą elektros energijos tiekėją</w:t>
      </w:r>
      <w:r w:rsidR="00183AB4" w:rsidRPr="007D5613">
        <w:rPr>
          <w:rFonts w:ascii="Times New Roman" w:hAnsi="Times New Roman" w:cs="Times New Roman"/>
          <w:sz w:val="22"/>
          <w:szCs w:val="22"/>
          <w:lang w:val="lt-LT"/>
        </w:rPr>
        <w:t xml:space="preserve"> </w:t>
      </w:r>
      <w:r w:rsidRPr="007D5613">
        <w:rPr>
          <w:rFonts w:ascii="Times New Roman" w:hAnsi="Times New Roman" w:cs="Times New Roman"/>
          <w:sz w:val="22"/>
          <w:szCs w:val="22"/>
          <w:lang w:val="lt-LT"/>
        </w:rPr>
        <w:t>–</w:t>
      </w:r>
      <w:r w:rsidR="00183AB4" w:rsidRPr="007D5613">
        <w:rPr>
          <w:rFonts w:ascii="Times New Roman" w:hAnsi="Times New Roman" w:cs="Times New Roman"/>
          <w:sz w:val="22"/>
          <w:szCs w:val="22"/>
          <w:lang w:val="lt-LT"/>
        </w:rPr>
        <w:t xml:space="preserve"> vartotoj</w:t>
      </w:r>
      <w:r w:rsidR="008319E3" w:rsidRPr="007D5613">
        <w:rPr>
          <w:rFonts w:ascii="Times New Roman" w:hAnsi="Times New Roman" w:cs="Times New Roman"/>
          <w:sz w:val="22"/>
          <w:szCs w:val="22"/>
          <w:lang w:val="lt-LT"/>
        </w:rPr>
        <w:t>ams</w:t>
      </w:r>
      <w:r w:rsidR="00183AB4" w:rsidRPr="007D5613">
        <w:rPr>
          <w:rFonts w:ascii="Times New Roman" w:hAnsi="Times New Roman" w:cs="Times New Roman"/>
          <w:sz w:val="22"/>
          <w:szCs w:val="22"/>
          <w:lang w:val="lt-LT"/>
        </w:rPr>
        <w:t xml:space="preserve"> įvertinti </w:t>
      </w:r>
      <w:r w:rsidR="008103B1" w:rsidRPr="007D5613">
        <w:rPr>
          <w:rFonts w:ascii="Times New Roman" w:hAnsi="Times New Roman" w:cs="Times New Roman"/>
          <w:sz w:val="22"/>
          <w:szCs w:val="22"/>
          <w:lang w:val="lt-LT"/>
        </w:rPr>
        <w:t xml:space="preserve">savo </w:t>
      </w:r>
      <w:r w:rsidR="00E7543E" w:rsidRPr="007D5613">
        <w:rPr>
          <w:rFonts w:ascii="Times New Roman" w:hAnsi="Times New Roman" w:cs="Times New Roman"/>
          <w:sz w:val="22"/>
          <w:szCs w:val="22"/>
          <w:lang w:val="lt-LT"/>
        </w:rPr>
        <w:t xml:space="preserve">elektros suvartojimo ypatumus </w:t>
      </w:r>
      <w:r w:rsidR="003269D5">
        <w:rPr>
          <w:rFonts w:ascii="Times New Roman" w:hAnsi="Times New Roman" w:cs="Times New Roman"/>
          <w:sz w:val="22"/>
          <w:szCs w:val="22"/>
          <w:lang w:val="lt-LT"/>
        </w:rPr>
        <w:t xml:space="preserve">ir </w:t>
      </w:r>
      <w:r w:rsidR="00A643BE" w:rsidRPr="007D5613">
        <w:rPr>
          <w:rFonts w:ascii="Times New Roman" w:hAnsi="Times New Roman" w:cs="Times New Roman"/>
          <w:sz w:val="22"/>
          <w:szCs w:val="22"/>
          <w:lang w:val="lt-LT"/>
        </w:rPr>
        <w:t>sutartį</w:t>
      </w:r>
      <w:r w:rsidR="00E7543E" w:rsidRPr="007D5613">
        <w:rPr>
          <w:rFonts w:ascii="Times New Roman" w:hAnsi="Times New Roman" w:cs="Times New Roman"/>
          <w:sz w:val="22"/>
          <w:szCs w:val="22"/>
          <w:lang w:val="lt-LT"/>
        </w:rPr>
        <w:t xml:space="preserve"> sudaryti su tuo tiekėj</w:t>
      </w:r>
      <w:r w:rsidR="008319E3" w:rsidRPr="007D5613">
        <w:rPr>
          <w:rFonts w:ascii="Times New Roman" w:hAnsi="Times New Roman" w:cs="Times New Roman"/>
          <w:sz w:val="22"/>
          <w:szCs w:val="22"/>
          <w:lang w:val="lt-LT"/>
        </w:rPr>
        <w:t>u</w:t>
      </w:r>
      <w:r w:rsidR="00E7543E" w:rsidRPr="007D5613">
        <w:rPr>
          <w:rFonts w:ascii="Times New Roman" w:hAnsi="Times New Roman" w:cs="Times New Roman"/>
          <w:sz w:val="22"/>
          <w:szCs w:val="22"/>
          <w:lang w:val="lt-LT"/>
        </w:rPr>
        <w:t>, kuris geriausiai atlieps</w:t>
      </w:r>
      <w:r w:rsidR="008319E3" w:rsidRPr="007D5613">
        <w:rPr>
          <w:rFonts w:ascii="Times New Roman" w:hAnsi="Times New Roman" w:cs="Times New Roman"/>
          <w:sz w:val="22"/>
          <w:szCs w:val="22"/>
          <w:lang w:val="lt-LT"/>
        </w:rPr>
        <w:t xml:space="preserve"> lūkesčius ir bus patogiausia naudotis </w:t>
      </w:r>
      <w:r w:rsidR="00F821E2" w:rsidRPr="007D5613">
        <w:rPr>
          <w:rFonts w:ascii="Times New Roman" w:hAnsi="Times New Roman" w:cs="Times New Roman"/>
          <w:sz w:val="22"/>
          <w:szCs w:val="22"/>
          <w:lang w:val="lt-LT"/>
        </w:rPr>
        <w:t xml:space="preserve">jo </w:t>
      </w:r>
      <w:r w:rsidR="008319E3" w:rsidRPr="007D5613">
        <w:rPr>
          <w:rFonts w:ascii="Times New Roman" w:hAnsi="Times New Roman" w:cs="Times New Roman"/>
          <w:sz w:val="22"/>
          <w:szCs w:val="22"/>
          <w:lang w:val="lt-LT"/>
        </w:rPr>
        <w:t>teikiamomis paslaugomis.</w:t>
      </w:r>
    </w:p>
    <w:p w14:paraId="70E1EDC2" w14:textId="77777777" w:rsidR="00F821E2" w:rsidRPr="007D5613" w:rsidRDefault="00F821E2" w:rsidP="00920920">
      <w:pPr>
        <w:jc w:val="both"/>
        <w:rPr>
          <w:rFonts w:ascii="Times New Roman" w:hAnsi="Times New Roman" w:cs="Times New Roman"/>
          <w:sz w:val="22"/>
          <w:szCs w:val="22"/>
          <w:lang w:val="lt-LT"/>
        </w:rPr>
      </w:pPr>
    </w:p>
    <w:p w14:paraId="77946E19" w14:textId="5D67FDCB" w:rsidR="00F821E2" w:rsidRPr="00F821E2" w:rsidRDefault="00F821E2" w:rsidP="00920920">
      <w:pPr>
        <w:jc w:val="both"/>
        <w:rPr>
          <w:rStyle w:val="ui-provider"/>
          <w:rFonts w:ascii="Times New Roman" w:hAnsi="Times New Roman" w:cs="Times New Roman"/>
          <w:b/>
          <w:bCs/>
          <w:i/>
          <w:iCs/>
          <w:lang w:val="lt-LT"/>
        </w:rPr>
      </w:pPr>
      <w:r w:rsidRPr="00F821E2">
        <w:rPr>
          <w:rFonts w:ascii="Times New Roman" w:hAnsi="Times New Roman" w:cs="Times New Roman"/>
          <w:b/>
          <w:bCs/>
          <w:i/>
          <w:iCs/>
          <w:sz w:val="22"/>
          <w:szCs w:val="22"/>
        </w:rPr>
        <w:t>Apie bendrovę:</w:t>
      </w:r>
    </w:p>
    <w:p w14:paraId="5AC48D27" w14:textId="77777777" w:rsidR="00690CA4" w:rsidRPr="00E131D6" w:rsidRDefault="00690CA4" w:rsidP="00690CA4">
      <w:pPr>
        <w:pStyle w:val="NormalWeb"/>
        <w:shd w:val="clear" w:color="auto" w:fill="FFFFFF"/>
        <w:spacing w:before="120" w:beforeAutospacing="0" w:after="120" w:afterAutospacing="0"/>
        <w:jc w:val="both"/>
        <w:rPr>
          <w:rStyle w:val="ui-provider"/>
          <w:rFonts w:eastAsiaTheme="majorEastAsia"/>
          <w:i/>
          <w:iCs/>
          <w:sz w:val="22"/>
          <w:szCs w:val="22"/>
          <w:lang w:val="lt-LT"/>
        </w:rPr>
      </w:pPr>
      <w:r w:rsidRPr="00E131D6">
        <w:rPr>
          <w:rStyle w:val="Emphasis"/>
          <w:rFonts w:eastAsiaTheme="majorEastAsia"/>
          <w:color w:val="222222"/>
          <w:sz w:val="22"/>
          <w:szCs w:val="22"/>
          <w:lang w:val="lt-LT"/>
        </w:rPr>
        <w:t>„Elektrum Lietuva“ yra didžiausios Baltijos šalyse žaliosios elektros gamintojos „Latvenergo“ (Latvija) antrinė įmonė, teikianti įvairius energetikos sprendimus buitiniams ir verslo klientams Lietuvoje. Beveik 80 proc. „Latvenergo“ pagamintos elektros energijos yra iš atsinaujinančių šaltinių. Bendrovė „Elektrum Lietuva“ šiuo metu tiekia elektrą daugiau nei 12 tūkst. įmonių, savo elektros tiekėju įmonę pasirinko daugiau kaip 212 tūkst. namų ūkių, įmonė tiekia dujas beveik 800 bendrovių, yra įrengusi virš 2000 saulės elektrinių bei šešis saulės parkus (29,7 MW). Statomų naujų saulės ir vėjo parkų bendra galia sieks daugiau nei 500 MW.</w:t>
      </w:r>
    </w:p>
    <w:p w14:paraId="4167EB15" w14:textId="77777777" w:rsidR="00690CA4" w:rsidRPr="00E131D6" w:rsidRDefault="00690CA4" w:rsidP="00690CA4">
      <w:pPr>
        <w:rPr>
          <w:rStyle w:val="Emphasis"/>
          <w:rFonts w:ascii="Times New Roman" w:hAnsi="Times New Roman" w:cs="Times New Roman"/>
          <w:b/>
          <w:bCs/>
          <w:i w:val="0"/>
          <w:iCs w:val="0"/>
          <w:color w:val="000000"/>
          <w:bdr w:val="none" w:sz="0" w:space="0" w:color="auto" w:frame="1"/>
          <w:lang w:val="lt-LT"/>
        </w:rPr>
      </w:pPr>
    </w:p>
    <w:p w14:paraId="4AB25D45" w14:textId="1DB7E037" w:rsidR="00690CA4" w:rsidRPr="00E131D6" w:rsidRDefault="00690CA4" w:rsidP="00690CA4">
      <w:pPr>
        <w:rPr>
          <w:rFonts w:ascii="Times New Roman" w:hAnsi="Times New Roman" w:cs="Times New Roman"/>
          <w:lang w:val="lt-LT"/>
        </w:rPr>
      </w:pPr>
      <w:r w:rsidRPr="00E131D6">
        <w:rPr>
          <w:rStyle w:val="Emphasis"/>
          <w:rFonts w:ascii="Times New Roman" w:hAnsi="Times New Roman" w:cs="Times New Roman"/>
          <w:b/>
          <w:bCs/>
          <w:i w:val="0"/>
          <w:iCs w:val="0"/>
          <w:color w:val="000000"/>
          <w:bdr w:val="none" w:sz="0" w:space="0" w:color="auto" w:frame="1"/>
          <w:lang w:val="lt-LT"/>
        </w:rPr>
        <w:t>Daugiau informacijos:</w:t>
      </w:r>
      <w:r w:rsidRPr="00E131D6">
        <w:rPr>
          <w:rFonts w:ascii="Times New Roman" w:hAnsi="Times New Roman" w:cs="Times New Roman"/>
          <w:b/>
          <w:bCs/>
          <w:i/>
          <w:iCs/>
          <w:color w:val="000000"/>
          <w:bdr w:val="none" w:sz="0" w:space="0" w:color="auto" w:frame="1"/>
          <w:lang w:val="lt-LT"/>
        </w:rPr>
        <w:br/>
      </w:r>
      <w:r w:rsidR="004C69AD" w:rsidRPr="004C69AD">
        <w:rPr>
          <w:rFonts w:ascii="Times New Roman" w:hAnsi="Times New Roman" w:cs="Times New Roman"/>
        </w:rPr>
        <w:t>Neringa Kolkaitė-Bielinė</w:t>
      </w:r>
      <w:r w:rsidRPr="00E131D6">
        <w:rPr>
          <w:rFonts w:ascii="Times New Roman" w:hAnsi="Times New Roman" w:cs="Times New Roman"/>
          <w:i/>
          <w:iCs/>
          <w:color w:val="000000"/>
          <w:bdr w:val="none" w:sz="0" w:space="0" w:color="auto" w:frame="1"/>
          <w:lang w:val="lt-LT"/>
        </w:rPr>
        <w:br/>
      </w:r>
      <w:r w:rsidR="004C69AD">
        <w:rPr>
          <w:rStyle w:val="Emphasis"/>
          <w:rFonts w:ascii="Times New Roman" w:hAnsi="Times New Roman" w:cs="Times New Roman"/>
          <w:i w:val="0"/>
          <w:iCs w:val="0"/>
          <w:color w:val="000000"/>
          <w:bdr w:val="none" w:sz="0" w:space="0" w:color="auto" w:frame="1"/>
          <w:lang w:val="lt-LT"/>
        </w:rPr>
        <w:t>Atstovė žiniasklaidai</w:t>
      </w:r>
      <w:r w:rsidRPr="00E131D6">
        <w:rPr>
          <w:rFonts w:ascii="Times New Roman" w:hAnsi="Times New Roman" w:cs="Times New Roman"/>
          <w:i/>
          <w:iCs/>
          <w:color w:val="000000"/>
          <w:bdr w:val="none" w:sz="0" w:space="0" w:color="auto" w:frame="1"/>
          <w:lang w:val="lt-LT"/>
        </w:rPr>
        <w:br/>
      </w:r>
      <w:r w:rsidRPr="00E131D6">
        <w:rPr>
          <w:rFonts w:ascii="Times New Roman" w:hAnsi="Times New Roman" w:cs="Times New Roman"/>
          <w:color w:val="000000"/>
          <w:bdr w:val="none" w:sz="0" w:space="0" w:color="auto" w:frame="1"/>
          <w:lang w:val="lt-LT"/>
        </w:rPr>
        <w:t>„Elektrum Lietuva“</w:t>
      </w:r>
      <w:r w:rsidRPr="00E131D6">
        <w:rPr>
          <w:rFonts w:ascii="Times New Roman" w:hAnsi="Times New Roman" w:cs="Times New Roman"/>
          <w:color w:val="000000"/>
          <w:bdr w:val="none" w:sz="0" w:space="0" w:color="auto" w:frame="1"/>
          <w:lang w:val="lt-LT"/>
        </w:rPr>
        <w:br/>
      </w:r>
      <w:hyperlink r:id="rId8" w:tooltip="mailto:jmildae.rupsiene@elektrum.lt" w:history="1">
        <w:r w:rsidR="003D420F" w:rsidRPr="004C69AD">
          <w:rPr>
            <w:rStyle w:val="Hyperlink"/>
            <w:rFonts w:ascii="Times New Roman" w:hAnsi="Times New Roman" w:cs="Times New Roman"/>
          </w:rPr>
          <w:t>n</w:t>
        </w:r>
      </w:hyperlink>
      <w:hyperlink r:id="rId9" w:history="1">
        <w:r w:rsidR="003D420F" w:rsidRPr="004C69AD">
          <w:rPr>
            <w:rStyle w:val="Hyperlink"/>
            <w:rFonts w:ascii="Times New Roman" w:hAnsi="Times New Roman" w:cs="Times New Roman"/>
          </w:rPr>
          <w:t>eringa.kolkaite-bieline@elektrum.lt</w:t>
        </w:r>
      </w:hyperlink>
      <w:r w:rsidRPr="00E131D6">
        <w:rPr>
          <w:rFonts w:ascii="Times New Roman" w:hAnsi="Times New Roman" w:cs="Times New Roman"/>
          <w:i/>
          <w:iCs/>
          <w:color w:val="000000"/>
          <w:bdr w:val="none" w:sz="0" w:space="0" w:color="auto" w:frame="1"/>
          <w:lang w:val="lt-LT"/>
        </w:rPr>
        <w:br/>
      </w:r>
      <w:r w:rsidR="003D420F" w:rsidRPr="004C69AD">
        <w:rPr>
          <w:rFonts w:ascii="Times New Roman" w:hAnsi="Times New Roman" w:cs="Times New Roman"/>
        </w:rPr>
        <w:t>Tel. </w:t>
      </w:r>
      <w:hyperlink r:id="rId10" w:history="1">
        <w:r w:rsidR="003D420F" w:rsidRPr="004C69AD">
          <w:rPr>
            <w:rStyle w:val="Hyperlink"/>
            <w:rFonts w:ascii="Times New Roman" w:hAnsi="Times New Roman" w:cs="Times New Roman"/>
          </w:rPr>
          <w:t>+ 370 614 71719</w:t>
        </w:r>
      </w:hyperlink>
      <w:r w:rsidR="003D420F" w:rsidRPr="004C69AD">
        <w:rPr>
          <w:rFonts w:ascii="Times New Roman" w:hAnsi="Times New Roman" w:cs="Times New Roman"/>
        </w:rPr>
        <w:t>  </w:t>
      </w:r>
    </w:p>
    <w:p w14:paraId="385526F3" w14:textId="77777777" w:rsidR="004C69AD" w:rsidRPr="004C69AD" w:rsidRDefault="004C69AD" w:rsidP="004C69AD">
      <w:pPr>
        <w:spacing w:after="200"/>
        <w:rPr>
          <w:rFonts w:ascii="Times New Roman" w:hAnsi="Times New Roman" w:cs="Times New Roman"/>
          <w:sz w:val="22"/>
          <w:szCs w:val="22"/>
        </w:rPr>
      </w:pPr>
      <w:r w:rsidRPr="004C69AD">
        <w:rPr>
          <w:rFonts w:ascii="Times New Roman" w:hAnsi="Times New Roman" w:cs="Times New Roman"/>
          <w:b/>
          <w:bCs/>
          <w:sz w:val="22"/>
          <w:szCs w:val="22"/>
        </w:rPr>
        <w:t> </w:t>
      </w:r>
    </w:p>
    <w:p w14:paraId="1CB31128" w14:textId="77777777" w:rsidR="009E0660" w:rsidRPr="00E131D6" w:rsidRDefault="009E0660" w:rsidP="00FA58A0">
      <w:pPr>
        <w:spacing w:after="200"/>
        <w:rPr>
          <w:rFonts w:ascii="Times New Roman" w:hAnsi="Times New Roman" w:cs="Times New Roman"/>
          <w:sz w:val="22"/>
          <w:szCs w:val="22"/>
          <w:lang w:val="lt-LT"/>
        </w:rPr>
      </w:pPr>
    </w:p>
    <w:sectPr w:rsidR="009E0660" w:rsidRPr="00E131D6" w:rsidSect="008B501F">
      <w:headerReference w:type="defaul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9259D0" w14:textId="77777777" w:rsidR="00BF5A69" w:rsidRDefault="00BF5A69" w:rsidP="00FA58A0">
      <w:r>
        <w:separator/>
      </w:r>
    </w:p>
  </w:endnote>
  <w:endnote w:type="continuationSeparator" w:id="0">
    <w:p w14:paraId="2463B3DE" w14:textId="77777777" w:rsidR="00BF5A69" w:rsidRDefault="00BF5A69" w:rsidP="00FA5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5F66F" w14:textId="77777777" w:rsidR="00BF5A69" w:rsidRDefault="00BF5A69" w:rsidP="00FA58A0">
      <w:r>
        <w:separator/>
      </w:r>
    </w:p>
  </w:footnote>
  <w:footnote w:type="continuationSeparator" w:id="0">
    <w:p w14:paraId="3AF47341" w14:textId="77777777" w:rsidR="00BF5A69" w:rsidRDefault="00BF5A69" w:rsidP="00FA5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23C0C" w14:textId="77777777" w:rsidR="00FA58A0" w:rsidRPr="00554704" w:rsidRDefault="00FA58A0" w:rsidP="00FA58A0">
    <w:pPr>
      <w:ind w:left="6481"/>
      <w:jc w:val="right"/>
    </w:pPr>
    <w:r w:rsidRPr="00554704">
      <w:rPr>
        <w:noProof/>
      </w:rPr>
      <w:drawing>
        <wp:anchor distT="0" distB="0" distL="114300" distR="114300" simplePos="0" relativeHeight="251659264" behindDoc="1" locked="0" layoutInCell="1" allowOverlap="1" wp14:anchorId="56B365D5" wp14:editId="3B567FBC">
          <wp:simplePos x="0" y="0"/>
          <wp:positionH relativeFrom="column">
            <wp:posOffset>-210185</wp:posOffset>
          </wp:positionH>
          <wp:positionV relativeFrom="paragraph">
            <wp:posOffset>-176530</wp:posOffset>
          </wp:positionV>
          <wp:extent cx="1277620" cy="730250"/>
          <wp:effectExtent l="0" t="0" r="0" b="0"/>
          <wp:wrapTight wrapText="bothSides">
            <wp:wrapPolygon edited="0">
              <wp:start x="0" y="0"/>
              <wp:lineTo x="0" y="20849"/>
              <wp:lineTo x="21256" y="20849"/>
              <wp:lineTo x="21256" y="0"/>
              <wp:lineTo x="0" y="0"/>
            </wp:wrapPolygon>
          </wp:wrapTight>
          <wp:docPr id="1" name="Picture 1"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sidRPr="00554704">
      <w:rPr>
        <w:rFonts w:ascii="Times New Roman" w:hAnsi="Times New Roman" w:cs="Times New Roman"/>
        <w:i/>
        <w:iCs/>
      </w:rPr>
      <w:t>Pranešimas žiniasklaidai</w:t>
    </w:r>
  </w:p>
  <w:p w14:paraId="2C265C65" w14:textId="1B7F5CD4" w:rsidR="00FA58A0" w:rsidRPr="00DC0A5E" w:rsidRDefault="00FA58A0" w:rsidP="006E1990">
    <w:pPr>
      <w:ind w:left="6481"/>
      <w:jc w:val="right"/>
      <w:rPr>
        <w:rFonts w:ascii="Times New Roman" w:hAnsi="Times New Roman" w:cs="Times New Roman"/>
        <w:i/>
        <w:iCs/>
        <w:lang w:val="en-US"/>
      </w:rPr>
    </w:pPr>
    <w:r w:rsidRPr="00554704">
      <w:rPr>
        <w:rFonts w:ascii="Times New Roman" w:hAnsi="Times New Roman" w:cs="Times New Roman"/>
        <w:i/>
        <w:iCs/>
      </w:rPr>
      <w:t>202</w:t>
    </w:r>
    <w:r>
      <w:rPr>
        <w:rFonts w:ascii="Times New Roman" w:hAnsi="Times New Roman" w:cs="Times New Roman"/>
        <w:i/>
        <w:iCs/>
      </w:rPr>
      <w:t>4</w:t>
    </w:r>
    <w:r w:rsidRPr="00554704">
      <w:rPr>
        <w:rFonts w:ascii="Times New Roman" w:hAnsi="Times New Roman" w:cs="Times New Roman"/>
        <w:i/>
        <w:iCs/>
      </w:rPr>
      <w:t xml:space="preserve"> m. </w:t>
    </w:r>
    <w:r w:rsidR="00E660CB">
      <w:rPr>
        <w:rFonts w:ascii="Times New Roman" w:hAnsi="Times New Roman" w:cs="Times New Roman"/>
        <w:i/>
        <w:iCs/>
        <w:lang w:val="lt-LT"/>
      </w:rPr>
      <w:t>rugpjūčio</w:t>
    </w:r>
    <w:r>
      <w:rPr>
        <w:rFonts w:ascii="Times New Roman" w:hAnsi="Times New Roman" w:cs="Times New Roman"/>
        <w:i/>
        <w:iCs/>
      </w:rPr>
      <w:t xml:space="preserve"> </w:t>
    </w:r>
    <w:r w:rsidR="006E1990">
      <w:rPr>
        <w:rFonts w:ascii="Times New Roman" w:hAnsi="Times New Roman" w:cs="Times New Roman"/>
        <w:i/>
        <w:iCs/>
        <w:lang w:val="en-US"/>
      </w:rPr>
      <w:t>2</w:t>
    </w:r>
    <w:r w:rsidR="00225DA3">
      <w:rPr>
        <w:rFonts w:ascii="Times New Roman" w:hAnsi="Times New Roman" w:cs="Times New Roman"/>
        <w:i/>
        <w:iCs/>
        <w:lang w:val="en-US"/>
      </w:rPr>
      <w:t>8</w:t>
    </w:r>
    <w:r>
      <w:rPr>
        <w:rFonts w:ascii="Times New Roman" w:hAnsi="Times New Roman" w:cs="Times New Roman"/>
        <w:i/>
        <w:iCs/>
      </w:rPr>
      <w:t xml:space="preserve"> </w:t>
    </w:r>
    <w:r w:rsidRPr="00554704">
      <w:rPr>
        <w:rFonts w:ascii="Times New Roman" w:hAnsi="Times New Roman" w:cs="Times New Roman"/>
        <w:i/>
        <w:iCs/>
      </w:rPr>
      <w:t>d.</w:t>
    </w:r>
  </w:p>
  <w:p w14:paraId="3BA22D40" w14:textId="04C273D4" w:rsidR="00FA58A0" w:rsidRDefault="00FA58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C05BAB"/>
    <w:multiLevelType w:val="hybridMultilevel"/>
    <w:tmpl w:val="F68E4356"/>
    <w:lvl w:ilvl="0" w:tplc="AD424690">
      <w:start w:val="1"/>
      <w:numFmt w:val="bullet"/>
      <w:lvlText w:val="•"/>
      <w:lvlJc w:val="left"/>
      <w:pPr>
        <w:tabs>
          <w:tab w:val="num" w:pos="720"/>
        </w:tabs>
        <w:ind w:left="720" w:hanging="360"/>
      </w:pPr>
      <w:rPr>
        <w:rFonts w:ascii="Arial" w:hAnsi="Arial" w:hint="default"/>
      </w:rPr>
    </w:lvl>
    <w:lvl w:ilvl="1" w:tplc="6A3A999A" w:tentative="1">
      <w:start w:val="1"/>
      <w:numFmt w:val="bullet"/>
      <w:lvlText w:val="•"/>
      <w:lvlJc w:val="left"/>
      <w:pPr>
        <w:tabs>
          <w:tab w:val="num" w:pos="1440"/>
        </w:tabs>
        <w:ind w:left="1440" w:hanging="360"/>
      </w:pPr>
      <w:rPr>
        <w:rFonts w:ascii="Arial" w:hAnsi="Arial" w:hint="default"/>
      </w:rPr>
    </w:lvl>
    <w:lvl w:ilvl="2" w:tplc="1E82C686" w:tentative="1">
      <w:start w:val="1"/>
      <w:numFmt w:val="bullet"/>
      <w:lvlText w:val="•"/>
      <w:lvlJc w:val="left"/>
      <w:pPr>
        <w:tabs>
          <w:tab w:val="num" w:pos="2160"/>
        </w:tabs>
        <w:ind w:left="2160" w:hanging="360"/>
      </w:pPr>
      <w:rPr>
        <w:rFonts w:ascii="Arial" w:hAnsi="Arial" w:hint="default"/>
      </w:rPr>
    </w:lvl>
    <w:lvl w:ilvl="3" w:tplc="9BD4ABB2" w:tentative="1">
      <w:start w:val="1"/>
      <w:numFmt w:val="bullet"/>
      <w:lvlText w:val="•"/>
      <w:lvlJc w:val="left"/>
      <w:pPr>
        <w:tabs>
          <w:tab w:val="num" w:pos="2880"/>
        </w:tabs>
        <w:ind w:left="2880" w:hanging="360"/>
      </w:pPr>
      <w:rPr>
        <w:rFonts w:ascii="Arial" w:hAnsi="Arial" w:hint="default"/>
      </w:rPr>
    </w:lvl>
    <w:lvl w:ilvl="4" w:tplc="4E6A9B42" w:tentative="1">
      <w:start w:val="1"/>
      <w:numFmt w:val="bullet"/>
      <w:lvlText w:val="•"/>
      <w:lvlJc w:val="left"/>
      <w:pPr>
        <w:tabs>
          <w:tab w:val="num" w:pos="3600"/>
        </w:tabs>
        <w:ind w:left="3600" w:hanging="360"/>
      </w:pPr>
      <w:rPr>
        <w:rFonts w:ascii="Arial" w:hAnsi="Arial" w:hint="default"/>
      </w:rPr>
    </w:lvl>
    <w:lvl w:ilvl="5" w:tplc="D20CB134" w:tentative="1">
      <w:start w:val="1"/>
      <w:numFmt w:val="bullet"/>
      <w:lvlText w:val="•"/>
      <w:lvlJc w:val="left"/>
      <w:pPr>
        <w:tabs>
          <w:tab w:val="num" w:pos="4320"/>
        </w:tabs>
        <w:ind w:left="4320" w:hanging="360"/>
      </w:pPr>
      <w:rPr>
        <w:rFonts w:ascii="Arial" w:hAnsi="Arial" w:hint="default"/>
      </w:rPr>
    </w:lvl>
    <w:lvl w:ilvl="6" w:tplc="A42EEF34" w:tentative="1">
      <w:start w:val="1"/>
      <w:numFmt w:val="bullet"/>
      <w:lvlText w:val="•"/>
      <w:lvlJc w:val="left"/>
      <w:pPr>
        <w:tabs>
          <w:tab w:val="num" w:pos="5040"/>
        </w:tabs>
        <w:ind w:left="5040" w:hanging="360"/>
      </w:pPr>
      <w:rPr>
        <w:rFonts w:ascii="Arial" w:hAnsi="Arial" w:hint="default"/>
      </w:rPr>
    </w:lvl>
    <w:lvl w:ilvl="7" w:tplc="1F7A056C" w:tentative="1">
      <w:start w:val="1"/>
      <w:numFmt w:val="bullet"/>
      <w:lvlText w:val="•"/>
      <w:lvlJc w:val="left"/>
      <w:pPr>
        <w:tabs>
          <w:tab w:val="num" w:pos="5760"/>
        </w:tabs>
        <w:ind w:left="5760" w:hanging="360"/>
      </w:pPr>
      <w:rPr>
        <w:rFonts w:ascii="Arial" w:hAnsi="Arial" w:hint="default"/>
      </w:rPr>
    </w:lvl>
    <w:lvl w:ilvl="8" w:tplc="4ACCC43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4922BAB"/>
    <w:multiLevelType w:val="hybridMultilevel"/>
    <w:tmpl w:val="9776FB7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DB168BC"/>
    <w:multiLevelType w:val="multilevel"/>
    <w:tmpl w:val="6546A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5151FB"/>
    <w:multiLevelType w:val="multilevel"/>
    <w:tmpl w:val="AB08C2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50102546">
    <w:abstractNumId w:val="0"/>
  </w:num>
  <w:num w:numId="2" w16cid:durableId="1821189061">
    <w:abstractNumId w:val="1"/>
  </w:num>
  <w:num w:numId="3" w16cid:durableId="1597325911">
    <w:abstractNumId w:val="2"/>
  </w:num>
  <w:num w:numId="4" w16cid:durableId="5891179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60"/>
    <w:rsid w:val="000012BF"/>
    <w:rsid w:val="00001C22"/>
    <w:rsid w:val="00013320"/>
    <w:rsid w:val="00025874"/>
    <w:rsid w:val="0002736D"/>
    <w:rsid w:val="000316AF"/>
    <w:rsid w:val="0003274D"/>
    <w:rsid w:val="000348C5"/>
    <w:rsid w:val="00041D65"/>
    <w:rsid w:val="000432E8"/>
    <w:rsid w:val="00047426"/>
    <w:rsid w:val="00052C85"/>
    <w:rsid w:val="00052E31"/>
    <w:rsid w:val="000544F5"/>
    <w:rsid w:val="00067510"/>
    <w:rsid w:val="00077054"/>
    <w:rsid w:val="00080A68"/>
    <w:rsid w:val="00090553"/>
    <w:rsid w:val="00094537"/>
    <w:rsid w:val="000A112E"/>
    <w:rsid w:val="000A750B"/>
    <w:rsid w:val="000B14CB"/>
    <w:rsid w:val="000C34DA"/>
    <w:rsid w:val="000C43A6"/>
    <w:rsid w:val="000C5EFE"/>
    <w:rsid w:val="000D0379"/>
    <w:rsid w:val="000D20BE"/>
    <w:rsid w:val="000E007D"/>
    <w:rsid w:val="000E09F8"/>
    <w:rsid w:val="000E43A1"/>
    <w:rsid w:val="000E68CA"/>
    <w:rsid w:val="000F7AB4"/>
    <w:rsid w:val="00111A67"/>
    <w:rsid w:val="00114182"/>
    <w:rsid w:val="001141DC"/>
    <w:rsid w:val="001221B9"/>
    <w:rsid w:val="0012282C"/>
    <w:rsid w:val="001344FE"/>
    <w:rsid w:val="0013474B"/>
    <w:rsid w:val="001418E0"/>
    <w:rsid w:val="001454D7"/>
    <w:rsid w:val="00160300"/>
    <w:rsid w:val="00171439"/>
    <w:rsid w:val="00171E42"/>
    <w:rsid w:val="00175FE8"/>
    <w:rsid w:val="001764E0"/>
    <w:rsid w:val="0018013E"/>
    <w:rsid w:val="00183AB4"/>
    <w:rsid w:val="00197307"/>
    <w:rsid w:val="001A0707"/>
    <w:rsid w:val="001A199C"/>
    <w:rsid w:val="001B4945"/>
    <w:rsid w:val="001D758F"/>
    <w:rsid w:val="001E4D59"/>
    <w:rsid w:val="001E610C"/>
    <w:rsid w:val="001F3412"/>
    <w:rsid w:val="002145C2"/>
    <w:rsid w:val="002151E5"/>
    <w:rsid w:val="00225DA3"/>
    <w:rsid w:val="002471C3"/>
    <w:rsid w:val="00262BD3"/>
    <w:rsid w:val="002722D1"/>
    <w:rsid w:val="00273252"/>
    <w:rsid w:val="00276262"/>
    <w:rsid w:val="002875C4"/>
    <w:rsid w:val="00290FDD"/>
    <w:rsid w:val="0029525F"/>
    <w:rsid w:val="00296FBF"/>
    <w:rsid w:val="002A4038"/>
    <w:rsid w:val="002C2109"/>
    <w:rsid w:val="002C4E98"/>
    <w:rsid w:val="002C78DB"/>
    <w:rsid w:val="002D02AE"/>
    <w:rsid w:val="002E517B"/>
    <w:rsid w:val="002E65FE"/>
    <w:rsid w:val="002F5D1F"/>
    <w:rsid w:val="002F6FE8"/>
    <w:rsid w:val="003039B3"/>
    <w:rsid w:val="00314750"/>
    <w:rsid w:val="003269D5"/>
    <w:rsid w:val="00331045"/>
    <w:rsid w:val="003334DA"/>
    <w:rsid w:val="0034297F"/>
    <w:rsid w:val="0034379E"/>
    <w:rsid w:val="003459E2"/>
    <w:rsid w:val="0035005E"/>
    <w:rsid w:val="0035030E"/>
    <w:rsid w:val="0035389B"/>
    <w:rsid w:val="00353D4E"/>
    <w:rsid w:val="003814E0"/>
    <w:rsid w:val="00383D6A"/>
    <w:rsid w:val="00385CE8"/>
    <w:rsid w:val="00385F8E"/>
    <w:rsid w:val="003913E2"/>
    <w:rsid w:val="00392EC9"/>
    <w:rsid w:val="003A3384"/>
    <w:rsid w:val="003B14DC"/>
    <w:rsid w:val="003B75DD"/>
    <w:rsid w:val="003C58F9"/>
    <w:rsid w:val="003D420F"/>
    <w:rsid w:val="003E0EB1"/>
    <w:rsid w:val="003E16E8"/>
    <w:rsid w:val="003E2E9A"/>
    <w:rsid w:val="003F78CF"/>
    <w:rsid w:val="0042247F"/>
    <w:rsid w:val="004345E2"/>
    <w:rsid w:val="00440713"/>
    <w:rsid w:val="004461B1"/>
    <w:rsid w:val="004463A8"/>
    <w:rsid w:val="0045686C"/>
    <w:rsid w:val="0046602E"/>
    <w:rsid w:val="004669E3"/>
    <w:rsid w:val="00467FEB"/>
    <w:rsid w:val="00471757"/>
    <w:rsid w:val="00473F2E"/>
    <w:rsid w:val="004740C4"/>
    <w:rsid w:val="00490F81"/>
    <w:rsid w:val="004A6687"/>
    <w:rsid w:val="004A7BEF"/>
    <w:rsid w:val="004B03E1"/>
    <w:rsid w:val="004B0C7D"/>
    <w:rsid w:val="004B4051"/>
    <w:rsid w:val="004B5E2A"/>
    <w:rsid w:val="004C69AD"/>
    <w:rsid w:val="004D1302"/>
    <w:rsid w:val="004D2E04"/>
    <w:rsid w:val="004D37F5"/>
    <w:rsid w:val="005000D3"/>
    <w:rsid w:val="0050647A"/>
    <w:rsid w:val="00511090"/>
    <w:rsid w:val="00516325"/>
    <w:rsid w:val="00520BCC"/>
    <w:rsid w:val="00525FB1"/>
    <w:rsid w:val="0053328F"/>
    <w:rsid w:val="00533AC8"/>
    <w:rsid w:val="00537636"/>
    <w:rsid w:val="0054232F"/>
    <w:rsid w:val="0054466F"/>
    <w:rsid w:val="00545D5B"/>
    <w:rsid w:val="00546D08"/>
    <w:rsid w:val="00552B65"/>
    <w:rsid w:val="00554E71"/>
    <w:rsid w:val="00562924"/>
    <w:rsid w:val="00562BB8"/>
    <w:rsid w:val="005642A0"/>
    <w:rsid w:val="00565AFC"/>
    <w:rsid w:val="0056654D"/>
    <w:rsid w:val="00570B35"/>
    <w:rsid w:val="005877BF"/>
    <w:rsid w:val="00595B5C"/>
    <w:rsid w:val="005A29E5"/>
    <w:rsid w:val="005A31B5"/>
    <w:rsid w:val="005A4227"/>
    <w:rsid w:val="005C26B5"/>
    <w:rsid w:val="005D68DE"/>
    <w:rsid w:val="005E66FC"/>
    <w:rsid w:val="005F2472"/>
    <w:rsid w:val="00603B8E"/>
    <w:rsid w:val="0061022F"/>
    <w:rsid w:val="0061792D"/>
    <w:rsid w:val="00626365"/>
    <w:rsid w:val="006301F5"/>
    <w:rsid w:val="006306B9"/>
    <w:rsid w:val="00632B78"/>
    <w:rsid w:val="0063444A"/>
    <w:rsid w:val="00636F98"/>
    <w:rsid w:val="0065572E"/>
    <w:rsid w:val="0065592B"/>
    <w:rsid w:val="00656D82"/>
    <w:rsid w:val="00667C14"/>
    <w:rsid w:val="00677E80"/>
    <w:rsid w:val="00682807"/>
    <w:rsid w:val="00683F4C"/>
    <w:rsid w:val="00690CA4"/>
    <w:rsid w:val="00697CA4"/>
    <w:rsid w:val="006C5133"/>
    <w:rsid w:val="006D228F"/>
    <w:rsid w:val="006E1990"/>
    <w:rsid w:val="006F3E3F"/>
    <w:rsid w:val="006F3E90"/>
    <w:rsid w:val="006F4416"/>
    <w:rsid w:val="006F5573"/>
    <w:rsid w:val="0070289C"/>
    <w:rsid w:val="007040AF"/>
    <w:rsid w:val="00706C43"/>
    <w:rsid w:val="00707B5B"/>
    <w:rsid w:val="00713ADC"/>
    <w:rsid w:val="007430FD"/>
    <w:rsid w:val="00745C59"/>
    <w:rsid w:val="007460F5"/>
    <w:rsid w:val="007464DD"/>
    <w:rsid w:val="00751EC9"/>
    <w:rsid w:val="00771F92"/>
    <w:rsid w:val="0077387C"/>
    <w:rsid w:val="007868E3"/>
    <w:rsid w:val="00791912"/>
    <w:rsid w:val="00791F57"/>
    <w:rsid w:val="007A4A57"/>
    <w:rsid w:val="007B0F21"/>
    <w:rsid w:val="007B2B44"/>
    <w:rsid w:val="007B39E7"/>
    <w:rsid w:val="007C46F7"/>
    <w:rsid w:val="007D3402"/>
    <w:rsid w:val="007D5613"/>
    <w:rsid w:val="007D5CC5"/>
    <w:rsid w:val="007E0F28"/>
    <w:rsid w:val="007E23F2"/>
    <w:rsid w:val="007F060D"/>
    <w:rsid w:val="007F4C30"/>
    <w:rsid w:val="00800A06"/>
    <w:rsid w:val="0080277D"/>
    <w:rsid w:val="008103B1"/>
    <w:rsid w:val="00812186"/>
    <w:rsid w:val="00820C63"/>
    <w:rsid w:val="00821056"/>
    <w:rsid w:val="00821081"/>
    <w:rsid w:val="008319E3"/>
    <w:rsid w:val="00841676"/>
    <w:rsid w:val="008416BD"/>
    <w:rsid w:val="00846276"/>
    <w:rsid w:val="008515E7"/>
    <w:rsid w:val="00856128"/>
    <w:rsid w:val="008568E8"/>
    <w:rsid w:val="00863966"/>
    <w:rsid w:val="0087586C"/>
    <w:rsid w:val="00881F53"/>
    <w:rsid w:val="0088303B"/>
    <w:rsid w:val="0088365A"/>
    <w:rsid w:val="00885B6F"/>
    <w:rsid w:val="0088658E"/>
    <w:rsid w:val="00896CA1"/>
    <w:rsid w:val="008A0242"/>
    <w:rsid w:val="008A35DF"/>
    <w:rsid w:val="008B44DA"/>
    <w:rsid w:val="008B4A3C"/>
    <w:rsid w:val="008B4B3D"/>
    <w:rsid w:val="008B501F"/>
    <w:rsid w:val="008D1C33"/>
    <w:rsid w:val="008D57EB"/>
    <w:rsid w:val="008D6F4B"/>
    <w:rsid w:val="008E7B79"/>
    <w:rsid w:val="008F0EA9"/>
    <w:rsid w:val="008F181D"/>
    <w:rsid w:val="008F4A34"/>
    <w:rsid w:val="0090428D"/>
    <w:rsid w:val="0091328D"/>
    <w:rsid w:val="00915C60"/>
    <w:rsid w:val="00920920"/>
    <w:rsid w:val="00921D73"/>
    <w:rsid w:val="00921FD4"/>
    <w:rsid w:val="0092317B"/>
    <w:rsid w:val="0092435B"/>
    <w:rsid w:val="00931306"/>
    <w:rsid w:val="0093180F"/>
    <w:rsid w:val="00937E37"/>
    <w:rsid w:val="00952981"/>
    <w:rsid w:val="00954E95"/>
    <w:rsid w:val="00957C22"/>
    <w:rsid w:val="0097423F"/>
    <w:rsid w:val="0099284D"/>
    <w:rsid w:val="00997F99"/>
    <w:rsid w:val="009A13BB"/>
    <w:rsid w:val="009A3713"/>
    <w:rsid w:val="009A414F"/>
    <w:rsid w:val="009C136E"/>
    <w:rsid w:val="009D1E85"/>
    <w:rsid w:val="009D41DD"/>
    <w:rsid w:val="009E0660"/>
    <w:rsid w:val="009E2511"/>
    <w:rsid w:val="009E5F93"/>
    <w:rsid w:val="009E69B5"/>
    <w:rsid w:val="009F1A35"/>
    <w:rsid w:val="009F56F1"/>
    <w:rsid w:val="00A023BD"/>
    <w:rsid w:val="00A02882"/>
    <w:rsid w:val="00A20C71"/>
    <w:rsid w:val="00A20FAF"/>
    <w:rsid w:val="00A27882"/>
    <w:rsid w:val="00A30D1D"/>
    <w:rsid w:val="00A37AAA"/>
    <w:rsid w:val="00A456B3"/>
    <w:rsid w:val="00A526D8"/>
    <w:rsid w:val="00A6057B"/>
    <w:rsid w:val="00A643BE"/>
    <w:rsid w:val="00A65D86"/>
    <w:rsid w:val="00A70C64"/>
    <w:rsid w:val="00A71C07"/>
    <w:rsid w:val="00A73B00"/>
    <w:rsid w:val="00A82AB0"/>
    <w:rsid w:val="00A9171B"/>
    <w:rsid w:val="00A91DE9"/>
    <w:rsid w:val="00A97921"/>
    <w:rsid w:val="00AB0E35"/>
    <w:rsid w:val="00AB3E46"/>
    <w:rsid w:val="00AB69D3"/>
    <w:rsid w:val="00AC709C"/>
    <w:rsid w:val="00AD21DD"/>
    <w:rsid w:val="00AD426C"/>
    <w:rsid w:val="00AD62B6"/>
    <w:rsid w:val="00AE06F0"/>
    <w:rsid w:val="00AE5DE7"/>
    <w:rsid w:val="00AE7A63"/>
    <w:rsid w:val="00AF1E64"/>
    <w:rsid w:val="00B00E32"/>
    <w:rsid w:val="00B02258"/>
    <w:rsid w:val="00B049CC"/>
    <w:rsid w:val="00B061B2"/>
    <w:rsid w:val="00B07495"/>
    <w:rsid w:val="00B16C58"/>
    <w:rsid w:val="00B177B2"/>
    <w:rsid w:val="00B24F89"/>
    <w:rsid w:val="00B25C73"/>
    <w:rsid w:val="00B308ED"/>
    <w:rsid w:val="00B32034"/>
    <w:rsid w:val="00B32968"/>
    <w:rsid w:val="00B329BD"/>
    <w:rsid w:val="00B3317D"/>
    <w:rsid w:val="00B3345B"/>
    <w:rsid w:val="00B41613"/>
    <w:rsid w:val="00B45DDD"/>
    <w:rsid w:val="00B60DEE"/>
    <w:rsid w:val="00B64948"/>
    <w:rsid w:val="00B66302"/>
    <w:rsid w:val="00B67449"/>
    <w:rsid w:val="00B76102"/>
    <w:rsid w:val="00B90249"/>
    <w:rsid w:val="00B9036C"/>
    <w:rsid w:val="00B911C6"/>
    <w:rsid w:val="00B9286A"/>
    <w:rsid w:val="00BC0B00"/>
    <w:rsid w:val="00BC2116"/>
    <w:rsid w:val="00BC6288"/>
    <w:rsid w:val="00BD737E"/>
    <w:rsid w:val="00BE0BC5"/>
    <w:rsid w:val="00BF0DAF"/>
    <w:rsid w:val="00BF12BF"/>
    <w:rsid w:val="00BF5A69"/>
    <w:rsid w:val="00C128A8"/>
    <w:rsid w:val="00C216FE"/>
    <w:rsid w:val="00C253D3"/>
    <w:rsid w:val="00C47C18"/>
    <w:rsid w:val="00C556DC"/>
    <w:rsid w:val="00C55C4F"/>
    <w:rsid w:val="00C60AF2"/>
    <w:rsid w:val="00C643A0"/>
    <w:rsid w:val="00C644B9"/>
    <w:rsid w:val="00C6580B"/>
    <w:rsid w:val="00C704FF"/>
    <w:rsid w:val="00C84CB0"/>
    <w:rsid w:val="00C86986"/>
    <w:rsid w:val="00C965A7"/>
    <w:rsid w:val="00C97BEF"/>
    <w:rsid w:val="00CA2038"/>
    <w:rsid w:val="00CA3676"/>
    <w:rsid w:val="00CB6A11"/>
    <w:rsid w:val="00CB73F6"/>
    <w:rsid w:val="00CD54A7"/>
    <w:rsid w:val="00CD711E"/>
    <w:rsid w:val="00CE11AB"/>
    <w:rsid w:val="00CE2775"/>
    <w:rsid w:val="00CE7068"/>
    <w:rsid w:val="00CF16AD"/>
    <w:rsid w:val="00CF3B1A"/>
    <w:rsid w:val="00CF4CD0"/>
    <w:rsid w:val="00D025BB"/>
    <w:rsid w:val="00D02913"/>
    <w:rsid w:val="00D03DD7"/>
    <w:rsid w:val="00D0645B"/>
    <w:rsid w:val="00D11F0B"/>
    <w:rsid w:val="00D33A66"/>
    <w:rsid w:val="00D4562A"/>
    <w:rsid w:val="00D542C3"/>
    <w:rsid w:val="00D64A45"/>
    <w:rsid w:val="00D702F1"/>
    <w:rsid w:val="00D7572A"/>
    <w:rsid w:val="00D773A1"/>
    <w:rsid w:val="00D81464"/>
    <w:rsid w:val="00D90FE8"/>
    <w:rsid w:val="00D93C14"/>
    <w:rsid w:val="00D94A77"/>
    <w:rsid w:val="00D96EBE"/>
    <w:rsid w:val="00D97174"/>
    <w:rsid w:val="00DA501D"/>
    <w:rsid w:val="00DB2509"/>
    <w:rsid w:val="00DB45F1"/>
    <w:rsid w:val="00DB7D63"/>
    <w:rsid w:val="00DC0A5E"/>
    <w:rsid w:val="00DC345C"/>
    <w:rsid w:val="00DC4AE8"/>
    <w:rsid w:val="00DC67A6"/>
    <w:rsid w:val="00DC7BFC"/>
    <w:rsid w:val="00DD16DB"/>
    <w:rsid w:val="00DD3476"/>
    <w:rsid w:val="00DE115B"/>
    <w:rsid w:val="00DF1736"/>
    <w:rsid w:val="00DF180E"/>
    <w:rsid w:val="00DF3B9D"/>
    <w:rsid w:val="00DF5CF3"/>
    <w:rsid w:val="00E073C4"/>
    <w:rsid w:val="00E131D6"/>
    <w:rsid w:val="00E145C8"/>
    <w:rsid w:val="00E177B4"/>
    <w:rsid w:val="00E226D6"/>
    <w:rsid w:val="00E23AA3"/>
    <w:rsid w:val="00E244F7"/>
    <w:rsid w:val="00E2507C"/>
    <w:rsid w:val="00E31A43"/>
    <w:rsid w:val="00E32488"/>
    <w:rsid w:val="00E43210"/>
    <w:rsid w:val="00E55508"/>
    <w:rsid w:val="00E55520"/>
    <w:rsid w:val="00E6069E"/>
    <w:rsid w:val="00E6393B"/>
    <w:rsid w:val="00E65B7E"/>
    <w:rsid w:val="00E660CB"/>
    <w:rsid w:val="00E712FD"/>
    <w:rsid w:val="00E7543E"/>
    <w:rsid w:val="00E80096"/>
    <w:rsid w:val="00E8698E"/>
    <w:rsid w:val="00E912BA"/>
    <w:rsid w:val="00E916A9"/>
    <w:rsid w:val="00EA3410"/>
    <w:rsid w:val="00EB6EB1"/>
    <w:rsid w:val="00EC623F"/>
    <w:rsid w:val="00ED3700"/>
    <w:rsid w:val="00ED49FB"/>
    <w:rsid w:val="00EF01AA"/>
    <w:rsid w:val="00EF29E3"/>
    <w:rsid w:val="00EF7449"/>
    <w:rsid w:val="00F11226"/>
    <w:rsid w:val="00F41D9E"/>
    <w:rsid w:val="00F44662"/>
    <w:rsid w:val="00F66A64"/>
    <w:rsid w:val="00F67F5D"/>
    <w:rsid w:val="00F721FC"/>
    <w:rsid w:val="00F76191"/>
    <w:rsid w:val="00F80A6A"/>
    <w:rsid w:val="00F821E2"/>
    <w:rsid w:val="00F8331E"/>
    <w:rsid w:val="00F95BF8"/>
    <w:rsid w:val="00FA4062"/>
    <w:rsid w:val="00FA58A0"/>
    <w:rsid w:val="00FB6E46"/>
    <w:rsid w:val="00FC10EB"/>
    <w:rsid w:val="00FC2D48"/>
    <w:rsid w:val="00FC3EB5"/>
    <w:rsid w:val="00FC6423"/>
    <w:rsid w:val="00FD5B06"/>
    <w:rsid w:val="00FE4161"/>
    <w:rsid w:val="00FF1880"/>
    <w:rsid w:val="00FF1CE0"/>
    <w:rsid w:val="00FF78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3291F"/>
  <w15:chartTrackingRefBased/>
  <w15:docId w15:val="{44C1CD16-A8F1-0846-A579-F8B227654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06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06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E06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06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06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066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066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066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066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06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06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E06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06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06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06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06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06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0660"/>
    <w:rPr>
      <w:rFonts w:eastAsiaTheme="majorEastAsia" w:cstheme="majorBidi"/>
      <w:color w:val="272727" w:themeColor="text1" w:themeTint="D8"/>
    </w:rPr>
  </w:style>
  <w:style w:type="paragraph" w:styleId="Title">
    <w:name w:val="Title"/>
    <w:basedOn w:val="Normal"/>
    <w:next w:val="Normal"/>
    <w:link w:val="TitleChar"/>
    <w:uiPriority w:val="10"/>
    <w:qFormat/>
    <w:rsid w:val="009E066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06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066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06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066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E0660"/>
    <w:rPr>
      <w:i/>
      <w:iCs/>
      <w:color w:val="404040" w:themeColor="text1" w:themeTint="BF"/>
    </w:rPr>
  </w:style>
  <w:style w:type="paragraph" w:styleId="ListParagraph">
    <w:name w:val="List Paragraph"/>
    <w:basedOn w:val="Normal"/>
    <w:uiPriority w:val="34"/>
    <w:qFormat/>
    <w:rsid w:val="009E0660"/>
    <w:pPr>
      <w:ind w:left="720"/>
      <w:contextualSpacing/>
    </w:pPr>
  </w:style>
  <w:style w:type="character" w:styleId="IntenseEmphasis">
    <w:name w:val="Intense Emphasis"/>
    <w:basedOn w:val="DefaultParagraphFont"/>
    <w:uiPriority w:val="21"/>
    <w:qFormat/>
    <w:rsid w:val="009E0660"/>
    <w:rPr>
      <w:i/>
      <w:iCs/>
      <w:color w:val="0F4761" w:themeColor="accent1" w:themeShade="BF"/>
    </w:rPr>
  </w:style>
  <w:style w:type="paragraph" w:styleId="IntenseQuote">
    <w:name w:val="Intense Quote"/>
    <w:basedOn w:val="Normal"/>
    <w:next w:val="Normal"/>
    <w:link w:val="IntenseQuoteChar"/>
    <w:uiPriority w:val="30"/>
    <w:qFormat/>
    <w:rsid w:val="009E06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0660"/>
    <w:rPr>
      <w:i/>
      <w:iCs/>
      <w:color w:val="0F4761" w:themeColor="accent1" w:themeShade="BF"/>
    </w:rPr>
  </w:style>
  <w:style w:type="character" w:styleId="IntenseReference">
    <w:name w:val="Intense Reference"/>
    <w:basedOn w:val="DefaultParagraphFont"/>
    <w:uiPriority w:val="32"/>
    <w:qFormat/>
    <w:rsid w:val="009E0660"/>
    <w:rPr>
      <w:b/>
      <w:bCs/>
      <w:smallCaps/>
      <w:color w:val="0F4761" w:themeColor="accent1" w:themeShade="BF"/>
      <w:spacing w:val="5"/>
    </w:rPr>
  </w:style>
  <w:style w:type="paragraph" w:styleId="Header">
    <w:name w:val="header"/>
    <w:basedOn w:val="Normal"/>
    <w:link w:val="HeaderChar"/>
    <w:uiPriority w:val="99"/>
    <w:unhideWhenUsed/>
    <w:rsid w:val="00FA58A0"/>
    <w:pPr>
      <w:tabs>
        <w:tab w:val="center" w:pos="4513"/>
        <w:tab w:val="right" w:pos="9026"/>
      </w:tabs>
    </w:pPr>
  </w:style>
  <w:style w:type="character" w:customStyle="1" w:styleId="HeaderChar">
    <w:name w:val="Header Char"/>
    <w:basedOn w:val="DefaultParagraphFont"/>
    <w:link w:val="Header"/>
    <w:uiPriority w:val="99"/>
    <w:rsid w:val="00FA58A0"/>
  </w:style>
  <w:style w:type="paragraph" w:styleId="Footer">
    <w:name w:val="footer"/>
    <w:basedOn w:val="Normal"/>
    <w:link w:val="FooterChar"/>
    <w:uiPriority w:val="99"/>
    <w:unhideWhenUsed/>
    <w:rsid w:val="00FA58A0"/>
    <w:pPr>
      <w:tabs>
        <w:tab w:val="center" w:pos="4513"/>
        <w:tab w:val="right" w:pos="9026"/>
      </w:tabs>
    </w:pPr>
  </w:style>
  <w:style w:type="character" w:customStyle="1" w:styleId="FooterChar">
    <w:name w:val="Footer Char"/>
    <w:basedOn w:val="DefaultParagraphFont"/>
    <w:link w:val="Footer"/>
    <w:uiPriority w:val="99"/>
    <w:rsid w:val="00FA58A0"/>
  </w:style>
  <w:style w:type="character" w:customStyle="1" w:styleId="apple-converted-space">
    <w:name w:val="apple-converted-space"/>
    <w:basedOn w:val="DefaultParagraphFont"/>
    <w:rsid w:val="00A82AB0"/>
  </w:style>
  <w:style w:type="character" w:styleId="Hyperlink">
    <w:name w:val="Hyperlink"/>
    <w:basedOn w:val="DefaultParagraphFont"/>
    <w:uiPriority w:val="99"/>
    <w:unhideWhenUsed/>
    <w:rsid w:val="00690CA4"/>
    <w:rPr>
      <w:color w:val="0000FF"/>
      <w:u w:val="single"/>
    </w:rPr>
  </w:style>
  <w:style w:type="paragraph" w:styleId="NormalWeb">
    <w:name w:val="Normal (Web)"/>
    <w:basedOn w:val="Normal"/>
    <w:uiPriority w:val="99"/>
    <w:unhideWhenUsed/>
    <w:rsid w:val="00690CA4"/>
    <w:pPr>
      <w:spacing w:before="100" w:beforeAutospacing="1" w:after="100" w:afterAutospacing="1"/>
    </w:pPr>
    <w:rPr>
      <w:rFonts w:ascii="Times New Roman" w:eastAsia="Times New Roman" w:hAnsi="Times New Roman" w:cs="Times New Roman"/>
      <w:lang w:val="en-GB" w:eastAsia="en-GB"/>
    </w:rPr>
  </w:style>
  <w:style w:type="character" w:customStyle="1" w:styleId="ui-provider">
    <w:name w:val="ui-provider"/>
    <w:basedOn w:val="DefaultParagraphFont"/>
    <w:rsid w:val="00690CA4"/>
  </w:style>
  <w:style w:type="character" w:styleId="Emphasis">
    <w:name w:val="Emphasis"/>
    <w:basedOn w:val="DefaultParagraphFont"/>
    <w:uiPriority w:val="20"/>
    <w:qFormat/>
    <w:rsid w:val="00690CA4"/>
    <w:rPr>
      <w:i/>
      <w:iCs/>
    </w:rPr>
  </w:style>
  <w:style w:type="character" w:styleId="CommentReference">
    <w:name w:val="annotation reference"/>
    <w:basedOn w:val="DefaultParagraphFont"/>
    <w:uiPriority w:val="99"/>
    <w:semiHidden/>
    <w:unhideWhenUsed/>
    <w:rsid w:val="00B308ED"/>
    <w:rPr>
      <w:sz w:val="16"/>
      <w:szCs w:val="16"/>
    </w:rPr>
  </w:style>
  <w:style w:type="paragraph" w:styleId="CommentText">
    <w:name w:val="annotation text"/>
    <w:basedOn w:val="Normal"/>
    <w:link w:val="CommentTextChar"/>
    <w:uiPriority w:val="99"/>
    <w:unhideWhenUsed/>
    <w:rsid w:val="00B308ED"/>
    <w:rPr>
      <w:sz w:val="20"/>
      <w:szCs w:val="20"/>
    </w:rPr>
  </w:style>
  <w:style w:type="character" w:customStyle="1" w:styleId="CommentTextChar">
    <w:name w:val="Comment Text Char"/>
    <w:basedOn w:val="DefaultParagraphFont"/>
    <w:link w:val="CommentText"/>
    <w:uiPriority w:val="99"/>
    <w:rsid w:val="00B308ED"/>
    <w:rPr>
      <w:sz w:val="20"/>
      <w:szCs w:val="20"/>
    </w:rPr>
  </w:style>
  <w:style w:type="paragraph" w:styleId="CommentSubject">
    <w:name w:val="annotation subject"/>
    <w:basedOn w:val="CommentText"/>
    <w:next w:val="CommentText"/>
    <w:link w:val="CommentSubjectChar"/>
    <w:uiPriority w:val="99"/>
    <w:semiHidden/>
    <w:unhideWhenUsed/>
    <w:rsid w:val="00B308ED"/>
    <w:rPr>
      <w:b/>
      <w:bCs/>
    </w:rPr>
  </w:style>
  <w:style w:type="character" w:customStyle="1" w:styleId="CommentSubjectChar">
    <w:name w:val="Comment Subject Char"/>
    <w:basedOn w:val="CommentTextChar"/>
    <w:link w:val="CommentSubject"/>
    <w:uiPriority w:val="99"/>
    <w:semiHidden/>
    <w:rsid w:val="00B308ED"/>
    <w:rPr>
      <w:b/>
      <w:bCs/>
      <w:sz w:val="20"/>
      <w:szCs w:val="20"/>
    </w:rPr>
  </w:style>
  <w:style w:type="paragraph" w:styleId="Revision">
    <w:name w:val="Revision"/>
    <w:hidden/>
    <w:uiPriority w:val="99"/>
    <w:semiHidden/>
    <w:rsid w:val="00791912"/>
  </w:style>
  <w:style w:type="character" w:styleId="UnresolvedMention">
    <w:name w:val="Unresolved Mention"/>
    <w:basedOn w:val="DefaultParagraphFont"/>
    <w:uiPriority w:val="99"/>
    <w:semiHidden/>
    <w:unhideWhenUsed/>
    <w:rsid w:val="004224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378303">
      <w:bodyDiv w:val="1"/>
      <w:marLeft w:val="0"/>
      <w:marRight w:val="0"/>
      <w:marTop w:val="0"/>
      <w:marBottom w:val="0"/>
      <w:divBdr>
        <w:top w:val="none" w:sz="0" w:space="0" w:color="auto"/>
        <w:left w:val="none" w:sz="0" w:space="0" w:color="auto"/>
        <w:bottom w:val="none" w:sz="0" w:space="0" w:color="auto"/>
        <w:right w:val="none" w:sz="0" w:space="0" w:color="auto"/>
      </w:divBdr>
    </w:div>
    <w:div w:id="227228280">
      <w:bodyDiv w:val="1"/>
      <w:marLeft w:val="0"/>
      <w:marRight w:val="0"/>
      <w:marTop w:val="0"/>
      <w:marBottom w:val="0"/>
      <w:divBdr>
        <w:top w:val="none" w:sz="0" w:space="0" w:color="auto"/>
        <w:left w:val="none" w:sz="0" w:space="0" w:color="auto"/>
        <w:bottom w:val="none" w:sz="0" w:space="0" w:color="auto"/>
        <w:right w:val="none" w:sz="0" w:space="0" w:color="auto"/>
      </w:divBdr>
      <w:divsChild>
        <w:div w:id="1925066103">
          <w:marLeft w:val="274"/>
          <w:marRight w:val="0"/>
          <w:marTop w:val="0"/>
          <w:marBottom w:val="200"/>
          <w:divBdr>
            <w:top w:val="none" w:sz="0" w:space="0" w:color="auto"/>
            <w:left w:val="none" w:sz="0" w:space="0" w:color="auto"/>
            <w:bottom w:val="none" w:sz="0" w:space="0" w:color="auto"/>
            <w:right w:val="none" w:sz="0" w:space="0" w:color="auto"/>
          </w:divBdr>
        </w:div>
        <w:div w:id="606892925">
          <w:marLeft w:val="274"/>
          <w:marRight w:val="0"/>
          <w:marTop w:val="0"/>
          <w:marBottom w:val="200"/>
          <w:divBdr>
            <w:top w:val="none" w:sz="0" w:space="0" w:color="auto"/>
            <w:left w:val="none" w:sz="0" w:space="0" w:color="auto"/>
            <w:bottom w:val="none" w:sz="0" w:space="0" w:color="auto"/>
            <w:right w:val="none" w:sz="0" w:space="0" w:color="auto"/>
          </w:divBdr>
        </w:div>
        <w:div w:id="1480537976">
          <w:marLeft w:val="274"/>
          <w:marRight w:val="0"/>
          <w:marTop w:val="0"/>
          <w:marBottom w:val="200"/>
          <w:divBdr>
            <w:top w:val="none" w:sz="0" w:space="0" w:color="auto"/>
            <w:left w:val="none" w:sz="0" w:space="0" w:color="auto"/>
            <w:bottom w:val="none" w:sz="0" w:space="0" w:color="auto"/>
            <w:right w:val="none" w:sz="0" w:space="0" w:color="auto"/>
          </w:divBdr>
        </w:div>
      </w:divsChild>
    </w:div>
    <w:div w:id="566189658">
      <w:bodyDiv w:val="1"/>
      <w:marLeft w:val="0"/>
      <w:marRight w:val="0"/>
      <w:marTop w:val="0"/>
      <w:marBottom w:val="0"/>
      <w:divBdr>
        <w:top w:val="none" w:sz="0" w:space="0" w:color="auto"/>
        <w:left w:val="none" w:sz="0" w:space="0" w:color="auto"/>
        <w:bottom w:val="none" w:sz="0" w:space="0" w:color="auto"/>
        <w:right w:val="none" w:sz="0" w:space="0" w:color="auto"/>
      </w:divBdr>
    </w:div>
    <w:div w:id="926109032">
      <w:bodyDiv w:val="1"/>
      <w:marLeft w:val="0"/>
      <w:marRight w:val="0"/>
      <w:marTop w:val="0"/>
      <w:marBottom w:val="0"/>
      <w:divBdr>
        <w:top w:val="none" w:sz="0" w:space="0" w:color="auto"/>
        <w:left w:val="none" w:sz="0" w:space="0" w:color="auto"/>
        <w:bottom w:val="none" w:sz="0" w:space="0" w:color="auto"/>
        <w:right w:val="none" w:sz="0" w:space="0" w:color="auto"/>
      </w:divBdr>
    </w:div>
    <w:div w:id="1372144098">
      <w:bodyDiv w:val="1"/>
      <w:marLeft w:val="0"/>
      <w:marRight w:val="0"/>
      <w:marTop w:val="0"/>
      <w:marBottom w:val="0"/>
      <w:divBdr>
        <w:top w:val="none" w:sz="0" w:space="0" w:color="auto"/>
        <w:left w:val="none" w:sz="0" w:space="0" w:color="auto"/>
        <w:bottom w:val="none" w:sz="0" w:space="0" w:color="auto"/>
        <w:right w:val="none" w:sz="0" w:space="0" w:color="auto"/>
      </w:divBdr>
    </w:div>
    <w:div w:id="1534925113">
      <w:bodyDiv w:val="1"/>
      <w:marLeft w:val="0"/>
      <w:marRight w:val="0"/>
      <w:marTop w:val="0"/>
      <w:marBottom w:val="0"/>
      <w:divBdr>
        <w:top w:val="none" w:sz="0" w:space="0" w:color="auto"/>
        <w:left w:val="none" w:sz="0" w:space="0" w:color="auto"/>
        <w:bottom w:val="none" w:sz="0" w:space="0" w:color="auto"/>
        <w:right w:val="none" w:sz="0" w:space="0" w:color="auto"/>
      </w:divBdr>
    </w:div>
    <w:div w:id="1594901891">
      <w:bodyDiv w:val="1"/>
      <w:marLeft w:val="0"/>
      <w:marRight w:val="0"/>
      <w:marTop w:val="0"/>
      <w:marBottom w:val="0"/>
      <w:divBdr>
        <w:top w:val="none" w:sz="0" w:space="0" w:color="auto"/>
        <w:left w:val="none" w:sz="0" w:space="0" w:color="auto"/>
        <w:bottom w:val="none" w:sz="0" w:space="0" w:color="auto"/>
        <w:right w:val="none" w:sz="0" w:space="0" w:color="auto"/>
      </w:divBdr>
    </w:div>
    <w:div w:id="1782336235">
      <w:bodyDiv w:val="1"/>
      <w:marLeft w:val="0"/>
      <w:marRight w:val="0"/>
      <w:marTop w:val="0"/>
      <w:marBottom w:val="0"/>
      <w:divBdr>
        <w:top w:val="none" w:sz="0" w:space="0" w:color="auto"/>
        <w:left w:val="none" w:sz="0" w:space="0" w:color="auto"/>
        <w:bottom w:val="none" w:sz="0" w:space="0" w:color="auto"/>
        <w:right w:val="none" w:sz="0" w:space="0" w:color="auto"/>
      </w:divBdr>
    </w:div>
    <w:div w:id="191065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mildae.rupsiene@elektrum.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tel:+37061471719" TargetMode="External"/><Relationship Id="rId4" Type="http://schemas.openxmlformats.org/officeDocument/2006/relationships/settings" Target="settings.xml"/><Relationship Id="rId9" Type="http://schemas.openxmlformats.org/officeDocument/2006/relationships/hyperlink" Target="mailto:eringa.kolkaite-bieline@elektrum.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92EFC-31C0-48C8-B27A-9D96245BE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732</Words>
  <Characters>4177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dc:creator>
  <cp:keywords/>
  <dc:description/>
  <cp:lastModifiedBy>MS user</cp:lastModifiedBy>
  <cp:revision>16</cp:revision>
  <dcterms:created xsi:type="dcterms:W3CDTF">2024-08-27T12:28:00Z</dcterms:created>
  <dcterms:modified xsi:type="dcterms:W3CDTF">2024-08-28T05:38:00Z</dcterms:modified>
</cp:coreProperties>
</file>