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764620" w14:textId="469A6644" w:rsidR="00CE278D" w:rsidRDefault="0028291F" w:rsidP="00B4325B">
      <w:pPr>
        <w:jc w:val="both"/>
        <w:rPr>
          <w:rFonts w:ascii="Arial" w:eastAsia="Arial" w:hAnsi="Arial" w:cs="Arial"/>
          <w:b/>
          <w:bCs/>
          <w:color w:val="000000" w:themeColor="text1"/>
          <w:sz w:val="28"/>
          <w:szCs w:val="28"/>
        </w:rPr>
      </w:pPr>
      <w:bookmarkStart w:id="0" w:name="_Hlk154763642"/>
      <w:r w:rsidRPr="0028291F">
        <w:rPr>
          <w:rFonts w:ascii="Arial" w:eastAsia="Arial" w:hAnsi="Arial" w:cs="Arial"/>
          <w:b/>
          <w:bCs/>
          <w:color w:val="000000" w:themeColor="text1"/>
          <w:sz w:val="28"/>
          <w:szCs w:val="28"/>
        </w:rPr>
        <w:t xml:space="preserve">Justas Daujotas. </w:t>
      </w:r>
      <w:r w:rsidR="00EF3111">
        <w:rPr>
          <w:rFonts w:ascii="Arial" w:eastAsia="Arial" w:hAnsi="Arial" w:cs="Arial"/>
          <w:b/>
          <w:bCs/>
          <w:color w:val="000000" w:themeColor="text1"/>
          <w:sz w:val="28"/>
          <w:szCs w:val="28"/>
        </w:rPr>
        <w:t>Rugpjūčio mėnesio apžvalga – k</w:t>
      </w:r>
      <w:r w:rsidRPr="0028291F">
        <w:rPr>
          <w:rFonts w:ascii="Arial" w:eastAsia="Arial" w:hAnsi="Arial" w:cs="Arial"/>
          <w:b/>
          <w:bCs/>
          <w:color w:val="000000" w:themeColor="text1"/>
          <w:sz w:val="28"/>
          <w:szCs w:val="28"/>
        </w:rPr>
        <w:t>as vyko finansų rinkose</w:t>
      </w:r>
      <w:r w:rsidR="00EF3111">
        <w:rPr>
          <w:rFonts w:ascii="Arial" w:eastAsia="Arial" w:hAnsi="Arial" w:cs="Arial"/>
          <w:b/>
          <w:bCs/>
          <w:color w:val="000000" w:themeColor="text1"/>
          <w:sz w:val="28"/>
          <w:szCs w:val="28"/>
        </w:rPr>
        <w:t>?</w:t>
      </w:r>
    </w:p>
    <w:p w14:paraId="55AF2EC8" w14:textId="64574170" w:rsidR="00D37E55" w:rsidRPr="00D37E55" w:rsidRDefault="00AD33CA" w:rsidP="00B4325B">
      <w:pPr>
        <w:jc w:val="both"/>
        <w:rPr>
          <w:rFonts w:ascii="Arial" w:eastAsia="Arial" w:hAnsi="Arial" w:cs="Arial"/>
          <w:i/>
          <w:iCs/>
          <w:color w:val="000000" w:themeColor="text1"/>
        </w:rPr>
      </w:pPr>
      <w:r w:rsidRPr="00AD33CA">
        <w:rPr>
          <w:rFonts w:ascii="Arial" w:eastAsia="Arial" w:hAnsi="Arial" w:cs="Arial"/>
          <w:i/>
          <w:iCs/>
          <w:color w:val="000000" w:themeColor="text1"/>
        </w:rPr>
        <w:t>Komentuoja Justas Daujotas, „</w:t>
      </w:r>
      <w:proofErr w:type="spellStart"/>
      <w:r w:rsidRPr="00AD33CA">
        <w:rPr>
          <w:rFonts w:ascii="Arial" w:eastAsia="Arial" w:hAnsi="Arial" w:cs="Arial"/>
          <w:i/>
          <w:iCs/>
          <w:color w:val="000000" w:themeColor="text1"/>
        </w:rPr>
        <w:t>Luminor</w:t>
      </w:r>
      <w:proofErr w:type="spellEnd"/>
      <w:r w:rsidRPr="00AD33CA">
        <w:rPr>
          <w:rFonts w:ascii="Arial" w:eastAsia="Arial" w:hAnsi="Arial" w:cs="Arial"/>
          <w:i/>
          <w:iCs/>
          <w:color w:val="000000" w:themeColor="text1"/>
        </w:rPr>
        <w:t xml:space="preserve"> investicijų valdymas“ portfelio valdytojas</w:t>
      </w:r>
    </w:p>
    <w:p w14:paraId="11EFD63F" w14:textId="77777777" w:rsidR="00292200" w:rsidRPr="00F52E08" w:rsidRDefault="00292200" w:rsidP="00292200">
      <w:pPr>
        <w:spacing w:line="270" w:lineRule="exact"/>
        <w:jc w:val="both"/>
        <w:rPr>
          <w:rFonts w:ascii="Arial" w:eastAsia="Arial" w:hAnsi="Arial" w:cs="Arial"/>
          <w:b/>
          <w:bCs/>
          <w:noProof/>
          <w:color w:val="000000" w:themeColor="text1"/>
        </w:rPr>
      </w:pPr>
      <w:r w:rsidRPr="00F52E08">
        <w:rPr>
          <w:rFonts w:ascii="Arial" w:eastAsia="Arial" w:hAnsi="Arial" w:cs="Arial"/>
          <w:b/>
          <w:bCs/>
          <w:noProof/>
          <w:color w:val="000000" w:themeColor="text1"/>
        </w:rPr>
        <w:t>Rugpjūtį rinkos išgyveno trumpalaikę, tačiau ilgai nematytą paniką. Japonijos akcijos mėnesio pradžioje fiksavo prasčiausią vienos dienos rezultatą nuo 1987 metų, krisdamos dviženkliu procentu. Išsipardavimas persikėlė ir į kitas akcijų rinkas, tačiau</w:t>
      </w:r>
      <w:r>
        <w:rPr>
          <w:rFonts w:ascii="Arial" w:eastAsia="Arial" w:hAnsi="Arial" w:cs="Arial"/>
          <w:b/>
          <w:bCs/>
          <w:noProof/>
          <w:color w:val="000000" w:themeColor="text1"/>
        </w:rPr>
        <w:t>,</w:t>
      </w:r>
      <w:r w:rsidRPr="00F52E08">
        <w:rPr>
          <w:rFonts w:ascii="Arial" w:eastAsia="Arial" w:hAnsi="Arial" w:cs="Arial"/>
          <w:b/>
          <w:bCs/>
          <w:noProof/>
          <w:color w:val="000000" w:themeColor="text1"/>
        </w:rPr>
        <w:t xml:space="preserve"> kaip ir ankstesniais atvejais</w:t>
      </w:r>
      <w:r>
        <w:rPr>
          <w:rFonts w:ascii="Arial" w:eastAsia="Arial" w:hAnsi="Arial" w:cs="Arial"/>
          <w:b/>
          <w:bCs/>
          <w:noProof/>
          <w:color w:val="000000" w:themeColor="text1"/>
        </w:rPr>
        <w:t>,</w:t>
      </w:r>
      <w:r w:rsidRPr="00F52E08">
        <w:rPr>
          <w:rFonts w:ascii="Arial" w:eastAsia="Arial" w:hAnsi="Arial" w:cs="Arial"/>
          <w:b/>
          <w:bCs/>
          <w:noProof/>
          <w:color w:val="000000" w:themeColor="text1"/>
        </w:rPr>
        <w:t xml:space="preserve"> šiemet truko itin trumpai. </w:t>
      </w:r>
      <w:r>
        <w:rPr>
          <w:rFonts w:ascii="Arial" w:eastAsia="Arial" w:hAnsi="Arial" w:cs="Arial"/>
          <w:b/>
          <w:bCs/>
          <w:noProof/>
          <w:color w:val="000000" w:themeColor="text1"/>
        </w:rPr>
        <w:t xml:space="preserve">Prie nerimo dėl Japonijos prisidėjo ir perdėtos baimės dėl globalios recesijos. Vis tik, pasiekus </w:t>
      </w:r>
      <w:r w:rsidRPr="00F52E08">
        <w:rPr>
          <w:rFonts w:ascii="Arial" w:eastAsia="Arial" w:hAnsi="Arial" w:cs="Arial"/>
          <w:b/>
          <w:bCs/>
          <w:noProof/>
          <w:color w:val="000000" w:themeColor="text1"/>
        </w:rPr>
        <w:t>didesnį panikos lygį</w:t>
      </w:r>
      <w:r>
        <w:rPr>
          <w:rFonts w:ascii="Arial" w:eastAsia="Arial" w:hAnsi="Arial" w:cs="Arial"/>
          <w:b/>
          <w:bCs/>
          <w:noProof/>
          <w:color w:val="000000" w:themeColor="text1"/>
        </w:rPr>
        <w:t>,</w:t>
      </w:r>
      <w:r w:rsidRPr="00F52E08">
        <w:rPr>
          <w:rFonts w:ascii="Arial" w:eastAsia="Arial" w:hAnsi="Arial" w:cs="Arial"/>
          <w:b/>
          <w:bCs/>
          <w:noProof/>
          <w:color w:val="000000" w:themeColor="text1"/>
        </w:rPr>
        <w:t xml:space="preserve"> investuotojai suskubo „atpirkti” nukritusias akcijas, tad rugpjūtis buvo dar vienas teigiamas mėnesis rinkose.</w:t>
      </w:r>
    </w:p>
    <w:p w14:paraId="38FAEB0E" w14:textId="77777777" w:rsidR="00292200" w:rsidRDefault="00292200" w:rsidP="00292200">
      <w:pPr>
        <w:spacing w:line="270" w:lineRule="exact"/>
        <w:jc w:val="both"/>
        <w:rPr>
          <w:rFonts w:ascii="Arial" w:eastAsia="Arial" w:hAnsi="Arial" w:cs="Arial"/>
          <w:noProof/>
          <w:color w:val="000000" w:themeColor="text1"/>
        </w:rPr>
      </w:pPr>
      <w:r w:rsidRPr="3CC93D93">
        <w:rPr>
          <w:rFonts w:ascii="Arial" w:eastAsia="Arial" w:hAnsi="Arial" w:cs="Arial"/>
          <w:noProof/>
          <w:color w:val="000000" w:themeColor="text1"/>
        </w:rPr>
        <w:t>Žiūrint į priekį</w:t>
      </w:r>
      <w:r>
        <w:rPr>
          <w:rFonts w:ascii="Arial" w:eastAsia="Arial" w:hAnsi="Arial" w:cs="Arial"/>
          <w:noProof/>
          <w:color w:val="000000" w:themeColor="text1"/>
        </w:rPr>
        <w:t>,</w:t>
      </w:r>
      <w:r w:rsidRPr="3CC93D93">
        <w:rPr>
          <w:rFonts w:ascii="Arial" w:eastAsia="Arial" w:hAnsi="Arial" w:cs="Arial"/>
          <w:noProof/>
          <w:color w:val="000000" w:themeColor="text1"/>
        </w:rPr>
        <w:t xml:space="preserve"> vien</w:t>
      </w:r>
      <w:r>
        <w:rPr>
          <w:rFonts w:ascii="Arial" w:eastAsia="Arial" w:hAnsi="Arial" w:cs="Arial"/>
          <w:noProof/>
          <w:color w:val="000000" w:themeColor="text1"/>
        </w:rPr>
        <w:t>u iš</w:t>
      </w:r>
      <w:r w:rsidRPr="3CC93D93">
        <w:rPr>
          <w:rFonts w:ascii="Arial" w:eastAsia="Arial" w:hAnsi="Arial" w:cs="Arial"/>
          <w:noProof/>
          <w:color w:val="000000" w:themeColor="text1"/>
        </w:rPr>
        <w:t xml:space="preserve"> reikšmingiausių faktorių išlieka centrinių bankų politika. JAV centrinio banko vadovas J. Powell savo metinėje kalboje Jackson Hole pripažino, kad atėjo laikas mažinti palūkanų normas. Rinkos dalyviai mėnesio eigoje nuosekliai didino lūkesčius dėl lengvesnės monetarinės politikos ir iki metų pabaigos tikisi 100 bazinių punktų mažesnių normų.</w:t>
      </w:r>
    </w:p>
    <w:p w14:paraId="0D184C75" w14:textId="77777777" w:rsidR="00292200" w:rsidRDefault="00292200" w:rsidP="00292200">
      <w:pPr>
        <w:spacing w:line="270" w:lineRule="exact"/>
        <w:jc w:val="both"/>
        <w:rPr>
          <w:rFonts w:ascii="Arial" w:eastAsia="Arial" w:hAnsi="Arial" w:cs="Arial"/>
          <w:noProof/>
          <w:color w:val="000000" w:themeColor="text1"/>
        </w:rPr>
      </w:pPr>
      <w:r>
        <w:rPr>
          <w:rFonts w:ascii="Arial" w:eastAsia="Arial" w:hAnsi="Arial" w:cs="Arial"/>
          <w:noProof/>
          <w:color w:val="000000" w:themeColor="text1"/>
        </w:rPr>
        <w:t>E</w:t>
      </w:r>
      <w:r w:rsidRPr="3CC93D93">
        <w:rPr>
          <w:rFonts w:ascii="Arial" w:eastAsia="Arial" w:hAnsi="Arial" w:cs="Arial"/>
          <w:noProof/>
          <w:color w:val="000000" w:themeColor="text1"/>
        </w:rPr>
        <w:t>uro zonos infliacija rugpjūtį krito iki tr</w:t>
      </w:r>
      <w:r>
        <w:rPr>
          <w:rFonts w:ascii="Arial" w:eastAsia="Arial" w:hAnsi="Arial" w:cs="Arial"/>
          <w:noProof/>
          <w:color w:val="000000" w:themeColor="text1"/>
        </w:rPr>
        <w:t>e</w:t>
      </w:r>
      <w:r w:rsidRPr="3CC93D93">
        <w:rPr>
          <w:rFonts w:ascii="Arial" w:eastAsia="Arial" w:hAnsi="Arial" w:cs="Arial"/>
          <w:noProof/>
          <w:color w:val="000000" w:themeColor="text1"/>
        </w:rPr>
        <w:t xml:space="preserve">jų metų žemumų </w:t>
      </w:r>
      <w:r>
        <w:rPr>
          <w:rFonts w:ascii="Arial" w:eastAsia="Arial" w:hAnsi="Arial" w:cs="Arial"/>
          <w:noProof/>
          <w:color w:val="000000" w:themeColor="text1"/>
        </w:rPr>
        <w:t>–</w:t>
      </w:r>
      <w:r w:rsidRPr="3CC93D93">
        <w:rPr>
          <w:rFonts w:ascii="Arial" w:eastAsia="Arial" w:hAnsi="Arial" w:cs="Arial"/>
          <w:noProof/>
          <w:color w:val="000000" w:themeColor="text1"/>
        </w:rPr>
        <w:t xml:space="preserve"> kainos metine išraiška augo vos 2,2 proc. Kartu su lėtėjančiu atlyginimų augimu, augančiu nedarbu ir minimalia ekonomikos plėtra, rugsėjį ir Europoje laukiama ECB sprendimo kirsti palūkanų normas 25 baziniais punktais.</w:t>
      </w:r>
    </w:p>
    <w:p w14:paraId="7839EC35" w14:textId="77777777" w:rsidR="00292200" w:rsidRDefault="00292200" w:rsidP="00292200">
      <w:pPr>
        <w:spacing w:line="270" w:lineRule="exact"/>
        <w:jc w:val="both"/>
        <w:rPr>
          <w:rFonts w:ascii="Arial" w:eastAsia="Arial" w:hAnsi="Arial" w:cs="Arial"/>
          <w:noProof/>
          <w:color w:val="000000" w:themeColor="text1"/>
        </w:rPr>
      </w:pPr>
      <w:r>
        <w:rPr>
          <w:rFonts w:ascii="Arial" w:eastAsia="Arial" w:hAnsi="Arial" w:cs="Arial"/>
          <w:noProof/>
          <w:color w:val="000000" w:themeColor="text1"/>
        </w:rPr>
        <w:t>„Luminor investicijų valdymo“ pensijų fondai rugpjūtį išnaudojo atsiradusią galimybę įsigyti atpigusių JAV įmonių akcijų. Padidinta technologijų ir kitų sektorių lyderių akcijų, tokių kaip „Apple“, „Nvidia“, „Microsoft“, dalis pensijų fonduose, siekiant aukštesnės grąžos kaupiantiesiems.</w:t>
      </w:r>
    </w:p>
    <w:p w14:paraId="6127A6F0" w14:textId="77777777" w:rsidR="00292200" w:rsidRPr="00581B12" w:rsidRDefault="00292200" w:rsidP="00292200">
      <w:pPr>
        <w:spacing w:line="270" w:lineRule="exact"/>
        <w:jc w:val="both"/>
        <w:rPr>
          <w:rFonts w:ascii="Arial" w:eastAsia="Arial" w:hAnsi="Arial" w:cs="Arial"/>
          <w:b/>
          <w:bCs/>
          <w:noProof/>
          <w:color w:val="000000" w:themeColor="text1"/>
        </w:rPr>
      </w:pPr>
      <w:r w:rsidRPr="00581B12">
        <w:rPr>
          <w:rFonts w:ascii="Arial" w:eastAsia="Arial" w:hAnsi="Arial" w:cs="Arial"/>
          <w:b/>
          <w:bCs/>
          <w:noProof/>
          <w:color w:val="000000" w:themeColor="text1"/>
        </w:rPr>
        <w:t>Jenos sukeltas išsipardavimas</w:t>
      </w:r>
    </w:p>
    <w:p w14:paraId="493C1E6D" w14:textId="77777777" w:rsidR="00292200" w:rsidRDefault="00292200" w:rsidP="00292200">
      <w:pPr>
        <w:spacing w:line="270" w:lineRule="exact"/>
        <w:jc w:val="both"/>
      </w:pPr>
      <w:r w:rsidRPr="00581B12">
        <w:rPr>
          <w:rFonts w:ascii="Arial" w:eastAsia="Arial" w:hAnsi="Arial" w:cs="Arial"/>
        </w:rPr>
        <w:t>Nepaisant trumpos turbulencijos trukmės</w:t>
      </w:r>
      <w:r>
        <w:rPr>
          <w:rFonts w:ascii="Arial" w:eastAsia="Arial" w:hAnsi="Arial" w:cs="Arial"/>
        </w:rPr>
        <w:t>,</w:t>
      </w:r>
      <w:r w:rsidRPr="00581B12">
        <w:rPr>
          <w:rFonts w:ascii="Arial" w:eastAsia="Arial" w:hAnsi="Arial" w:cs="Arial"/>
        </w:rPr>
        <w:t xml:space="preserve"> rugpjūčio įvyki</w:t>
      </w:r>
      <w:r>
        <w:rPr>
          <w:rFonts w:ascii="Arial" w:eastAsia="Arial" w:hAnsi="Arial" w:cs="Arial"/>
        </w:rPr>
        <w:t>us</w:t>
      </w:r>
      <w:r w:rsidRPr="00581B12">
        <w:rPr>
          <w:rFonts w:ascii="Arial" w:eastAsia="Arial" w:hAnsi="Arial" w:cs="Arial"/>
        </w:rPr>
        <w:t xml:space="preserve"> rinkos</w:t>
      </w:r>
      <w:r>
        <w:rPr>
          <w:rFonts w:ascii="Arial" w:eastAsia="Arial" w:hAnsi="Arial" w:cs="Arial"/>
        </w:rPr>
        <w:t>e</w:t>
      </w:r>
      <w:r w:rsidRPr="00581B12">
        <w:rPr>
          <w:rFonts w:ascii="Arial" w:eastAsia="Arial" w:hAnsi="Arial" w:cs="Arial"/>
        </w:rPr>
        <w:t xml:space="preserve"> suform</w:t>
      </w:r>
      <w:r>
        <w:rPr>
          <w:rFonts w:ascii="Arial" w:eastAsia="Arial" w:hAnsi="Arial" w:cs="Arial"/>
        </w:rPr>
        <w:t>avo</w:t>
      </w:r>
      <w:r w:rsidRPr="00581B12">
        <w:rPr>
          <w:rFonts w:ascii="Arial" w:eastAsia="Arial" w:hAnsi="Arial" w:cs="Arial"/>
        </w:rPr>
        <w:t xml:space="preserve"> ilgalaikės struktūrinės tendencijos Japonijoje. Dešimtmečius</w:t>
      </w:r>
      <w:r>
        <w:rPr>
          <w:rFonts w:ascii="Arial" w:eastAsia="Arial" w:hAnsi="Arial" w:cs="Arial"/>
        </w:rPr>
        <w:t xml:space="preserve"> trunkanti</w:t>
      </w:r>
      <w:r w:rsidRPr="00581B12">
        <w:rPr>
          <w:rFonts w:ascii="Arial" w:eastAsia="Arial" w:hAnsi="Arial" w:cs="Arial"/>
        </w:rPr>
        <w:t xml:space="preserve"> defliacinė aplinka nulėmė neigiamas palūkanų normas šioje šalyje, kuri sukūrė terpę skolintis pigiai ir investuoti į didesnę grąžą generuojančius aktyvus kitose šalyse.</w:t>
      </w:r>
    </w:p>
    <w:p w14:paraId="22682240" w14:textId="77777777" w:rsidR="00292200" w:rsidRDefault="00292200" w:rsidP="00292200">
      <w:pPr>
        <w:spacing w:line="270" w:lineRule="exact"/>
        <w:jc w:val="both"/>
      </w:pPr>
      <w:r w:rsidRPr="00581B12">
        <w:rPr>
          <w:rFonts w:ascii="Arial" w:eastAsia="Arial" w:hAnsi="Arial" w:cs="Arial"/>
        </w:rPr>
        <w:t xml:space="preserve">Investuotojai </w:t>
      </w:r>
      <w:r>
        <w:rPr>
          <w:rFonts w:ascii="Arial" w:eastAsia="Arial" w:hAnsi="Arial" w:cs="Arial"/>
        </w:rPr>
        <w:t xml:space="preserve">čia </w:t>
      </w:r>
      <w:r w:rsidRPr="00581B12">
        <w:rPr>
          <w:rFonts w:ascii="Arial" w:eastAsia="Arial" w:hAnsi="Arial" w:cs="Arial"/>
        </w:rPr>
        <w:t>pasiskolindavo jenas su minimaliomis palūkanomis, investuodavo į kitų šalių akcijas bei obligacijas, o fiksavę pelną padengdavo turimą skolą jenomis. Tendencijai įsibėgėti padėjo ir nuosekliai pinganti Japonijos valiuta (14</w:t>
      </w:r>
      <w:r>
        <w:rPr>
          <w:rFonts w:ascii="Arial" w:eastAsia="Arial" w:hAnsi="Arial" w:cs="Arial"/>
        </w:rPr>
        <w:t xml:space="preserve"> proc.</w:t>
      </w:r>
      <w:r w:rsidRPr="00581B12">
        <w:rPr>
          <w:rFonts w:ascii="Arial" w:eastAsia="Arial" w:hAnsi="Arial" w:cs="Arial"/>
        </w:rPr>
        <w:t xml:space="preserve"> JAV dolerio atžvilgiu nuo metų pradžios), kuriai spaudimą sudarė didelė takoskyra tarp palūkanų normų vietinėje rinkoje ir JAV.</w:t>
      </w:r>
    </w:p>
    <w:p w14:paraId="0FF6C53F" w14:textId="77777777" w:rsidR="00292200" w:rsidRPr="00581B12" w:rsidRDefault="00292200" w:rsidP="00292200">
      <w:pPr>
        <w:spacing w:line="270" w:lineRule="exact"/>
        <w:jc w:val="both"/>
        <w:rPr>
          <w:rFonts w:ascii="Arial" w:eastAsia="Arial" w:hAnsi="Arial" w:cs="Arial"/>
        </w:rPr>
      </w:pPr>
      <w:r w:rsidRPr="00581B12">
        <w:rPr>
          <w:rFonts w:ascii="Arial" w:eastAsia="Arial" w:hAnsi="Arial" w:cs="Arial"/>
        </w:rPr>
        <w:t>Vis tik, Japonijos centriniam bankui nusprendus pakelti palūkanų normas</w:t>
      </w:r>
      <w:r>
        <w:rPr>
          <w:rFonts w:ascii="Arial" w:eastAsia="Arial" w:hAnsi="Arial" w:cs="Arial"/>
        </w:rPr>
        <w:t>,</w:t>
      </w:r>
      <w:r w:rsidRPr="00581B12">
        <w:rPr>
          <w:rFonts w:ascii="Arial" w:eastAsia="Arial" w:hAnsi="Arial" w:cs="Arial"/>
        </w:rPr>
        <w:t xml:space="preserve"> perspektyvos dėl tolimesnės tokios strategijos grąžos sumenko ir rinkos dalyviams teko pardavinėti likvidžiausias investicijas. Nors sunku apibrėžti tikslų </w:t>
      </w:r>
      <w:r>
        <w:rPr>
          <w:rFonts w:ascii="Arial" w:eastAsia="Arial" w:hAnsi="Arial" w:cs="Arial"/>
        </w:rPr>
        <w:t>paveiktų pinigų skaičių,</w:t>
      </w:r>
      <w:r w:rsidRPr="00581B12">
        <w:rPr>
          <w:rFonts w:ascii="Arial" w:eastAsia="Arial" w:hAnsi="Arial" w:cs="Arial"/>
        </w:rPr>
        <w:t xml:space="preserve"> tačiau prognozės siekia ne vieną trilijoną JAV dolerių.</w:t>
      </w:r>
    </w:p>
    <w:p w14:paraId="08F9CD1E" w14:textId="77777777" w:rsidR="00292200" w:rsidRPr="00581B12" w:rsidRDefault="00292200" w:rsidP="00292200">
      <w:pPr>
        <w:spacing w:line="270" w:lineRule="exact"/>
        <w:jc w:val="both"/>
        <w:rPr>
          <w:rFonts w:ascii="Arial" w:eastAsia="Arial" w:hAnsi="Arial" w:cs="Arial"/>
        </w:rPr>
      </w:pPr>
      <w:r w:rsidRPr="00581B12">
        <w:rPr>
          <w:rFonts w:ascii="Arial" w:eastAsia="Arial" w:hAnsi="Arial" w:cs="Arial"/>
        </w:rPr>
        <w:t>Išsipardavimas akcijų rinkose buvo trumpalaikis, o įvairūs sentimento rodikliai jau pirmadienį fiksavo pernelyg didėlį pesimizmą rinkoje. To užteko, kad praėjus pagrindiniam spaudimui dėl brangstančios jenos, JAV S&amp;P 500 indeksas per dvi savaites augtų daugiau nei 7 proc. Akcijų kainų augimas paneigė kiek perdėtą susirūpinimą dėl JAV ekonomikos būklės, konkrečiai</w:t>
      </w:r>
      <w:r>
        <w:rPr>
          <w:rFonts w:ascii="Arial" w:eastAsia="Arial" w:hAnsi="Arial" w:cs="Arial"/>
        </w:rPr>
        <w:t xml:space="preserve"> –</w:t>
      </w:r>
      <w:r w:rsidRPr="00581B12">
        <w:rPr>
          <w:rFonts w:ascii="Arial" w:eastAsia="Arial" w:hAnsi="Arial" w:cs="Arial"/>
        </w:rPr>
        <w:t xml:space="preserve"> silpstančios darbo rinkos. Tiek struktūriniai pokyčiai darbo rinkoje dėl </w:t>
      </w:r>
      <w:r>
        <w:rPr>
          <w:rFonts w:ascii="Arial" w:eastAsia="Arial" w:hAnsi="Arial" w:cs="Arial"/>
        </w:rPr>
        <w:t>„</w:t>
      </w:r>
      <w:proofErr w:type="spellStart"/>
      <w:r w:rsidRPr="00581B12">
        <w:rPr>
          <w:rFonts w:ascii="Arial" w:eastAsia="Arial" w:hAnsi="Arial" w:cs="Arial"/>
        </w:rPr>
        <w:t>gig</w:t>
      </w:r>
      <w:proofErr w:type="spellEnd"/>
      <w:r>
        <w:rPr>
          <w:rFonts w:ascii="Arial" w:eastAsia="Arial" w:hAnsi="Arial" w:cs="Arial"/>
        </w:rPr>
        <w:t>“</w:t>
      </w:r>
      <w:r w:rsidRPr="00581B12">
        <w:rPr>
          <w:rFonts w:ascii="Arial" w:eastAsia="Arial" w:hAnsi="Arial" w:cs="Arial"/>
        </w:rPr>
        <w:t xml:space="preserve"> ekonomikos, tiek sezoninė uraganų įtaka JAV, tiek dėl imigracijos padidėjęs darbingų asmenų skaičius nulėmė kiek didesnį nedarbo lygį</w:t>
      </w:r>
      <w:r>
        <w:rPr>
          <w:rFonts w:ascii="Arial" w:eastAsia="Arial" w:hAnsi="Arial" w:cs="Arial"/>
        </w:rPr>
        <w:t>,</w:t>
      </w:r>
      <w:r w:rsidRPr="00581B12">
        <w:rPr>
          <w:rFonts w:ascii="Arial" w:eastAsia="Arial" w:hAnsi="Arial" w:cs="Arial"/>
        </w:rPr>
        <w:t xml:space="preserve"> nei buvo prognozuota. Visi šie faktoriai istoriškai nėra tiek reikšmingi, kiek atleidimai ar mažėjant</w:t>
      </w:r>
      <w:r>
        <w:rPr>
          <w:rFonts w:ascii="Arial" w:eastAsia="Arial" w:hAnsi="Arial" w:cs="Arial"/>
        </w:rPr>
        <w:t>is</w:t>
      </w:r>
      <w:r w:rsidRPr="00581B12">
        <w:rPr>
          <w:rFonts w:ascii="Arial" w:eastAsia="Arial" w:hAnsi="Arial" w:cs="Arial"/>
        </w:rPr>
        <w:t xml:space="preserve"> darbo skelbim</w:t>
      </w:r>
      <w:r>
        <w:rPr>
          <w:rFonts w:ascii="Arial" w:eastAsia="Arial" w:hAnsi="Arial" w:cs="Arial"/>
        </w:rPr>
        <w:t>ų kiekis.</w:t>
      </w:r>
    </w:p>
    <w:p w14:paraId="723EB975" w14:textId="77777777" w:rsidR="00292200" w:rsidRPr="00581B12" w:rsidRDefault="00292200" w:rsidP="00292200">
      <w:pPr>
        <w:spacing w:line="270" w:lineRule="exact"/>
        <w:jc w:val="both"/>
        <w:rPr>
          <w:rFonts w:ascii="Arial" w:eastAsia="Arial" w:hAnsi="Arial" w:cs="Arial"/>
        </w:rPr>
      </w:pPr>
      <w:r w:rsidRPr="00581B12">
        <w:rPr>
          <w:rFonts w:ascii="Arial" w:eastAsia="Arial" w:hAnsi="Arial" w:cs="Arial"/>
        </w:rPr>
        <w:t xml:space="preserve">Japonijos akcijų rinkai perspektyvos </w:t>
      </w:r>
      <w:r>
        <w:rPr>
          <w:rFonts w:ascii="Arial" w:eastAsia="Arial" w:hAnsi="Arial" w:cs="Arial"/>
        </w:rPr>
        <w:t xml:space="preserve">yra </w:t>
      </w:r>
      <w:r w:rsidRPr="00581B12">
        <w:rPr>
          <w:rFonts w:ascii="Arial" w:eastAsia="Arial" w:hAnsi="Arial" w:cs="Arial"/>
        </w:rPr>
        <w:t>kiek prastesnės. Infliacijos tempui augant</w:t>
      </w:r>
      <w:r>
        <w:rPr>
          <w:rFonts w:ascii="Arial" w:eastAsia="Arial" w:hAnsi="Arial" w:cs="Arial"/>
        </w:rPr>
        <w:t>,</w:t>
      </w:r>
      <w:r w:rsidRPr="00581B12">
        <w:rPr>
          <w:rFonts w:ascii="Arial" w:eastAsia="Arial" w:hAnsi="Arial" w:cs="Arial"/>
        </w:rPr>
        <w:t xml:space="preserve"> centrinis bankas susidurs su būtinybe kelti normas, nepaisant neigiamos įtakos valiutai. </w:t>
      </w:r>
      <w:r>
        <w:rPr>
          <w:rFonts w:ascii="Arial" w:eastAsia="Arial" w:hAnsi="Arial" w:cs="Arial"/>
        </w:rPr>
        <w:t>Jau du kartus padidinus normas, šiemet gresia ir</w:t>
      </w:r>
      <w:r w:rsidRPr="00581B12">
        <w:rPr>
          <w:rFonts w:ascii="Arial" w:eastAsia="Arial" w:hAnsi="Arial" w:cs="Arial"/>
        </w:rPr>
        <w:t xml:space="preserve"> treči</w:t>
      </w:r>
      <w:r>
        <w:rPr>
          <w:rFonts w:ascii="Arial" w:eastAsia="Arial" w:hAnsi="Arial" w:cs="Arial"/>
        </w:rPr>
        <w:t>as</w:t>
      </w:r>
      <w:r w:rsidRPr="00581B12">
        <w:rPr>
          <w:rFonts w:ascii="Arial" w:eastAsia="Arial" w:hAnsi="Arial" w:cs="Arial"/>
        </w:rPr>
        <w:t xml:space="preserve"> </w:t>
      </w:r>
      <w:r>
        <w:rPr>
          <w:rFonts w:ascii="Arial" w:eastAsia="Arial" w:hAnsi="Arial" w:cs="Arial"/>
        </w:rPr>
        <w:t>pakėlimas. Istoriškai tokio scenarijaus metu</w:t>
      </w:r>
      <w:r w:rsidRPr="00581B12">
        <w:rPr>
          <w:rFonts w:ascii="Arial" w:eastAsia="Arial" w:hAnsi="Arial" w:cs="Arial"/>
        </w:rPr>
        <w:t xml:space="preserve"> Japonijos akcijų rinka fiksuodavo neigiamą rezultatą tiek po ketvirčio, tiek po pusmečio. Stiprėjanti valiuta taip pat ženkliai neigiamai paveiks tarptautines šalies bendroves, kurių pelnas</w:t>
      </w:r>
      <w:r>
        <w:rPr>
          <w:rFonts w:ascii="Arial" w:eastAsia="Arial" w:hAnsi="Arial" w:cs="Arial"/>
        </w:rPr>
        <w:t>,</w:t>
      </w:r>
      <w:r w:rsidRPr="00581B12">
        <w:rPr>
          <w:rFonts w:ascii="Arial" w:eastAsia="Arial" w:hAnsi="Arial" w:cs="Arial"/>
        </w:rPr>
        <w:t xml:space="preserve"> </w:t>
      </w:r>
      <w:r>
        <w:rPr>
          <w:rFonts w:ascii="Arial" w:eastAsia="Arial" w:hAnsi="Arial" w:cs="Arial"/>
        </w:rPr>
        <w:t>išreikštas jenomis, bus mažesnis nei anksčiau</w:t>
      </w:r>
      <w:r w:rsidRPr="00581B12">
        <w:rPr>
          <w:rFonts w:ascii="Arial" w:eastAsia="Arial" w:hAnsi="Arial" w:cs="Arial"/>
        </w:rPr>
        <w:t>. Jau iki pastarojo mėnesio įvykių</w:t>
      </w:r>
      <w:r>
        <w:rPr>
          <w:rFonts w:ascii="Arial" w:eastAsia="Arial" w:hAnsi="Arial" w:cs="Arial"/>
        </w:rPr>
        <w:t>,</w:t>
      </w:r>
      <w:r w:rsidRPr="00581B12">
        <w:rPr>
          <w:rFonts w:ascii="Arial" w:eastAsia="Arial" w:hAnsi="Arial" w:cs="Arial"/>
        </w:rPr>
        <w:t xml:space="preserve"> Japonijos įmonių pelno prognozė ateinantiems metams siekė kiek daugiau nei 8 proc., ka</w:t>
      </w:r>
      <w:r>
        <w:rPr>
          <w:rFonts w:ascii="Arial" w:eastAsia="Arial" w:hAnsi="Arial" w:cs="Arial"/>
        </w:rPr>
        <w:t>i</w:t>
      </w:r>
      <w:r w:rsidRPr="00581B12">
        <w:rPr>
          <w:rFonts w:ascii="Arial" w:eastAsia="Arial" w:hAnsi="Arial" w:cs="Arial"/>
        </w:rPr>
        <w:t xml:space="preserve"> realus ankstesnių metų pelno augimas buvo net 20 proc.</w:t>
      </w:r>
    </w:p>
    <w:p w14:paraId="6B5DBB3B" w14:textId="77777777" w:rsidR="00292200" w:rsidRPr="00581B12" w:rsidRDefault="00292200" w:rsidP="00292200">
      <w:pPr>
        <w:spacing w:line="270" w:lineRule="exact"/>
        <w:jc w:val="both"/>
        <w:rPr>
          <w:rFonts w:ascii="Arial" w:eastAsia="Arial" w:hAnsi="Arial" w:cs="Arial"/>
          <w:b/>
          <w:bCs/>
          <w:noProof/>
          <w:color w:val="000000" w:themeColor="text1"/>
        </w:rPr>
      </w:pPr>
      <w:r w:rsidRPr="00581B12">
        <w:rPr>
          <w:rFonts w:ascii="Arial" w:eastAsia="Arial" w:hAnsi="Arial" w:cs="Arial"/>
          <w:b/>
          <w:bCs/>
          <w:noProof/>
          <w:color w:val="000000" w:themeColor="text1"/>
        </w:rPr>
        <w:t>Sudėtingas ketvirtis puslaidininkių sektoriaus įmonėms</w:t>
      </w:r>
    </w:p>
    <w:p w14:paraId="05E4BED9" w14:textId="77777777" w:rsidR="00292200" w:rsidRPr="00581B12" w:rsidRDefault="00292200" w:rsidP="00292200">
      <w:pPr>
        <w:spacing w:line="270" w:lineRule="exact"/>
        <w:jc w:val="both"/>
        <w:rPr>
          <w:rFonts w:ascii="Arial" w:eastAsia="Arial" w:hAnsi="Arial" w:cs="Arial"/>
          <w:noProof/>
          <w:color w:val="000000" w:themeColor="text1"/>
        </w:rPr>
      </w:pPr>
      <w:r w:rsidRPr="00581B12">
        <w:rPr>
          <w:rFonts w:ascii="Arial" w:eastAsia="Arial" w:hAnsi="Arial" w:cs="Arial"/>
          <w:noProof/>
          <w:color w:val="000000" w:themeColor="text1"/>
        </w:rPr>
        <w:lastRenderedPageBreak/>
        <w:t xml:space="preserve">Rugpjūčio pabaigoje vienas labiausiai stebimų įvykių rinkose buvo lustų įmonės </w:t>
      </w:r>
      <w:r>
        <w:rPr>
          <w:rFonts w:ascii="Arial" w:eastAsia="Arial" w:hAnsi="Arial" w:cs="Arial"/>
          <w:noProof/>
          <w:color w:val="000000" w:themeColor="text1"/>
        </w:rPr>
        <w:t>„</w:t>
      </w:r>
      <w:r w:rsidRPr="00581B12">
        <w:rPr>
          <w:rFonts w:ascii="Arial" w:eastAsia="Arial" w:hAnsi="Arial" w:cs="Arial"/>
          <w:noProof/>
          <w:color w:val="000000" w:themeColor="text1"/>
        </w:rPr>
        <w:t>Nvidia</w:t>
      </w:r>
      <w:r>
        <w:rPr>
          <w:rFonts w:ascii="Arial" w:eastAsia="Arial" w:hAnsi="Arial" w:cs="Arial"/>
          <w:noProof/>
          <w:color w:val="000000" w:themeColor="text1"/>
        </w:rPr>
        <w:t>“</w:t>
      </w:r>
      <w:r w:rsidRPr="00581B12">
        <w:rPr>
          <w:rFonts w:ascii="Arial" w:eastAsia="Arial" w:hAnsi="Arial" w:cs="Arial"/>
          <w:noProof/>
          <w:color w:val="000000" w:themeColor="text1"/>
        </w:rPr>
        <w:t xml:space="preserve"> ketvirtiniai rezultatai. Pajamos augo 122</w:t>
      </w:r>
      <w:r>
        <w:rPr>
          <w:rFonts w:ascii="Arial" w:eastAsia="Arial" w:hAnsi="Arial" w:cs="Arial"/>
          <w:noProof/>
          <w:color w:val="000000" w:themeColor="text1"/>
        </w:rPr>
        <w:t xml:space="preserve"> proc.</w:t>
      </w:r>
      <w:r w:rsidRPr="00581B12">
        <w:rPr>
          <w:rFonts w:ascii="Arial" w:eastAsia="Arial" w:hAnsi="Arial" w:cs="Arial"/>
          <w:noProof/>
          <w:color w:val="000000" w:themeColor="text1"/>
        </w:rPr>
        <w:t xml:space="preserve"> ir pranoko rinkos dalyvių lūkesčius, tačiau lėčiau nei ankstesnius keturis ketvirčius. Analitikus kiek nuvylė kritusios įmonės maržos</w:t>
      </w:r>
      <w:r>
        <w:rPr>
          <w:rFonts w:ascii="Arial" w:eastAsia="Arial" w:hAnsi="Arial" w:cs="Arial"/>
          <w:noProof/>
          <w:color w:val="000000" w:themeColor="text1"/>
        </w:rPr>
        <w:t xml:space="preserve">, tačiau </w:t>
      </w:r>
      <w:r w:rsidRPr="00581B12">
        <w:rPr>
          <w:rFonts w:ascii="Arial" w:eastAsia="Arial" w:hAnsi="Arial" w:cs="Arial"/>
          <w:noProof/>
          <w:color w:val="000000" w:themeColor="text1"/>
        </w:rPr>
        <w:t xml:space="preserve">pozityviai nuteikė plėtra mažesniuose komunikacijos infrastruktūros ir programinės įrangos segmentuose. </w:t>
      </w:r>
    </w:p>
    <w:p w14:paraId="337A3A6A" w14:textId="77777777" w:rsidR="00292200" w:rsidRPr="00581B12" w:rsidRDefault="00292200" w:rsidP="00292200">
      <w:pPr>
        <w:spacing w:line="270" w:lineRule="exact"/>
        <w:jc w:val="both"/>
        <w:rPr>
          <w:rFonts w:ascii="Arial" w:eastAsia="Arial" w:hAnsi="Arial" w:cs="Arial"/>
          <w:noProof/>
          <w:color w:val="000000" w:themeColor="text1"/>
        </w:rPr>
      </w:pPr>
      <w:r w:rsidRPr="00581B12">
        <w:rPr>
          <w:rFonts w:ascii="Arial" w:eastAsia="Arial" w:hAnsi="Arial" w:cs="Arial"/>
          <w:noProof/>
          <w:color w:val="000000" w:themeColor="text1"/>
        </w:rPr>
        <w:t xml:space="preserve">Ateinančiam ketvirčiui įmonė pateikė kiek didesnes prognozes dėl naujųjų </w:t>
      </w:r>
      <w:r>
        <w:rPr>
          <w:rFonts w:ascii="Arial" w:eastAsia="Arial" w:hAnsi="Arial" w:cs="Arial"/>
          <w:noProof/>
          <w:color w:val="000000" w:themeColor="text1"/>
        </w:rPr>
        <w:t>„</w:t>
      </w:r>
      <w:r w:rsidRPr="00581B12">
        <w:rPr>
          <w:rFonts w:ascii="Arial" w:eastAsia="Arial" w:hAnsi="Arial" w:cs="Arial"/>
          <w:noProof/>
          <w:color w:val="000000" w:themeColor="text1"/>
        </w:rPr>
        <w:t>Blackwell</w:t>
      </w:r>
      <w:r>
        <w:rPr>
          <w:rFonts w:ascii="Arial" w:eastAsia="Arial" w:hAnsi="Arial" w:cs="Arial"/>
          <w:noProof/>
          <w:color w:val="000000" w:themeColor="text1"/>
        </w:rPr>
        <w:t>“</w:t>
      </w:r>
      <w:r w:rsidRPr="00581B12">
        <w:rPr>
          <w:rFonts w:ascii="Arial" w:eastAsia="Arial" w:hAnsi="Arial" w:cs="Arial"/>
          <w:noProof/>
          <w:color w:val="000000" w:themeColor="text1"/>
        </w:rPr>
        <w:t xml:space="preserve"> serijos lustų ir tolimesnės duomenų centrų plėtros</w:t>
      </w:r>
      <w:r>
        <w:rPr>
          <w:rFonts w:ascii="Arial" w:eastAsia="Arial" w:hAnsi="Arial" w:cs="Arial"/>
          <w:noProof/>
          <w:color w:val="000000" w:themeColor="text1"/>
        </w:rPr>
        <w:t>,</w:t>
      </w:r>
      <w:r w:rsidRPr="00581B12">
        <w:rPr>
          <w:rFonts w:ascii="Arial" w:eastAsia="Arial" w:hAnsi="Arial" w:cs="Arial"/>
          <w:noProof/>
          <w:color w:val="000000" w:themeColor="text1"/>
        </w:rPr>
        <w:t xml:space="preserve"> apimant daugiau industrijų. Įmonės akcijos po rezultatų paskelbimo krito kiek daugiau nei 6 proc., tačiau mėnesį vis tiek pabaigė 2 proc. prieaugiu.</w:t>
      </w:r>
    </w:p>
    <w:p w14:paraId="731FB518" w14:textId="77777777" w:rsidR="00292200" w:rsidRPr="00581B12" w:rsidRDefault="00292200" w:rsidP="00292200">
      <w:pPr>
        <w:spacing w:line="270" w:lineRule="exact"/>
        <w:jc w:val="both"/>
        <w:rPr>
          <w:rFonts w:ascii="Arial" w:eastAsia="Arial" w:hAnsi="Arial" w:cs="Arial"/>
          <w:noProof/>
          <w:color w:val="000000" w:themeColor="text1"/>
        </w:rPr>
      </w:pPr>
      <w:r>
        <w:rPr>
          <w:rFonts w:ascii="Arial" w:eastAsia="Arial" w:hAnsi="Arial" w:cs="Arial"/>
          <w:noProof/>
          <w:color w:val="000000" w:themeColor="text1"/>
        </w:rPr>
        <w:t>I</w:t>
      </w:r>
      <w:r w:rsidRPr="00581B12">
        <w:rPr>
          <w:rFonts w:ascii="Arial" w:eastAsia="Arial" w:hAnsi="Arial" w:cs="Arial"/>
          <w:noProof/>
          <w:color w:val="000000" w:themeColor="text1"/>
        </w:rPr>
        <w:t xml:space="preserve">storiniams </w:t>
      </w:r>
      <w:r>
        <w:rPr>
          <w:rFonts w:ascii="Arial" w:eastAsia="Arial" w:hAnsi="Arial" w:cs="Arial"/>
          <w:noProof/>
          <w:color w:val="000000" w:themeColor="text1"/>
        </w:rPr>
        <w:t>„</w:t>
      </w:r>
      <w:r w:rsidRPr="00581B12">
        <w:rPr>
          <w:rFonts w:ascii="Arial" w:eastAsia="Arial" w:hAnsi="Arial" w:cs="Arial"/>
          <w:noProof/>
          <w:color w:val="000000" w:themeColor="text1"/>
        </w:rPr>
        <w:t>Nvidia</w:t>
      </w:r>
      <w:r>
        <w:rPr>
          <w:rFonts w:ascii="Arial" w:eastAsia="Arial" w:hAnsi="Arial" w:cs="Arial"/>
          <w:noProof/>
          <w:color w:val="000000" w:themeColor="text1"/>
        </w:rPr>
        <w:t>“</w:t>
      </w:r>
      <w:r w:rsidRPr="00581B12">
        <w:rPr>
          <w:rFonts w:ascii="Arial" w:eastAsia="Arial" w:hAnsi="Arial" w:cs="Arial"/>
          <w:noProof/>
          <w:color w:val="000000" w:themeColor="text1"/>
        </w:rPr>
        <w:t xml:space="preserve"> konkurentams </w:t>
      </w:r>
      <w:r>
        <w:rPr>
          <w:rFonts w:ascii="Arial" w:eastAsia="Arial" w:hAnsi="Arial" w:cs="Arial"/>
          <w:noProof/>
          <w:color w:val="000000" w:themeColor="text1"/>
        </w:rPr>
        <w:t>„</w:t>
      </w:r>
      <w:r w:rsidRPr="00581B12">
        <w:rPr>
          <w:rFonts w:ascii="Arial" w:eastAsia="Arial" w:hAnsi="Arial" w:cs="Arial"/>
          <w:noProof/>
          <w:color w:val="000000" w:themeColor="text1"/>
        </w:rPr>
        <w:t>Intel</w:t>
      </w:r>
      <w:r>
        <w:rPr>
          <w:rFonts w:ascii="Arial" w:eastAsia="Arial" w:hAnsi="Arial" w:cs="Arial"/>
          <w:noProof/>
          <w:color w:val="000000" w:themeColor="text1"/>
        </w:rPr>
        <w:t>“</w:t>
      </w:r>
      <w:r w:rsidRPr="00581B12">
        <w:rPr>
          <w:rFonts w:ascii="Arial" w:eastAsia="Arial" w:hAnsi="Arial" w:cs="Arial"/>
          <w:noProof/>
          <w:color w:val="000000" w:themeColor="text1"/>
        </w:rPr>
        <w:t xml:space="preserve"> sekėsi kiek prasčiau. Įmonės akcijos po rezultatų paskelbimo rugjūčio pradžioje krito daugiau nei 20 proc., pranešus, jog ketvirtyje patirtas didesnis nuostolis nei tikėtasi ir dėl 10 mlrd. </w:t>
      </w:r>
      <w:r>
        <w:rPr>
          <w:rFonts w:ascii="Arial" w:eastAsia="Arial" w:hAnsi="Arial" w:cs="Arial"/>
          <w:noProof/>
          <w:color w:val="000000" w:themeColor="text1"/>
        </w:rPr>
        <w:t xml:space="preserve">dolerių </w:t>
      </w:r>
      <w:r w:rsidRPr="00581B12">
        <w:rPr>
          <w:rFonts w:ascii="Arial" w:eastAsia="Arial" w:hAnsi="Arial" w:cs="Arial"/>
          <w:noProof/>
          <w:color w:val="000000" w:themeColor="text1"/>
        </w:rPr>
        <w:t>kaštų mažinimo programos bus atleista daugiau nei 15 proc. darbuotojų. Įmonė prognozuoja dar 8 proc. mažėjančias pajamas šiame ketvirtyje ir reikšmingesnį pelno augimą tik 2026 metais.</w:t>
      </w:r>
    </w:p>
    <w:p w14:paraId="22734997" w14:textId="77777777" w:rsidR="00292200" w:rsidRPr="00581B12" w:rsidRDefault="00292200" w:rsidP="00292200">
      <w:pPr>
        <w:spacing w:line="270" w:lineRule="exact"/>
        <w:jc w:val="both"/>
        <w:rPr>
          <w:rFonts w:ascii="Arial" w:eastAsia="Arial" w:hAnsi="Arial" w:cs="Arial"/>
          <w:noProof/>
          <w:color w:val="000000" w:themeColor="text1"/>
          <w:lang w:val="en-US"/>
        </w:rPr>
      </w:pPr>
      <w:r w:rsidRPr="00581B12">
        <w:rPr>
          <w:rFonts w:ascii="Arial" w:eastAsia="Arial" w:hAnsi="Arial" w:cs="Arial"/>
          <w:noProof/>
          <w:color w:val="000000" w:themeColor="text1"/>
          <w:lang w:val="en-US"/>
        </w:rPr>
        <w:t xml:space="preserve">Neigiamo sentimento neišvengė ir viena karščiausių akcijų šiemet </w:t>
      </w:r>
      <w:r w:rsidRPr="00F52E08">
        <w:rPr>
          <w:rFonts w:ascii="Arial" w:eastAsia="Arial" w:hAnsi="Arial" w:cs="Arial"/>
          <w:noProof/>
          <w:color w:val="000000" w:themeColor="text1"/>
        </w:rPr>
        <w:t xml:space="preserve">– </w:t>
      </w:r>
      <w:r>
        <w:rPr>
          <w:rFonts w:ascii="Arial" w:eastAsia="Arial" w:hAnsi="Arial" w:cs="Arial"/>
          <w:noProof/>
          <w:color w:val="000000" w:themeColor="text1"/>
        </w:rPr>
        <w:t>„</w:t>
      </w:r>
      <w:r w:rsidRPr="00F52E08">
        <w:rPr>
          <w:rFonts w:ascii="Arial" w:eastAsia="Arial" w:hAnsi="Arial" w:cs="Arial"/>
          <w:noProof/>
          <w:color w:val="000000" w:themeColor="text1"/>
        </w:rPr>
        <w:t>Super</w:t>
      </w:r>
      <w:r w:rsidRPr="00581B12">
        <w:rPr>
          <w:rFonts w:ascii="Arial" w:eastAsia="Arial" w:hAnsi="Arial" w:cs="Arial"/>
          <w:noProof/>
          <w:color w:val="000000" w:themeColor="text1"/>
          <w:lang w:val="en-US"/>
        </w:rPr>
        <w:t xml:space="preserve"> Micro Computer</w:t>
      </w:r>
      <w:r>
        <w:rPr>
          <w:rFonts w:ascii="Arial" w:eastAsia="Arial" w:hAnsi="Arial" w:cs="Arial"/>
          <w:noProof/>
          <w:color w:val="000000" w:themeColor="text1"/>
          <w:lang w:val="en-US"/>
        </w:rPr>
        <w:t>”</w:t>
      </w:r>
      <w:r w:rsidRPr="00581B12">
        <w:rPr>
          <w:rFonts w:ascii="Arial" w:eastAsia="Arial" w:hAnsi="Arial" w:cs="Arial"/>
          <w:noProof/>
          <w:color w:val="000000" w:themeColor="text1"/>
          <w:lang w:val="en-US"/>
        </w:rPr>
        <w:t>. Aukšto pajėgumo serverius (kurių dalis skirta ir DĮ duomenų centrams) kuriančios įmonės akcijos per pirmus šių metų mėnesius augo triskart. Vis tik nuo viršūnės kovą iki rugpjūčio pabaigos jos atpigo daugiau nei 60 proc., reikšmingai kritusios po lūkesčių nepateisinusių ketvirtinių rezultatų.</w:t>
      </w:r>
    </w:p>
    <w:p w14:paraId="3BDAE0AD" w14:textId="77777777" w:rsidR="00292200" w:rsidRPr="00F52E08" w:rsidRDefault="00292200" w:rsidP="00292200">
      <w:pPr>
        <w:spacing w:line="270" w:lineRule="exact"/>
        <w:jc w:val="both"/>
        <w:rPr>
          <w:rFonts w:ascii="Arial" w:eastAsia="Arial" w:hAnsi="Arial" w:cs="Arial"/>
          <w:noProof/>
          <w:color w:val="000000" w:themeColor="text1"/>
        </w:rPr>
      </w:pPr>
      <w:r w:rsidRPr="00F52E08">
        <w:rPr>
          <w:rFonts w:ascii="Arial" w:eastAsia="Arial" w:hAnsi="Arial" w:cs="Arial"/>
          <w:noProof/>
          <w:color w:val="000000" w:themeColor="text1"/>
          <w:lang w:val="sv-SE"/>
        </w:rPr>
        <w:t xml:space="preserve">Rinkos dalyvius išgasdino per metus nuo 17 iki 11,2 proc. kritusi bendroji pelno marža. Ateinančiam ketvirčiui </w:t>
      </w:r>
      <w:r w:rsidRPr="00F52E08">
        <w:rPr>
          <w:rFonts w:ascii="Arial" w:eastAsia="Arial" w:hAnsi="Arial" w:cs="Arial"/>
          <w:noProof/>
          <w:color w:val="000000" w:themeColor="text1"/>
        </w:rPr>
        <w:t xml:space="preserve">taip pat nepavyko pateikti didesnių pelno prognozių. Daugiau nerimo sukėlė rinkos tyrimų įmonės </w:t>
      </w:r>
      <w:r>
        <w:rPr>
          <w:rFonts w:ascii="Arial" w:eastAsia="Arial" w:hAnsi="Arial" w:cs="Arial"/>
          <w:noProof/>
          <w:color w:val="000000" w:themeColor="text1"/>
        </w:rPr>
        <w:t>„</w:t>
      </w:r>
      <w:r w:rsidRPr="00F52E08">
        <w:rPr>
          <w:rFonts w:ascii="Arial" w:eastAsia="Arial" w:hAnsi="Arial" w:cs="Arial"/>
          <w:noProof/>
          <w:color w:val="000000" w:themeColor="text1"/>
        </w:rPr>
        <w:t>Hindenburg research” pranešimas apie galimą sukčiavimą įmonės finansiniuose dokumentuose. Baimes paskatino ir atidėtas metinių finansinės atskaitomybės dokumentų pateikimas JAV reguliatoriui.</w:t>
      </w:r>
    </w:p>
    <w:p w14:paraId="56EA16E0" w14:textId="77777777" w:rsidR="00292200" w:rsidRPr="007E6ED6" w:rsidRDefault="00292200" w:rsidP="00292200">
      <w:pPr>
        <w:spacing w:line="270" w:lineRule="exact"/>
        <w:jc w:val="both"/>
        <w:rPr>
          <w:rFonts w:ascii="Arial" w:eastAsia="Arial" w:hAnsi="Arial" w:cs="Arial"/>
          <w:noProof/>
        </w:rPr>
      </w:pPr>
      <w:r w:rsidRPr="007E6ED6">
        <w:rPr>
          <w:rFonts w:ascii="Arial" w:eastAsia="Arial" w:hAnsi="Arial" w:cs="Arial"/>
          <w:b/>
          <w:bCs/>
          <w:noProof/>
        </w:rPr>
        <w:t>Iš globalių rinkų į lokalias</w:t>
      </w:r>
    </w:p>
    <w:p w14:paraId="6D7C7AE5" w14:textId="77777777" w:rsidR="00292200" w:rsidRPr="00F52E08" w:rsidRDefault="00292200" w:rsidP="00292200">
      <w:pPr>
        <w:spacing w:line="270" w:lineRule="exact"/>
        <w:jc w:val="both"/>
        <w:rPr>
          <w:rFonts w:ascii="Arial" w:eastAsia="Arial" w:hAnsi="Arial" w:cs="Arial"/>
          <w:noProof/>
          <w:color w:val="000000" w:themeColor="text1"/>
        </w:rPr>
      </w:pPr>
      <w:r w:rsidRPr="00F52E08">
        <w:rPr>
          <w:rFonts w:ascii="Arial" w:eastAsia="Arial" w:hAnsi="Arial" w:cs="Arial"/>
          <w:noProof/>
          <w:color w:val="000000" w:themeColor="text1"/>
        </w:rPr>
        <w:t xml:space="preserve">EPSO-G, vienas iš </w:t>
      </w:r>
      <w:r>
        <w:rPr>
          <w:rFonts w:ascii="Arial" w:eastAsia="Arial" w:hAnsi="Arial" w:cs="Arial"/>
          <w:noProof/>
          <w:color w:val="000000" w:themeColor="text1"/>
        </w:rPr>
        <w:t>„</w:t>
      </w:r>
      <w:r w:rsidRPr="00F52E08">
        <w:rPr>
          <w:rFonts w:ascii="Arial" w:eastAsia="Arial" w:hAnsi="Arial" w:cs="Arial"/>
          <w:noProof/>
          <w:color w:val="000000" w:themeColor="text1"/>
        </w:rPr>
        <w:t>Luminor</w:t>
      </w:r>
      <w:r>
        <w:rPr>
          <w:rFonts w:ascii="Arial" w:eastAsia="Arial" w:hAnsi="Arial" w:cs="Arial"/>
          <w:noProof/>
          <w:color w:val="000000" w:themeColor="text1"/>
        </w:rPr>
        <w:t>“</w:t>
      </w:r>
      <w:r w:rsidRPr="00F52E08">
        <w:rPr>
          <w:rFonts w:ascii="Arial" w:eastAsia="Arial" w:hAnsi="Arial" w:cs="Arial"/>
          <w:noProof/>
          <w:color w:val="000000" w:themeColor="text1"/>
        </w:rPr>
        <w:t xml:space="preserve"> pensijų fondų obligacijų emitentų, paskelbė savo pirmosios šių metų pusės finansinius rezultatus. Energijos perdavimo ir mainų įmonių grupės grynasis pelnas per metus krito beveik 4 proc., pasiekta 10 proc. koreguota nuosavo kapitalo grąža. </w:t>
      </w:r>
    </w:p>
    <w:p w14:paraId="5B839621" w14:textId="77777777" w:rsidR="00292200" w:rsidRPr="00F52E08" w:rsidRDefault="00292200" w:rsidP="00292200">
      <w:pPr>
        <w:spacing w:line="270" w:lineRule="exact"/>
        <w:jc w:val="both"/>
        <w:rPr>
          <w:rFonts w:ascii="Arial" w:eastAsia="Arial" w:hAnsi="Arial" w:cs="Arial"/>
          <w:noProof/>
          <w:color w:val="000000" w:themeColor="text1"/>
        </w:rPr>
      </w:pPr>
      <w:r w:rsidRPr="00F52E08">
        <w:rPr>
          <w:rFonts w:ascii="Arial" w:eastAsia="Arial" w:hAnsi="Arial" w:cs="Arial"/>
          <w:noProof/>
          <w:color w:val="000000" w:themeColor="text1"/>
        </w:rPr>
        <w:t xml:space="preserve">EPSO-G pirmąjį šių metų pusmetį skyrė beveik 18 proc. daugiau investicijų projektams, kurie stiprina Lietuvos energetinę nepriklausomybę. Iš viso investicijos į infrastuktūrą siekė 94,1 mln. </w:t>
      </w:r>
      <w:r>
        <w:rPr>
          <w:rFonts w:ascii="Arial" w:eastAsia="Arial" w:hAnsi="Arial" w:cs="Arial"/>
          <w:noProof/>
          <w:color w:val="000000" w:themeColor="text1"/>
        </w:rPr>
        <w:t>e</w:t>
      </w:r>
      <w:r w:rsidRPr="00F52E08">
        <w:rPr>
          <w:rFonts w:ascii="Arial" w:eastAsia="Arial" w:hAnsi="Arial" w:cs="Arial"/>
          <w:noProof/>
          <w:color w:val="000000" w:themeColor="text1"/>
        </w:rPr>
        <w:t>urų.</w:t>
      </w:r>
    </w:p>
    <w:p w14:paraId="0282F146" w14:textId="17B31716" w:rsidR="00292200" w:rsidRDefault="00292200" w:rsidP="00292200">
      <w:pPr>
        <w:spacing w:line="270" w:lineRule="exact"/>
        <w:jc w:val="both"/>
        <w:rPr>
          <w:rFonts w:ascii="Arial" w:eastAsia="Arial" w:hAnsi="Arial" w:cs="Arial"/>
          <w:noProof/>
          <w:color w:val="000000" w:themeColor="text1"/>
        </w:rPr>
      </w:pPr>
      <w:r w:rsidRPr="00F52E08">
        <w:rPr>
          <w:rFonts w:ascii="Arial" w:eastAsia="Arial" w:hAnsi="Arial" w:cs="Arial"/>
          <w:noProof/>
          <w:color w:val="000000" w:themeColor="text1"/>
        </w:rPr>
        <w:t xml:space="preserve">Bendrovė išlaikė finansinę discipliną </w:t>
      </w:r>
      <w:r>
        <w:rPr>
          <w:rFonts w:ascii="Arial" w:eastAsia="Arial" w:hAnsi="Arial" w:cs="Arial"/>
          <w:noProof/>
          <w:color w:val="000000" w:themeColor="text1"/>
        </w:rPr>
        <w:t>–</w:t>
      </w:r>
      <w:r w:rsidRPr="00F52E08">
        <w:rPr>
          <w:rFonts w:ascii="Arial" w:eastAsia="Arial" w:hAnsi="Arial" w:cs="Arial"/>
          <w:noProof/>
          <w:color w:val="000000" w:themeColor="text1"/>
        </w:rPr>
        <w:t xml:space="preserve"> grynosios skolos ir nuosavybės santykis siekė 4,9 proc., grynosios skolos ir EBITDA (12 mėn.) santykis buvo vos 0</w:t>
      </w:r>
      <w:r>
        <w:rPr>
          <w:rFonts w:ascii="Arial" w:eastAsia="Arial" w:hAnsi="Arial" w:cs="Arial"/>
          <w:noProof/>
          <w:color w:val="000000" w:themeColor="text1"/>
        </w:rPr>
        <w:t>,</w:t>
      </w:r>
      <w:r w:rsidRPr="00F52E08">
        <w:rPr>
          <w:rFonts w:ascii="Arial" w:eastAsia="Arial" w:hAnsi="Arial" w:cs="Arial"/>
          <w:noProof/>
          <w:color w:val="000000" w:themeColor="text1"/>
        </w:rPr>
        <w:t>3 proc.</w:t>
      </w:r>
    </w:p>
    <w:p w14:paraId="2470D2F6" w14:textId="11195B08" w:rsidR="00F02E86" w:rsidRPr="00F02E86" w:rsidRDefault="00F02E86" w:rsidP="00B4325B">
      <w:pPr>
        <w:jc w:val="both"/>
        <w:rPr>
          <w:rFonts w:ascii="Arial" w:eastAsia="Arial" w:hAnsi="Arial" w:cs="Arial"/>
          <w:i/>
          <w:iCs/>
        </w:rPr>
      </w:pPr>
      <w:r>
        <w:br/>
      </w:r>
      <w:r w:rsidRPr="00F02E86">
        <w:rPr>
          <w:rFonts w:ascii="Arial" w:eastAsia="Arial" w:hAnsi="Arial" w:cs="Arial"/>
          <w:b/>
          <w:bCs/>
          <w:i/>
          <w:iCs/>
          <w:sz w:val="20"/>
          <w:szCs w:val="20"/>
        </w:rPr>
        <w:t xml:space="preserve">Svarbu: </w:t>
      </w:r>
      <w:r w:rsidRPr="00F02E86">
        <w:rPr>
          <w:rFonts w:ascii="Arial" w:eastAsia="Arial" w:hAnsi="Arial" w:cs="Arial"/>
          <w:i/>
          <w:iCs/>
          <w:sz w:val="20"/>
          <w:szCs w:val="20"/>
        </w:rPr>
        <w:t>Kaupdami pensijų fonduose, patiriate investavimo riziką, o tai reiškia, kad investicijų vertė gali ir kilti, ir kristi, yra galimybė atgauti mažiau negu investavote. „</w:t>
      </w:r>
      <w:proofErr w:type="spellStart"/>
      <w:r w:rsidRPr="00F02E86">
        <w:rPr>
          <w:rFonts w:ascii="Arial" w:eastAsia="Arial" w:hAnsi="Arial" w:cs="Arial"/>
          <w:i/>
          <w:iCs/>
          <w:sz w:val="20"/>
          <w:szCs w:val="20"/>
        </w:rPr>
        <w:t>Luminor</w:t>
      </w:r>
      <w:proofErr w:type="spellEnd"/>
      <w:r w:rsidRPr="00F02E86">
        <w:rPr>
          <w:rFonts w:ascii="Arial" w:eastAsia="Arial" w:hAnsi="Arial" w:cs="Arial"/>
          <w:i/>
          <w:iCs/>
          <w:sz w:val="20"/>
          <w:szCs w:val="20"/>
        </w:rPr>
        <w:t xml:space="preserve"> investicijų valdymas“ UAB, investicijų grąžos, pensijų fondų pelningumo ar išmokamų anuiteto dydžių negarantuoja. Pensijų fondų praeities rezultatai negarantuoja ateities rezultatų. Prieš priimdami sprendimą kaupti papildomą pensiją „</w:t>
      </w:r>
      <w:proofErr w:type="spellStart"/>
      <w:r w:rsidRPr="00F02E86">
        <w:rPr>
          <w:rFonts w:ascii="Arial" w:eastAsia="Arial" w:hAnsi="Arial" w:cs="Arial"/>
          <w:i/>
          <w:iCs/>
          <w:sz w:val="20"/>
          <w:szCs w:val="20"/>
        </w:rPr>
        <w:t>Luminor</w:t>
      </w:r>
      <w:proofErr w:type="spellEnd"/>
      <w:r w:rsidRPr="00F02E86">
        <w:rPr>
          <w:rFonts w:ascii="Arial" w:eastAsia="Arial" w:hAnsi="Arial" w:cs="Arial"/>
          <w:i/>
          <w:iCs/>
          <w:sz w:val="20"/>
          <w:szCs w:val="20"/>
        </w:rPr>
        <w:t>“ pensijų fonduose susipažinkite su pensijų fondų taisyklėmis, taikomais atskaitymais, investavimo strategija ir rizikos veiksniais. Pensijų fondus valdo „</w:t>
      </w:r>
      <w:proofErr w:type="spellStart"/>
      <w:r w:rsidRPr="00F02E86">
        <w:rPr>
          <w:rFonts w:ascii="Arial" w:eastAsia="Arial" w:hAnsi="Arial" w:cs="Arial"/>
          <w:i/>
          <w:iCs/>
          <w:sz w:val="20"/>
          <w:szCs w:val="20"/>
        </w:rPr>
        <w:t>Luminor</w:t>
      </w:r>
      <w:proofErr w:type="spellEnd"/>
      <w:r w:rsidRPr="00F02E86">
        <w:rPr>
          <w:rFonts w:ascii="Arial" w:eastAsia="Arial" w:hAnsi="Arial" w:cs="Arial"/>
          <w:i/>
          <w:iCs/>
          <w:sz w:val="20"/>
          <w:szCs w:val="20"/>
        </w:rPr>
        <w:t xml:space="preserve"> investicijų valdymas“ UAB, įm. k. 226299280.</w:t>
      </w:r>
      <w:bookmarkEnd w:id="0"/>
    </w:p>
    <w:p w14:paraId="3A4A5EA8" w14:textId="77777777" w:rsidR="003E24A5" w:rsidRPr="00A00450" w:rsidRDefault="003E24A5" w:rsidP="00B4325B">
      <w:pPr>
        <w:contextualSpacing/>
        <w:jc w:val="both"/>
        <w:rPr>
          <w:rFonts w:ascii="Arial" w:eastAsia="Calibri" w:hAnsi="Arial" w:cs="Arial"/>
          <w:b/>
          <w:bCs/>
          <w:shd w:val="clear" w:color="auto" w:fill="FFFFFF"/>
        </w:rPr>
      </w:pPr>
      <w:r w:rsidRPr="00A00450">
        <w:rPr>
          <w:rFonts w:ascii="Arial" w:eastAsia="Calibri" w:hAnsi="Arial" w:cs="Arial"/>
          <w:b/>
          <w:bCs/>
          <w:shd w:val="clear" w:color="auto" w:fill="FFFFFF"/>
        </w:rPr>
        <w:t xml:space="preserve">Kontaktai žiniasklaidai: </w:t>
      </w:r>
    </w:p>
    <w:p w14:paraId="521E2095" w14:textId="43AEF353" w:rsidR="003E24A5" w:rsidRPr="00A00450" w:rsidRDefault="00292200" w:rsidP="00B4325B">
      <w:pPr>
        <w:contextualSpacing/>
        <w:jc w:val="both"/>
        <w:rPr>
          <w:rFonts w:ascii="Arial" w:eastAsia="Calibri" w:hAnsi="Arial" w:cs="Arial"/>
          <w:shd w:val="clear" w:color="auto" w:fill="FFFFFF"/>
        </w:rPr>
      </w:pPr>
      <w:r>
        <w:rPr>
          <w:rFonts w:ascii="Arial" w:eastAsia="Calibri" w:hAnsi="Arial" w:cs="Arial"/>
          <w:shd w:val="clear" w:color="auto" w:fill="FFFFFF"/>
        </w:rPr>
        <w:t>Evelina Laučiūtė</w:t>
      </w:r>
    </w:p>
    <w:p w14:paraId="68D4CDE4" w14:textId="65A0C1A2" w:rsidR="003E24A5" w:rsidRPr="00A00450" w:rsidRDefault="003E24A5" w:rsidP="00B4325B">
      <w:pPr>
        <w:contextualSpacing/>
        <w:jc w:val="both"/>
        <w:rPr>
          <w:rFonts w:ascii="Arial" w:eastAsia="Calibri" w:hAnsi="Arial" w:cs="Arial"/>
          <w:shd w:val="clear" w:color="auto" w:fill="FFFFFF"/>
        </w:rPr>
      </w:pPr>
      <w:r w:rsidRPr="00A00450">
        <w:rPr>
          <w:rFonts w:ascii="Arial" w:eastAsia="Calibri" w:hAnsi="Arial" w:cs="Arial"/>
          <w:shd w:val="clear" w:color="auto" w:fill="FFFFFF"/>
        </w:rPr>
        <w:t xml:space="preserve">Mob. </w:t>
      </w:r>
      <w:proofErr w:type="spellStart"/>
      <w:r w:rsidRPr="00A00450">
        <w:rPr>
          <w:rFonts w:ascii="Arial" w:eastAsia="Calibri" w:hAnsi="Arial" w:cs="Arial"/>
          <w:shd w:val="clear" w:color="auto" w:fill="FFFFFF"/>
        </w:rPr>
        <w:t>tel</w:t>
      </w:r>
      <w:proofErr w:type="spellEnd"/>
      <w:r w:rsidRPr="00A00450">
        <w:rPr>
          <w:rFonts w:ascii="Arial" w:eastAsia="Calibri" w:hAnsi="Arial" w:cs="Arial"/>
          <w:shd w:val="clear" w:color="auto" w:fill="FFFFFF"/>
        </w:rPr>
        <w:t>: +370 6</w:t>
      </w:r>
      <w:r w:rsidR="00292200">
        <w:rPr>
          <w:rFonts w:ascii="Arial" w:eastAsia="Calibri" w:hAnsi="Arial" w:cs="Arial"/>
          <w:shd w:val="clear" w:color="auto" w:fill="FFFFFF"/>
        </w:rPr>
        <w:t>16</w:t>
      </w:r>
      <w:r w:rsidRPr="00A00450">
        <w:rPr>
          <w:rFonts w:ascii="Arial" w:eastAsia="Calibri" w:hAnsi="Arial" w:cs="Arial"/>
          <w:shd w:val="clear" w:color="auto" w:fill="FFFFFF"/>
        </w:rPr>
        <w:t xml:space="preserve"> </w:t>
      </w:r>
      <w:r w:rsidR="00292200">
        <w:rPr>
          <w:rFonts w:ascii="Arial" w:eastAsia="Calibri" w:hAnsi="Arial" w:cs="Arial"/>
          <w:shd w:val="clear" w:color="auto" w:fill="FFFFFF"/>
        </w:rPr>
        <w:t>40</w:t>
      </w:r>
      <w:r w:rsidRPr="00A00450">
        <w:rPr>
          <w:rFonts w:ascii="Arial" w:eastAsia="Calibri" w:hAnsi="Arial" w:cs="Arial"/>
          <w:shd w:val="clear" w:color="auto" w:fill="FFFFFF"/>
        </w:rPr>
        <w:t xml:space="preserve"> </w:t>
      </w:r>
      <w:r w:rsidR="00292200">
        <w:rPr>
          <w:rFonts w:ascii="Arial" w:eastAsia="Calibri" w:hAnsi="Arial" w:cs="Arial"/>
          <w:shd w:val="clear" w:color="auto" w:fill="FFFFFF"/>
        </w:rPr>
        <w:t>185</w:t>
      </w:r>
      <w:r w:rsidRPr="00A00450">
        <w:rPr>
          <w:rFonts w:ascii="Arial" w:eastAsia="Calibri" w:hAnsi="Arial" w:cs="Arial"/>
          <w:shd w:val="clear" w:color="auto" w:fill="FFFFFF"/>
        </w:rPr>
        <w:t xml:space="preserve"> </w:t>
      </w:r>
    </w:p>
    <w:p w14:paraId="54FCD6E0" w14:textId="715DCCD7" w:rsidR="00A00450" w:rsidRPr="00A00450" w:rsidRDefault="00292200" w:rsidP="00B4325B">
      <w:pPr>
        <w:contextualSpacing/>
        <w:jc w:val="both"/>
        <w:rPr>
          <w:rFonts w:ascii="Arial" w:eastAsia="Arial" w:hAnsi="Arial" w:cs="Arial"/>
          <w:color w:val="000000" w:themeColor="text1"/>
        </w:rPr>
      </w:pPr>
      <w:r>
        <w:rPr>
          <w:rFonts w:ascii="Arial" w:eastAsia="Calibri" w:hAnsi="Arial" w:cs="Arial"/>
          <w:shd w:val="clear" w:color="auto" w:fill="FFFFFF"/>
        </w:rPr>
        <w:t>evelina.l</w:t>
      </w:r>
      <w:r w:rsidR="003E24A5" w:rsidRPr="00A00450">
        <w:rPr>
          <w:rFonts w:ascii="Arial" w:eastAsia="Calibri" w:hAnsi="Arial" w:cs="Arial"/>
          <w:shd w:val="clear" w:color="auto" w:fill="FFFFFF"/>
        </w:rPr>
        <w:t>@coagency.lt</w:t>
      </w:r>
    </w:p>
    <w:sectPr w:rsidR="00A00450" w:rsidRPr="00A00450">
      <w:headerReference w:type="default" r:id="rId9"/>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5DF051" w14:textId="77777777" w:rsidR="008C4F21" w:rsidRDefault="008C4F21" w:rsidP="0015437D">
      <w:pPr>
        <w:spacing w:after="0" w:line="240" w:lineRule="auto"/>
      </w:pPr>
      <w:r>
        <w:separator/>
      </w:r>
    </w:p>
  </w:endnote>
  <w:endnote w:type="continuationSeparator" w:id="0">
    <w:p w14:paraId="4F45EB69" w14:textId="77777777" w:rsidR="008C4F21" w:rsidRDefault="008C4F21" w:rsidP="001543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170EFC" w14:textId="77777777" w:rsidR="008C4F21" w:rsidRDefault="008C4F21" w:rsidP="0015437D">
      <w:pPr>
        <w:spacing w:after="0" w:line="240" w:lineRule="auto"/>
      </w:pPr>
      <w:r>
        <w:separator/>
      </w:r>
    </w:p>
  </w:footnote>
  <w:footnote w:type="continuationSeparator" w:id="0">
    <w:p w14:paraId="7C6CDE65" w14:textId="77777777" w:rsidR="008C4F21" w:rsidRDefault="008C4F21" w:rsidP="001543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541CD" w14:textId="2CDD731E" w:rsidR="0015437D" w:rsidRPr="0015437D" w:rsidRDefault="0015437D" w:rsidP="00C775C2">
    <w:pPr>
      <w:tabs>
        <w:tab w:val="center" w:pos="4513"/>
        <w:tab w:val="right" w:pos="9026"/>
      </w:tabs>
      <w:spacing w:after="0" w:line="240" w:lineRule="auto"/>
      <w:jc w:val="center"/>
      <w:rPr>
        <w:rFonts w:ascii="Calibri" w:eastAsia="Calibri" w:hAnsi="Calibri" w:cs="Times New Roman"/>
        <w:sz w:val="20"/>
      </w:rPr>
    </w:pPr>
    <w:r w:rsidRPr="0015437D">
      <w:rPr>
        <w:rFonts w:ascii="Calibri" w:eastAsia="Calibri" w:hAnsi="Calibri" w:cs="Times New Roman"/>
        <w:noProof/>
        <w:sz w:val="20"/>
      </w:rPr>
      <w:drawing>
        <wp:inline distT="0" distB="0" distL="0" distR="0" wp14:anchorId="5F368DE0" wp14:editId="4AEDA0D8">
          <wp:extent cx="2628900" cy="586660"/>
          <wp:effectExtent l="0" t="0" r="0" b="4445"/>
          <wp:docPr id="1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ng"/>
                  <pic:cNvPicPr/>
                </pic:nvPicPr>
                <pic:blipFill>
                  <a:blip r:embed="rId1">
                    <a:extLst>
                      <a:ext uri="{28A0092B-C50C-407E-A947-70E740481C1C}">
                        <a14:useLocalDpi xmlns:a14="http://schemas.microsoft.com/office/drawing/2010/main" val="0"/>
                      </a:ext>
                    </a:extLst>
                  </a:blip>
                  <a:stretch>
                    <a:fillRect/>
                  </a:stretch>
                </pic:blipFill>
                <pic:spPr>
                  <a:xfrm>
                    <a:off x="0" y="0"/>
                    <a:ext cx="2675418" cy="597041"/>
                  </a:xfrm>
                  <a:prstGeom prst="rect">
                    <a:avLst/>
                  </a:prstGeom>
                </pic:spPr>
              </pic:pic>
            </a:graphicData>
          </a:graphic>
        </wp:inline>
      </w:drawing>
    </w:r>
  </w:p>
  <w:p w14:paraId="2DBA4D5C" w14:textId="13694F18" w:rsidR="0015437D" w:rsidRPr="0015437D" w:rsidRDefault="0015437D" w:rsidP="0015437D">
    <w:pPr>
      <w:tabs>
        <w:tab w:val="center" w:pos="4513"/>
        <w:tab w:val="right" w:pos="9026"/>
      </w:tabs>
      <w:spacing w:after="0" w:line="240" w:lineRule="auto"/>
      <w:jc w:val="right"/>
      <w:rPr>
        <w:rFonts w:ascii="Calibri" w:eastAsia="Calibri" w:hAnsi="Calibri" w:cs="Times New Roman"/>
        <w:sz w:val="20"/>
      </w:rPr>
    </w:pPr>
    <w:r w:rsidRPr="0015437D">
      <w:rPr>
        <w:rFonts w:ascii="Calibri" w:eastAsia="Calibri" w:hAnsi="Calibri" w:cs="Times New Roman"/>
        <w:sz w:val="20"/>
      </w:rPr>
      <w:t>202</w:t>
    </w:r>
    <w:r w:rsidR="00F02E86">
      <w:rPr>
        <w:rFonts w:ascii="Calibri" w:eastAsia="Calibri" w:hAnsi="Calibri" w:cs="Times New Roman"/>
        <w:sz w:val="20"/>
      </w:rPr>
      <w:t>4</w:t>
    </w:r>
    <w:r w:rsidRPr="0015437D">
      <w:rPr>
        <w:rFonts w:ascii="Calibri" w:eastAsia="Calibri" w:hAnsi="Calibri" w:cs="Times New Roman"/>
        <w:sz w:val="20"/>
      </w:rPr>
      <w:t xml:space="preserve"> m. </w:t>
    </w:r>
    <w:r w:rsidR="00292200">
      <w:rPr>
        <w:rFonts w:ascii="Calibri" w:eastAsia="Calibri" w:hAnsi="Calibri" w:cs="Times New Roman"/>
        <w:sz w:val="20"/>
      </w:rPr>
      <w:t xml:space="preserve">rugsėjo </w:t>
    </w:r>
    <w:r w:rsidR="00292200">
      <w:rPr>
        <w:rFonts w:ascii="Calibri" w:eastAsia="Calibri" w:hAnsi="Calibri" w:cs="Times New Roman"/>
        <w:sz w:val="20"/>
        <w:lang w:val="en-US"/>
      </w:rPr>
      <w:t xml:space="preserve">3 </w:t>
    </w:r>
    <w:r w:rsidRPr="0015437D">
      <w:rPr>
        <w:rFonts w:ascii="Calibri" w:eastAsia="Calibri" w:hAnsi="Calibri" w:cs="Times New Roman"/>
        <w:sz w:val="20"/>
      </w:rPr>
      <w:t xml:space="preserve">d. </w:t>
    </w:r>
  </w:p>
  <w:p w14:paraId="0DBFE0D0" w14:textId="77777777" w:rsidR="0015437D" w:rsidRDefault="0015437D">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F8F480C"/>
    <w:rsid w:val="0003D549"/>
    <w:rsid w:val="000951E4"/>
    <w:rsid w:val="000D01DD"/>
    <w:rsid w:val="000E1FCC"/>
    <w:rsid w:val="0015437D"/>
    <w:rsid w:val="001D4C3B"/>
    <w:rsid w:val="001D5639"/>
    <w:rsid w:val="00211AC1"/>
    <w:rsid w:val="0021BB91"/>
    <w:rsid w:val="002258FB"/>
    <w:rsid w:val="002541AA"/>
    <w:rsid w:val="00261104"/>
    <w:rsid w:val="00263AA1"/>
    <w:rsid w:val="00281A4F"/>
    <w:rsid w:val="0028291F"/>
    <w:rsid w:val="00292200"/>
    <w:rsid w:val="002B5ABF"/>
    <w:rsid w:val="002E6812"/>
    <w:rsid w:val="00321D4A"/>
    <w:rsid w:val="00335A1B"/>
    <w:rsid w:val="0036106F"/>
    <w:rsid w:val="003D2EE3"/>
    <w:rsid w:val="003E24A5"/>
    <w:rsid w:val="003F4A0E"/>
    <w:rsid w:val="004152E6"/>
    <w:rsid w:val="0042252E"/>
    <w:rsid w:val="00435911"/>
    <w:rsid w:val="00463868"/>
    <w:rsid w:val="00497251"/>
    <w:rsid w:val="004A1581"/>
    <w:rsid w:val="004A3CDC"/>
    <w:rsid w:val="004B00E5"/>
    <w:rsid w:val="004B1DC5"/>
    <w:rsid w:val="00506262"/>
    <w:rsid w:val="00511197"/>
    <w:rsid w:val="00514896"/>
    <w:rsid w:val="00545F9D"/>
    <w:rsid w:val="0059710B"/>
    <w:rsid w:val="005A66E0"/>
    <w:rsid w:val="005D7978"/>
    <w:rsid w:val="005E0141"/>
    <w:rsid w:val="005E2342"/>
    <w:rsid w:val="005F2E00"/>
    <w:rsid w:val="00600D39"/>
    <w:rsid w:val="00614695"/>
    <w:rsid w:val="00642F76"/>
    <w:rsid w:val="00661EAF"/>
    <w:rsid w:val="0067452E"/>
    <w:rsid w:val="006762E6"/>
    <w:rsid w:val="006D1EDB"/>
    <w:rsid w:val="007070C4"/>
    <w:rsid w:val="00744335"/>
    <w:rsid w:val="00762543"/>
    <w:rsid w:val="0078436C"/>
    <w:rsid w:val="0079410A"/>
    <w:rsid w:val="007C3BC9"/>
    <w:rsid w:val="007E46A0"/>
    <w:rsid w:val="007F28D0"/>
    <w:rsid w:val="00871A9A"/>
    <w:rsid w:val="008C4F21"/>
    <w:rsid w:val="008D027D"/>
    <w:rsid w:val="008E07FA"/>
    <w:rsid w:val="008F03BA"/>
    <w:rsid w:val="008F55F3"/>
    <w:rsid w:val="009017F5"/>
    <w:rsid w:val="00937B9E"/>
    <w:rsid w:val="009470C9"/>
    <w:rsid w:val="00992F42"/>
    <w:rsid w:val="009961DC"/>
    <w:rsid w:val="009B40BF"/>
    <w:rsid w:val="009E0BBB"/>
    <w:rsid w:val="009F71DA"/>
    <w:rsid w:val="00A00450"/>
    <w:rsid w:val="00A20115"/>
    <w:rsid w:val="00A30B8B"/>
    <w:rsid w:val="00A423DB"/>
    <w:rsid w:val="00A52E86"/>
    <w:rsid w:val="00A8043C"/>
    <w:rsid w:val="00A9561F"/>
    <w:rsid w:val="00AB2B4D"/>
    <w:rsid w:val="00AC5FF7"/>
    <w:rsid w:val="00ACFFB1"/>
    <w:rsid w:val="00AD33CA"/>
    <w:rsid w:val="00B03BD2"/>
    <w:rsid w:val="00B105C4"/>
    <w:rsid w:val="00B119A2"/>
    <w:rsid w:val="00B41D9D"/>
    <w:rsid w:val="00B4325B"/>
    <w:rsid w:val="00B624AE"/>
    <w:rsid w:val="00B91F36"/>
    <w:rsid w:val="00C57996"/>
    <w:rsid w:val="00C6396E"/>
    <w:rsid w:val="00C775C2"/>
    <w:rsid w:val="00CB0323"/>
    <w:rsid w:val="00CE278D"/>
    <w:rsid w:val="00CE7906"/>
    <w:rsid w:val="00D073D0"/>
    <w:rsid w:val="00D31FC6"/>
    <w:rsid w:val="00D37D10"/>
    <w:rsid w:val="00D37E55"/>
    <w:rsid w:val="00D76CE7"/>
    <w:rsid w:val="00DE2D9D"/>
    <w:rsid w:val="00E21EE1"/>
    <w:rsid w:val="00E4080E"/>
    <w:rsid w:val="00E47CBE"/>
    <w:rsid w:val="00E549EB"/>
    <w:rsid w:val="00EB685F"/>
    <w:rsid w:val="00EF0132"/>
    <w:rsid w:val="00EF0BE9"/>
    <w:rsid w:val="00EF3111"/>
    <w:rsid w:val="00F02E86"/>
    <w:rsid w:val="00F17170"/>
    <w:rsid w:val="00F35662"/>
    <w:rsid w:val="00F407B2"/>
    <w:rsid w:val="00F51691"/>
    <w:rsid w:val="00F742D2"/>
    <w:rsid w:val="00F84452"/>
    <w:rsid w:val="00F87AEE"/>
    <w:rsid w:val="00FA2888"/>
    <w:rsid w:val="00FAC9B2"/>
    <w:rsid w:val="00FB06A4"/>
    <w:rsid w:val="00FB2139"/>
    <w:rsid w:val="00FB2DCF"/>
    <w:rsid w:val="00FD6A8A"/>
    <w:rsid w:val="014CC6B5"/>
    <w:rsid w:val="01853EB9"/>
    <w:rsid w:val="01AB0E66"/>
    <w:rsid w:val="01BA70EB"/>
    <w:rsid w:val="01EFEBE0"/>
    <w:rsid w:val="0222BBB1"/>
    <w:rsid w:val="0226A93C"/>
    <w:rsid w:val="024A3BB2"/>
    <w:rsid w:val="025C7C4B"/>
    <w:rsid w:val="0279299F"/>
    <w:rsid w:val="027D71B6"/>
    <w:rsid w:val="02B04860"/>
    <w:rsid w:val="02FC4A9B"/>
    <w:rsid w:val="0320A005"/>
    <w:rsid w:val="03491184"/>
    <w:rsid w:val="034BB675"/>
    <w:rsid w:val="035E4E28"/>
    <w:rsid w:val="03930252"/>
    <w:rsid w:val="039433A8"/>
    <w:rsid w:val="0399A661"/>
    <w:rsid w:val="03B6CA64"/>
    <w:rsid w:val="03CF52E4"/>
    <w:rsid w:val="03E997F3"/>
    <w:rsid w:val="03EA98E7"/>
    <w:rsid w:val="03F50601"/>
    <w:rsid w:val="03FC3361"/>
    <w:rsid w:val="04194217"/>
    <w:rsid w:val="042F31BE"/>
    <w:rsid w:val="044C18C1"/>
    <w:rsid w:val="044F41DB"/>
    <w:rsid w:val="0461966F"/>
    <w:rsid w:val="04BB1B61"/>
    <w:rsid w:val="04BC8A6A"/>
    <w:rsid w:val="04C39379"/>
    <w:rsid w:val="04E3CB68"/>
    <w:rsid w:val="05816C47"/>
    <w:rsid w:val="0598ABBA"/>
    <w:rsid w:val="05B51278"/>
    <w:rsid w:val="05EB123C"/>
    <w:rsid w:val="066717CC"/>
    <w:rsid w:val="066B97C9"/>
    <w:rsid w:val="070E4862"/>
    <w:rsid w:val="07287DA6"/>
    <w:rsid w:val="0766D280"/>
    <w:rsid w:val="078D06D4"/>
    <w:rsid w:val="0790CE6C"/>
    <w:rsid w:val="07BD2DE2"/>
    <w:rsid w:val="07FB343B"/>
    <w:rsid w:val="083A01B3"/>
    <w:rsid w:val="08912C46"/>
    <w:rsid w:val="08C79CDF"/>
    <w:rsid w:val="08CD6196"/>
    <w:rsid w:val="08D40869"/>
    <w:rsid w:val="08D693FF"/>
    <w:rsid w:val="093D59AB"/>
    <w:rsid w:val="093F77D3"/>
    <w:rsid w:val="0947F3DF"/>
    <w:rsid w:val="097C77EB"/>
    <w:rsid w:val="09B08820"/>
    <w:rsid w:val="09BA5B6F"/>
    <w:rsid w:val="09FB0CA2"/>
    <w:rsid w:val="0A0052DF"/>
    <w:rsid w:val="0A398BAF"/>
    <w:rsid w:val="0A7C8068"/>
    <w:rsid w:val="0A7D65A1"/>
    <w:rsid w:val="0A90931D"/>
    <w:rsid w:val="0AB30E50"/>
    <w:rsid w:val="0AC2744D"/>
    <w:rsid w:val="0AC6C48C"/>
    <w:rsid w:val="0ACA7D76"/>
    <w:rsid w:val="0B057A6C"/>
    <w:rsid w:val="0B3B5810"/>
    <w:rsid w:val="0BDC887D"/>
    <w:rsid w:val="0BE802AB"/>
    <w:rsid w:val="0BFC7B6B"/>
    <w:rsid w:val="0C0FDE7D"/>
    <w:rsid w:val="0C14D4FD"/>
    <w:rsid w:val="0C291A34"/>
    <w:rsid w:val="0C30CF9E"/>
    <w:rsid w:val="0C3A43A3"/>
    <w:rsid w:val="0C3FACF1"/>
    <w:rsid w:val="0C5E44AE"/>
    <w:rsid w:val="0CAC65A0"/>
    <w:rsid w:val="0D32AD64"/>
    <w:rsid w:val="0D54A705"/>
    <w:rsid w:val="0D84ACC6"/>
    <w:rsid w:val="0D85EAA8"/>
    <w:rsid w:val="0D8B0A48"/>
    <w:rsid w:val="0D91CF2B"/>
    <w:rsid w:val="0DA7798C"/>
    <w:rsid w:val="0DB708E2"/>
    <w:rsid w:val="0E2583A0"/>
    <w:rsid w:val="0E309B71"/>
    <w:rsid w:val="0E9D7B58"/>
    <w:rsid w:val="0EDC56B5"/>
    <w:rsid w:val="0EDD293B"/>
    <w:rsid w:val="0EE9E714"/>
    <w:rsid w:val="0EEB836D"/>
    <w:rsid w:val="0F6B2DBD"/>
    <w:rsid w:val="0F71E465"/>
    <w:rsid w:val="0F867F73"/>
    <w:rsid w:val="0FAE87A8"/>
    <w:rsid w:val="0FC5BBD5"/>
    <w:rsid w:val="0FF6E6E1"/>
    <w:rsid w:val="101A6795"/>
    <w:rsid w:val="1034A2F0"/>
    <w:rsid w:val="10556D6C"/>
    <w:rsid w:val="1060B521"/>
    <w:rsid w:val="1067AF3B"/>
    <w:rsid w:val="107C2A91"/>
    <w:rsid w:val="109C03E7"/>
    <w:rsid w:val="1114AE24"/>
    <w:rsid w:val="1125D97F"/>
    <w:rsid w:val="11426F30"/>
    <w:rsid w:val="11725444"/>
    <w:rsid w:val="11853F16"/>
    <w:rsid w:val="11A577D6"/>
    <w:rsid w:val="11C13230"/>
    <w:rsid w:val="11CAE149"/>
    <w:rsid w:val="12444EED"/>
    <w:rsid w:val="124931F2"/>
    <w:rsid w:val="128965C4"/>
    <w:rsid w:val="12984DE1"/>
    <w:rsid w:val="12E6A87F"/>
    <w:rsid w:val="13324FDA"/>
    <w:rsid w:val="1352FB58"/>
    <w:rsid w:val="13B9FB80"/>
    <w:rsid w:val="13D27C03"/>
    <w:rsid w:val="13DA1D0C"/>
    <w:rsid w:val="13E57348"/>
    <w:rsid w:val="13EC810C"/>
    <w:rsid w:val="13F52303"/>
    <w:rsid w:val="142A3DDF"/>
    <w:rsid w:val="143C8580"/>
    <w:rsid w:val="144D430E"/>
    <w:rsid w:val="146A9950"/>
    <w:rsid w:val="148A1800"/>
    <w:rsid w:val="14AC5CB2"/>
    <w:rsid w:val="14CD3477"/>
    <w:rsid w:val="15020E53"/>
    <w:rsid w:val="1555CBE1"/>
    <w:rsid w:val="155D64B1"/>
    <w:rsid w:val="15616CC0"/>
    <w:rsid w:val="156F64FB"/>
    <w:rsid w:val="1580FE71"/>
    <w:rsid w:val="158F52F5"/>
    <w:rsid w:val="15BBDF3D"/>
    <w:rsid w:val="15D1C421"/>
    <w:rsid w:val="15D88FD6"/>
    <w:rsid w:val="15DF9034"/>
    <w:rsid w:val="16333A89"/>
    <w:rsid w:val="1645C567"/>
    <w:rsid w:val="16765217"/>
    <w:rsid w:val="1689A919"/>
    <w:rsid w:val="1694A353"/>
    <w:rsid w:val="16A192BB"/>
    <w:rsid w:val="16BA5455"/>
    <w:rsid w:val="16E7E952"/>
    <w:rsid w:val="171DCF51"/>
    <w:rsid w:val="17455D48"/>
    <w:rsid w:val="1761DEA1"/>
    <w:rsid w:val="176C8784"/>
    <w:rsid w:val="177408C9"/>
    <w:rsid w:val="17768FD7"/>
    <w:rsid w:val="17960044"/>
    <w:rsid w:val="17AC3AFB"/>
    <w:rsid w:val="17E195C8"/>
    <w:rsid w:val="17E8BBEC"/>
    <w:rsid w:val="17FE2AB9"/>
    <w:rsid w:val="1812918D"/>
    <w:rsid w:val="182445E4"/>
    <w:rsid w:val="185DB4AD"/>
    <w:rsid w:val="18D98168"/>
    <w:rsid w:val="18F2F379"/>
    <w:rsid w:val="18FA16EA"/>
    <w:rsid w:val="1958EC46"/>
    <w:rsid w:val="19BB2D14"/>
    <w:rsid w:val="19D1A9E4"/>
    <w:rsid w:val="19EC48A1"/>
    <w:rsid w:val="1A625EB4"/>
    <w:rsid w:val="1A62B466"/>
    <w:rsid w:val="1A85EE22"/>
    <w:rsid w:val="1A9457FC"/>
    <w:rsid w:val="1AB9BAAC"/>
    <w:rsid w:val="1ABA47B0"/>
    <w:rsid w:val="1AD23A24"/>
    <w:rsid w:val="1AE25178"/>
    <w:rsid w:val="1B02AA58"/>
    <w:rsid w:val="1B19368A"/>
    <w:rsid w:val="1B1EA1D9"/>
    <w:rsid w:val="1B4D7AAB"/>
    <w:rsid w:val="1B65FDF3"/>
    <w:rsid w:val="1B76C6D6"/>
    <w:rsid w:val="1BBB294F"/>
    <w:rsid w:val="1BEAFC00"/>
    <w:rsid w:val="1BEE141E"/>
    <w:rsid w:val="1BFB2B42"/>
    <w:rsid w:val="1BFE2F15"/>
    <w:rsid w:val="1C9C5FCC"/>
    <w:rsid w:val="1CB4016D"/>
    <w:rsid w:val="1CF7B707"/>
    <w:rsid w:val="1CF8EA9D"/>
    <w:rsid w:val="1CFC43BA"/>
    <w:rsid w:val="1D036D6F"/>
    <w:rsid w:val="1D08E3C3"/>
    <w:rsid w:val="1D094D0D"/>
    <w:rsid w:val="1D0BD25D"/>
    <w:rsid w:val="1D2372E6"/>
    <w:rsid w:val="1D345796"/>
    <w:rsid w:val="1D724E12"/>
    <w:rsid w:val="1D76D7D5"/>
    <w:rsid w:val="1D86CC61"/>
    <w:rsid w:val="1D8AE8F0"/>
    <w:rsid w:val="1DD7FD12"/>
    <w:rsid w:val="1DE66159"/>
    <w:rsid w:val="1DEDB6E5"/>
    <w:rsid w:val="1DF42554"/>
    <w:rsid w:val="1E1550A9"/>
    <w:rsid w:val="1E1D3CAA"/>
    <w:rsid w:val="1E208D5A"/>
    <w:rsid w:val="1E2A00E8"/>
    <w:rsid w:val="1E938768"/>
    <w:rsid w:val="1EA449BB"/>
    <w:rsid w:val="1ED701A2"/>
    <w:rsid w:val="1ED9AD0F"/>
    <w:rsid w:val="1EE78055"/>
    <w:rsid w:val="1EE82A3D"/>
    <w:rsid w:val="1EFE3AA1"/>
    <w:rsid w:val="1F196EF6"/>
    <w:rsid w:val="1F485251"/>
    <w:rsid w:val="1F4A5BEA"/>
    <w:rsid w:val="1F64892A"/>
    <w:rsid w:val="1FA2B89C"/>
    <w:rsid w:val="1FC0B533"/>
    <w:rsid w:val="1FDA8232"/>
    <w:rsid w:val="20706E38"/>
    <w:rsid w:val="20790B65"/>
    <w:rsid w:val="207EA9C9"/>
    <w:rsid w:val="2086A3D0"/>
    <w:rsid w:val="2095DF88"/>
    <w:rsid w:val="20BE6D23"/>
    <w:rsid w:val="20E62C4B"/>
    <w:rsid w:val="211506EC"/>
    <w:rsid w:val="215BD451"/>
    <w:rsid w:val="216052C3"/>
    <w:rsid w:val="216E8173"/>
    <w:rsid w:val="2195EFE5"/>
    <w:rsid w:val="21A221BB"/>
    <w:rsid w:val="21C5F871"/>
    <w:rsid w:val="21CE8A39"/>
    <w:rsid w:val="21D9DCED"/>
    <w:rsid w:val="21E237DD"/>
    <w:rsid w:val="22227431"/>
    <w:rsid w:val="222A87B5"/>
    <w:rsid w:val="225E18B2"/>
    <w:rsid w:val="22940E69"/>
    <w:rsid w:val="22A32CD8"/>
    <w:rsid w:val="22C79677"/>
    <w:rsid w:val="22CABEDE"/>
    <w:rsid w:val="22EB430C"/>
    <w:rsid w:val="2305D728"/>
    <w:rsid w:val="2330F1F3"/>
    <w:rsid w:val="234516D2"/>
    <w:rsid w:val="236BA90F"/>
    <w:rsid w:val="2391C1B8"/>
    <w:rsid w:val="23E9F115"/>
    <w:rsid w:val="24010CC3"/>
    <w:rsid w:val="2415AE7D"/>
    <w:rsid w:val="243054A0"/>
    <w:rsid w:val="246703D0"/>
    <w:rsid w:val="2471794F"/>
    <w:rsid w:val="2486ADFD"/>
    <w:rsid w:val="2516E442"/>
    <w:rsid w:val="2539D28E"/>
    <w:rsid w:val="2580D927"/>
    <w:rsid w:val="258613F8"/>
    <w:rsid w:val="258EA071"/>
    <w:rsid w:val="25A70C3A"/>
    <w:rsid w:val="25FF3739"/>
    <w:rsid w:val="25FFB1F2"/>
    <w:rsid w:val="260BD4BB"/>
    <w:rsid w:val="2613D247"/>
    <w:rsid w:val="263A1904"/>
    <w:rsid w:val="26663E63"/>
    <w:rsid w:val="266D181B"/>
    <w:rsid w:val="267C1DFB"/>
    <w:rsid w:val="268C3015"/>
    <w:rsid w:val="26B33488"/>
    <w:rsid w:val="26F76B2E"/>
    <w:rsid w:val="274D4F3F"/>
    <w:rsid w:val="27677F8C"/>
    <w:rsid w:val="27762323"/>
    <w:rsid w:val="27778A26"/>
    <w:rsid w:val="278561B3"/>
    <w:rsid w:val="27AA59EB"/>
    <w:rsid w:val="28035F2A"/>
    <w:rsid w:val="280CEBF7"/>
    <w:rsid w:val="2877228D"/>
    <w:rsid w:val="2891B5B5"/>
    <w:rsid w:val="28A33BD7"/>
    <w:rsid w:val="28A9C91E"/>
    <w:rsid w:val="28BDB4BA"/>
    <w:rsid w:val="28CCF418"/>
    <w:rsid w:val="28D40372"/>
    <w:rsid w:val="28E91FA0"/>
    <w:rsid w:val="2901E5CC"/>
    <w:rsid w:val="290688A8"/>
    <w:rsid w:val="291DF881"/>
    <w:rsid w:val="292ADAA9"/>
    <w:rsid w:val="293631B5"/>
    <w:rsid w:val="2936D7FB"/>
    <w:rsid w:val="29649585"/>
    <w:rsid w:val="2964DFCE"/>
    <w:rsid w:val="29A3F448"/>
    <w:rsid w:val="29B9335E"/>
    <w:rsid w:val="29C2DB7F"/>
    <w:rsid w:val="2A2D8616"/>
    <w:rsid w:val="2A59851B"/>
    <w:rsid w:val="2A5E1587"/>
    <w:rsid w:val="2A7308AB"/>
    <w:rsid w:val="2AD2A85C"/>
    <w:rsid w:val="2B01ED0D"/>
    <w:rsid w:val="2B232317"/>
    <w:rsid w:val="2B3FDD47"/>
    <w:rsid w:val="2B4BFECF"/>
    <w:rsid w:val="2B86A5AB"/>
    <w:rsid w:val="2B8A3DC3"/>
    <w:rsid w:val="2BB290FA"/>
    <w:rsid w:val="2BBF9DDA"/>
    <w:rsid w:val="2BC95677"/>
    <w:rsid w:val="2BF52663"/>
    <w:rsid w:val="2C0ECD21"/>
    <w:rsid w:val="2C8AC466"/>
    <w:rsid w:val="2C95ECD1"/>
    <w:rsid w:val="2CAD8B26"/>
    <w:rsid w:val="2CDCCD12"/>
    <w:rsid w:val="2D037988"/>
    <w:rsid w:val="2D21353D"/>
    <w:rsid w:val="2D21F627"/>
    <w:rsid w:val="2D2D26C9"/>
    <w:rsid w:val="2D417E95"/>
    <w:rsid w:val="2DA8B144"/>
    <w:rsid w:val="2DE9A8FD"/>
    <w:rsid w:val="2E1A5439"/>
    <w:rsid w:val="2E2694C7"/>
    <w:rsid w:val="2E33780F"/>
    <w:rsid w:val="2E3D2688"/>
    <w:rsid w:val="2E93E4E4"/>
    <w:rsid w:val="2E9F49E9"/>
    <w:rsid w:val="2ECEF40D"/>
    <w:rsid w:val="2F3F0DD1"/>
    <w:rsid w:val="2F4E8E6A"/>
    <w:rsid w:val="2F77A96B"/>
    <w:rsid w:val="2F7F4FCE"/>
    <w:rsid w:val="2F8A0856"/>
    <w:rsid w:val="2FA39AD6"/>
    <w:rsid w:val="2FB10153"/>
    <w:rsid w:val="2FC67992"/>
    <w:rsid w:val="2FCA90B4"/>
    <w:rsid w:val="2FCCDE0D"/>
    <w:rsid w:val="2FD0EEA1"/>
    <w:rsid w:val="2FD66FFB"/>
    <w:rsid w:val="2FF50557"/>
    <w:rsid w:val="301F3BC5"/>
    <w:rsid w:val="30534BBC"/>
    <w:rsid w:val="306470FE"/>
    <w:rsid w:val="308083B4"/>
    <w:rsid w:val="30E120F4"/>
    <w:rsid w:val="3113CD8E"/>
    <w:rsid w:val="3134317F"/>
    <w:rsid w:val="31666E56"/>
    <w:rsid w:val="318F3F90"/>
    <w:rsid w:val="31A582F8"/>
    <w:rsid w:val="31BB0C26"/>
    <w:rsid w:val="31C0D896"/>
    <w:rsid w:val="31E29AF4"/>
    <w:rsid w:val="31E3D8D6"/>
    <w:rsid w:val="321D4B02"/>
    <w:rsid w:val="324521BC"/>
    <w:rsid w:val="326B3C76"/>
    <w:rsid w:val="326EF633"/>
    <w:rsid w:val="327EA1BD"/>
    <w:rsid w:val="328EA917"/>
    <w:rsid w:val="329D6B02"/>
    <w:rsid w:val="32B90BDD"/>
    <w:rsid w:val="32C14904"/>
    <w:rsid w:val="32CA0E60"/>
    <w:rsid w:val="32FA79BE"/>
    <w:rsid w:val="33460009"/>
    <w:rsid w:val="33477661"/>
    <w:rsid w:val="334C70D3"/>
    <w:rsid w:val="335FB25F"/>
    <w:rsid w:val="33C91BEB"/>
    <w:rsid w:val="33F5982E"/>
    <w:rsid w:val="341480CE"/>
    <w:rsid w:val="3463E4BB"/>
    <w:rsid w:val="34750CB2"/>
    <w:rsid w:val="34782689"/>
    <w:rsid w:val="34A297DF"/>
    <w:rsid w:val="34BFDC7A"/>
    <w:rsid w:val="34D8AF36"/>
    <w:rsid w:val="35087F43"/>
    <w:rsid w:val="3510B4A7"/>
    <w:rsid w:val="3532408B"/>
    <w:rsid w:val="3569DACA"/>
    <w:rsid w:val="35743555"/>
    <w:rsid w:val="35995E1D"/>
    <w:rsid w:val="35FFB51C"/>
    <w:rsid w:val="3608957D"/>
    <w:rsid w:val="361CF262"/>
    <w:rsid w:val="3633E1B8"/>
    <w:rsid w:val="363CC24F"/>
    <w:rsid w:val="363E7951"/>
    <w:rsid w:val="365EE6DD"/>
    <w:rsid w:val="368170C6"/>
    <w:rsid w:val="36A55733"/>
    <w:rsid w:val="36ABBBB7"/>
    <w:rsid w:val="36C8D86D"/>
    <w:rsid w:val="36DA05F2"/>
    <w:rsid w:val="3707ED27"/>
    <w:rsid w:val="370E235D"/>
    <w:rsid w:val="371005B6"/>
    <w:rsid w:val="371629ED"/>
    <w:rsid w:val="373890D1"/>
    <w:rsid w:val="375212E0"/>
    <w:rsid w:val="375E7ADB"/>
    <w:rsid w:val="379B857D"/>
    <w:rsid w:val="37AD308E"/>
    <w:rsid w:val="382A4DAA"/>
    <w:rsid w:val="382CB691"/>
    <w:rsid w:val="38ABB820"/>
    <w:rsid w:val="38B29532"/>
    <w:rsid w:val="38DBC60A"/>
    <w:rsid w:val="38EDE341"/>
    <w:rsid w:val="3922CA16"/>
    <w:rsid w:val="3948B850"/>
    <w:rsid w:val="394FE20B"/>
    <w:rsid w:val="3957AAD7"/>
    <w:rsid w:val="397895E0"/>
    <w:rsid w:val="397F7AB9"/>
    <w:rsid w:val="39FC266B"/>
    <w:rsid w:val="3A2ABEC2"/>
    <w:rsid w:val="3A2E5DAD"/>
    <w:rsid w:val="3A582642"/>
    <w:rsid w:val="3A8C6609"/>
    <w:rsid w:val="3A8E9D85"/>
    <w:rsid w:val="3AA6857C"/>
    <w:rsid w:val="3AB78477"/>
    <w:rsid w:val="3AFB7476"/>
    <w:rsid w:val="3B00C7EC"/>
    <w:rsid w:val="3B08E8E1"/>
    <w:rsid w:val="3B14A4CD"/>
    <w:rsid w:val="3B1B4B1A"/>
    <w:rsid w:val="3B243F57"/>
    <w:rsid w:val="3B40E92C"/>
    <w:rsid w:val="3B76F363"/>
    <w:rsid w:val="3B9EDD53"/>
    <w:rsid w:val="3BCECF22"/>
    <w:rsid w:val="3BDA5CC2"/>
    <w:rsid w:val="3BEB24A3"/>
    <w:rsid w:val="3C0C5BA6"/>
    <w:rsid w:val="3C1366CC"/>
    <w:rsid w:val="3C1AE18D"/>
    <w:rsid w:val="3C2A6DE6"/>
    <w:rsid w:val="3C345F0E"/>
    <w:rsid w:val="3C366BFE"/>
    <w:rsid w:val="3C441D91"/>
    <w:rsid w:val="3C6EF6A0"/>
    <w:rsid w:val="3C77A2DC"/>
    <w:rsid w:val="3DC375AC"/>
    <w:rsid w:val="3DD7B628"/>
    <w:rsid w:val="3DF384D2"/>
    <w:rsid w:val="3E12338C"/>
    <w:rsid w:val="3E25C8FD"/>
    <w:rsid w:val="3E8C2E4A"/>
    <w:rsid w:val="3E9C4556"/>
    <w:rsid w:val="3ED4F7C7"/>
    <w:rsid w:val="3EDB5ED6"/>
    <w:rsid w:val="3EF61ACA"/>
    <w:rsid w:val="3F6F1DC9"/>
    <w:rsid w:val="3F7640DC"/>
    <w:rsid w:val="3F9FDAB9"/>
    <w:rsid w:val="3FBCD372"/>
    <w:rsid w:val="3FC2D3A6"/>
    <w:rsid w:val="400C2E1F"/>
    <w:rsid w:val="4020F009"/>
    <w:rsid w:val="40722B16"/>
    <w:rsid w:val="4082C94D"/>
    <w:rsid w:val="4088E9BE"/>
    <w:rsid w:val="40BEBCA6"/>
    <w:rsid w:val="40C43F20"/>
    <w:rsid w:val="40D5FFC6"/>
    <w:rsid w:val="40E6D7EF"/>
    <w:rsid w:val="40FA22D3"/>
    <w:rsid w:val="40FFBC47"/>
    <w:rsid w:val="410AEE2A"/>
    <w:rsid w:val="413E6231"/>
    <w:rsid w:val="41489031"/>
    <w:rsid w:val="414A5549"/>
    <w:rsid w:val="41522B3C"/>
    <w:rsid w:val="41761943"/>
    <w:rsid w:val="41E5A55C"/>
    <w:rsid w:val="41F631D8"/>
    <w:rsid w:val="42010626"/>
    <w:rsid w:val="42064238"/>
    <w:rsid w:val="42455A3B"/>
    <w:rsid w:val="424DBAD5"/>
    <w:rsid w:val="4256A94B"/>
    <w:rsid w:val="439914FB"/>
    <w:rsid w:val="43993EB6"/>
    <w:rsid w:val="43EC4E82"/>
    <w:rsid w:val="44196E75"/>
    <w:rsid w:val="4422AA18"/>
    <w:rsid w:val="443170CE"/>
    <w:rsid w:val="447B791A"/>
    <w:rsid w:val="4480E10C"/>
    <w:rsid w:val="44BB4E50"/>
    <w:rsid w:val="44BBF7D0"/>
    <w:rsid w:val="44D62984"/>
    <w:rsid w:val="450C3953"/>
    <w:rsid w:val="45371814"/>
    <w:rsid w:val="458E2071"/>
    <w:rsid w:val="45BACCBC"/>
    <w:rsid w:val="45CEC8E6"/>
    <w:rsid w:val="45E24942"/>
    <w:rsid w:val="461E4651"/>
    <w:rsid w:val="462E668E"/>
    <w:rsid w:val="4664F3B5"/>
    <w:rsid w:val="46D29155"/>
    <w:rsid w:val="46FAFB76"/>
    <w:rsid w:val="4706A455"/>
    <w:rsid w:val="47533FE7"/>
    <w:rsid w:val="479B4C12"/>
    <w:rsid w:val="47AC0922"/>
    <w:rsid w:val="47CCEA07"/>
    <w:rsid w:val="47F6698B"/>
    <w:rsid w:val="480F122B"/>
    <w:rsid w:val="483C31E6"/>
    <w:rsid w:val="484E2B6A"/>
    <w:rsid w:val="486F7A7B"/>
    <w:rsid w:val="48ABF09F"/>
    <w:rsid w:val="48BA795E"/>
    <w:rsid w:val="48EE0A5B"/>
    <w:rsid w:val="492EF6E8"/>
    <w:rsid w:val="4954A644"/>
    <w:rsid w:val="495FEA1A"/>
    <w:rsid w:val="497286C5"/>
    <w:rsid w:val="4979B9DC"/>
    <w:rsid w:val="498604D4"/>
    <w:rsid w:val="4987CC92"/>
    <w:rsid w:val="498E9DC5"/>
    <w:rsid w:val="499C9477"/>
    <w:rsid w:val="49BB8802"/>
    <w:rsid w:val="49E85A6E"/>
    <w:rsid w:val="4A0023E9"/>
    <w:rsid w:val="4AB334A3"/>
    <w:rsid w:val="4ABA2D0B"/>
    <w:rsid w:val="4AF076A5"/>
    <w:rsid w:val="4B1C1361"/>
    <w:rsid w:val="4B39AC94"/>
    <w:rsid w:val="4B49D1CD"/>
    <w:rsid w:val="4B59DD51"/>
    <w:rsid w:val="4B6854CB"/>
    <w:rsid w:val="4B69424B"/>
    <w:rsid w:val="4B805163"/>
    <w:rsid w:val="4B90D2C6"/>
    <w:rsid w:val="4BD48C5F"/>
    <w:rsid w:val="4BF72D9E"/>
    <w:rsid w:val="4C2BE878"/>
    <w:rsid w:val="4C2FEF79"/>
    <w:rsid w:val="4C6ADA25"/>
    <w:rsid w:val="4C83852A"/>
    <w:rsid w:val="4C8C4706"/>
    <w:rsid w:val="4C9940A9"/>
    <w:rsid w:val="4C999095"/>
    <w:rsid w:val="4C9E900B"/>
    <w:rsid w:val="4CB7A792"/>
    <w:rsid w:val="4CB7E3C2"/>
    <w:rsid w:val="4CBD7AAF"/>
    <w:rsid w:val="4CDA5970"/>
    <w:rsid w:val="4CE5ACBB"/>
    <w:rsid w:val="4CE7CA83"/>
    <w:rsid w:val="4CF964EE"/>
    <w:rsid w:val="4DC1E87E"/>
    <w:rsid w:val="4DE6B919"/>
    <w:rsid w:val="4DF14813"/>
    <w:rsid w:val="4E0F5494"/>
    <w:rsid w:val="4E4AA386"/>
    <w:rsid w:val="4E99E96E"/>
    <w:rsid w:val="4EA7276B"/>
    <w:rsid w:val="4EA918C0"/>
    <w:rsid w:val="4F12D6A8"/>
    <w:rsid w:val="4F199387"/>
    <w:rsid w:val="4F199953"/>
    <w:rsid w:val="4F3CC563"/>
    <w:rsid w:val="4F7C8643"/>
    <w:rsid w:val="4FA10722"/>
    <w:rsid w:val="4FB6E42D"/>
    <w:rsid w:val="4FB7AE11"/>
    <w:rsid w:val="4FBE110E"/>
    <w:rsid w:val="4FC451C3"/>
    <w:rsid w:val="501F6B45"/>
    <w:rsid w:val="503689B8"/>
    <w:rsid w:val="507B40C1"/>
    <w:rsid w:val="5084AEAC"/>
    <w:rsid w:val="509B4093"/>
    <w:rsid w:val="50EE1723"/>
    <w:rsid w:val="50F8CD42"/>
    <w:rsid w:val="51003446"/>
    <w:rsid w:val="512E111B"/>
    <w:rsid w:val="51419E68"/>
    <w:rsid w:val="5157D57C"/>
    <w:rsid w:val="517F2B5D"/>
    <w:rsid w:val="518D3192"/>
    <w:rsid w:val="51B1922B"/>
    <w:rsid w:val="51C073B5"/>
    <w:rsid w:val="51C19792"/>
    <w:rsid w:val="51C46B31"/>
    <w:rsid w:val="51CE54CF"/>
    <w:rsid w:val="51D7201D"/>
    <w:rsid w:val="51DD6B55"/>
    <w:rsid w:val="5207C5C6"/>
    <w:rsid w:val="528928BF"/>
    <w:rsid w:val="5298AF74"/>
    <w:rsid w:val="52A2D0D5"/>
    <w:rsid w:val="52C4CFDB"/>
    <w:rsid w:val="52D2D55E"/>
    <w:rsid w:val="52DC882C"/>
    <w:rsid w:val="53171000"/>
    <w:rsid w:val="5318C9DD"/>
    <w:rsid w:val="532B3383"/>
    <w:rsid w:val="53353122"/>
    <w:rsid w:val="535CDAD5"/>
    <w:rsid w:val="53DA4954"/>
    <w:rsid w:val="54093D28"/>
    <w:rsid w:val="542FEE55"/>
    <w:rsid w:val="549F4671"/>
    <w:rsid w:val="54A186B0"/>
    <w:rsid w:val="54F8AB36"/>
    <w:rsid w:val="55050AC8"/>
    <w:rsid w:val="551C25A6"/>
    <w:rsid w:val="55469A89"/>
    <w:rsid w:val="555A33F5"/>
    <w:rsid w:val="558C03DA"/>
    <w:rsid w:val="55A50D89"/>
    <w:rsid w:val="55AC06E7"/>
    <w:rsid w:val="55E93C8D"/>
    <w:rsid w:val="562C6CEA"/>
    <w:rsid w:val="563B16D2"/>
    <w:rsid w:val="563C57A1"/>
    <w:rsid w:val="565EB3AF"/>
    <w:rsid w:val="56D9F912"/>
    <w:rsid w:val="57384C1C"/>
    <w:rsid w:val="5745AAE8"/>
    <w:rsid w:val="577716F0"/>
    <w:rsid w:val="57C34FB5"/>
    <w:rsid w:val="57E61E38"/>
    <w:rsid w:val="57FA9669"/>
    <w:rsid w:val="5801B071"/>
    <w:rsid w:val="5859C576"/>
    <w:rsid w:val="58690A7F"/>
    <w:rsid w:val="58707FF9"/>
    <w:rsid w:val="58D375E7"/>
    <w:rsid w:val="592852A4"/>
    <w:rsid w:val="59502DE4"/>
    <w:rsid w:val="59535EBA"/>
    <w:rsid w:val="5954FBDF"/>
    <w:rsid w:val="5958112C"/>
    <w:rsid w:val="59640DAC"/>
    <w:rsid w:val="5984D3F8"/>
    <w:rsid w:val="598BCD44"/>
    <w:rsid w:val="5992A824"/>
    <w:rsid w:val="599666CA"/>
    <w:rsid w:val="59A79CBB"/>
    <w:rsid w:val="5A0627B7"/>
    <w:rsid w:val="5A225708"/>
    <w:rsid w:val="5A3806A2"/>
    <w:rsid w:val="5A42EBFB"/>
    <w:rsid w:val="5A4C3F5A"/>
    <w:rsid w:val="5AAEBF5C"/>
    <w:rsid w:val="5B32372B"/>
    <w:rsid w:val="5B4B7B3E"/>
    <w:rsid w:val="5B7FC0F4"/>
    <w:rsid w:val="5B855934"/>
    <w:rsid w:val="5BA6595E"/>
    <w:rsid w:val="5BC99900"/>
    <w:rsid w:val="5C048B27"/>
    <w:rsid w:val="5C6C6D9E"/>
    <w:rsid w:val="5C7C908B"/>
    <w:rsid w:val="5C854089"/>
    <w:rsid w:val="5CCE078C"/>
    <w:rsid w:val="5D31D45D"/>
    <w:rsid w:val="5D409B6C"/>
    <w:rsid w:val="5D5C9389"/>
    <w:rsid w:val="5DA98A4A"/>
    <w:rsid w:val="5DC0AF5C"/>
    <w:rsid w:val="5E1D3FDE"/>
    <w:rsid w:val="5E476986"/>
    <w:rsid w:val="5E5FC03A"/>
    <w:rsid w:val="5E60909D"/>
    <w:rsid w:val="5E7867D1"/>
    <w:rsid w:val="5E993F92"/>
    <w:rsid w:val="5EB0CEAA"/>
    <w:rsid w:val="5ECDA4BE"/>
    <w:rsid w:val="5F16D2F1"/>
    <w:rsid w:val="5F1F40C3"/>
    <w:rsid w:val="5FAD237F"/>
    <w:rsid w:val="5FBCE9BF"/>
    <w:rsid w:val="5FD26F3B"/>
    <w:rsid w:val="600CC256"/>
    <w:rsid w:val="60122481"/>
    <w:rsid w:val="603FB2C2"/>
    <w:rsid w:val="605FA98A"/>
    <w:rsid w:val="6091447B"/>
    <w:rsid w:val="609784EB"/>
    <w:rsid w:val="6099FF53"/>
    <w:rsid w:val="60A93942"/>
    <w:rsid w:val="60BFA3F8"/>
    <w:rsid w:val="60CF6CE6"/>
    <w:rsid w:val="60FAD986"/>
    <w:rsid w:val="61791BD4"/>
    <w:rsid w:val="618ACBE0"/>
    <w:rsid w:val="61A9D6AD"/>
    <w:rsid w:val="61DB1A46"/>
    <w:rsid w:val="621A2CEF"/>
    <w:rsid w:val="622DC5B0"/>
    <w:rsid w:val="62318218"/>
    <w:rsid w:val="6232BAD4"/>
    <w:rsid w:val="626DF509"/>
    <w:rsid w:val="62BDB028"/>
    <w:rsid w:val="62C6714B"/>
    <w:rsid w:val="62D39A8B"/>
    <w:rsid w:val="62E2B5C8"/>
    <w:rsid w:val="62EC1935"/>
    <w:rsid w:val="62FBDE25"/>
    <w:rsid w:val="63013267"/>
    <w:rsid w:val="63074C33"/>
    <w:rsid w:val="63137A6F"/>
    <w:rsid w:val="63209676"/>
    <w:rsid w:val="632A69C5"/>
    <w:rsid w:val="632B8849"/>
    <w:rsid w:val="63556EEA"/>
    <w:rsid w:val="635EA2A8"/>
    <w:rsid w:val="63751D57"/>
    <w:rsid w:val="63F93D03"/>
    <w:rsid w:val="642DC816"/>
    <w:rsid w:val="6430D866"/>
    <w:rsid w:val="6446CC1D"/>
    <w:rsid w:val="644BE722"/>
    <w:rsid w:val="6484BE33"/>
    <w:rsid w:val="6497AE86"/>
    <w:rsid w:val="64BC3AB0"/>
    <w:rsid w:val="64C4EEA0"/>
    <w:rsid w:val="64C7A26A"/>
    <w:rsid w:val="64EFBE0E"/>
    <w:rsid w:val="6517E676"/>
    <w:rsid w:val="65234D47"/>
    <w:rsid w:val="65349B1B"/>
    <w:rsid w:val="65558AEC"/>
    <w:rsid w:val="6564B59E"/>
    <w:rsid w:val="65A51FF3"/>
    <w:rsid w:val="65C63281"/>
    <w:rsid w:val="65CDF480"/>
    <w:rsid w:val="660BBFBF"/>
    <w:rsid w:val="660C1F82"/>
    <w:rsid w:val="6663290B"/>
    <w:rsid w:val="666F6432"/>
    <w:rsid w:val="669AFF7E"/>
    <w:rsid w:val="669F4D06"/>
    <w:rsid w:val="66A02009"/>
    <w:rsid w:val="66DDCD68"/>
    <w:rsid w:val="67136DBF"/>
    <w:rsid w:val="6717ADF5"/>
    <w:rsid w:val="6718F5E8"/>
    <w:rsid w:val="6724A896"/>
    <w:rsid w:val="67489A34"/>
    <w:rsid w:val="674F8468"/>
    <w:rsid w:val="67A153EF"/>
    <w:rsid w:val="67B370C3"/>
    <w:rsid w:val="67C98D9D"/>
    <w:rsid w:val="67FBC0B6"/>
    <w:rsid w:val="680781C1"/>
    <w:rsid w:val="6835D7F6"/>
    <w:rsid w:val="684C7233"/>
    <w:rsid w:val="689E0671"/>
    <w:rsid w:val="68BED281"/>
    <w:rsid w:val="68DBB713"/>
    <w:rsid w:val="68EB54C9"/>
    <w:rsid w:val="6902FAB8"/>
    <w:rsid w:val="69083B9E"/>
    <w:rsid w:val="691E6198"/>
    <w:rsid w:val="694F4124"/>
    <w:rsid w:val="6951351B"/>
    <w:rsid w:val="696EC060"/>
    <w:rsid w:val="697AA4CA"/>
    <w:rsid w:val="6987BC2A"/>
    <w:rsid w:val="69979117"/>
    <w:rsid w:val="69A142A8"/>
    <w:rsid w:val="69AD46A9"/>
    <w:rsid w:val="69B1342D"/>
    <w:rsid w:val="69CEF300"/>
    <w:rsid w:val="69D1A857"/>
    <w:rsid w:val="6A154083"/>
    <w:rsid w:val="6A236724"/>
    <w:rsid w:val="6A32211E"/>
    <w:rsid w:val="6A6245F9"/>
    <w:rsid w:val="6A68D1FD"/>
    <w:rsid w:val="6A84978F"/>
    <w:rsid w:val="6A9A38D7"/>
    <w:rsid w:val="6AB27D86"/>
    <w:rsid w:val="6AECBF67"/>
    <w:rsid w:val="6B11CC6E"/>
    <w:rsid w:val="6B18CCF1"/>
    <w:rsid w:val="6B1901C7"/>
    <w:rsid w:val="6B6851DD"/>
    <w:rsid w:val="6BE80300"/>
    <w:rsid w:val="6C33026D"/>
    <w:rsid w:val="6C581E48"/>
    <w:rsid w:val="6C65F575"/>
    <w:rsid w:val="6C75A640"/>
    <w:rsid w:val="6CA7199D"/>
    <w:rsid w:val="6CCF31D9"/>
    <w:rsid w:val="6CD71F5E"/>
    <w:rsid w:val="6CE50BFF"/>
    <w:rsid w:val="6CF4FF11"/>
    <w:rsid w:val="6D2223A5"/>
    <w:rsid w:val="6D4C1D72"/>
    <w:rsid w:val="6DBDD848"/>
    <w:rsid w:val="6DCED2CE"/>
    <w:rsid w:val="6DDCB22C"/>
    <w:rsid w:val="6DF1D2BB"/>
    <w:rsid w:val="6DF4648C"/>
    <w:rsid w:val="6E0BDE7D"/>
    <w:rsid w:val="6E0C6B75"/>
    <w:rsid w:val="6E0F565A"/>
    <w:rsid w:val="6E31C269"/>
    <w:rsid w:val="6E43B2AE"/>
    <w:rsid w:val="6E9F03D4"/>
    <w:rsid w:val="6EA83F7F"/>
    <w:rsid w:val="6EBD9ECC"/>
    <w:rsid w:val="6F217259"/>
    <w:rsid w:val="6F3BBFFE"/>
    <w:rsid w:val="6F5D4F3A"/>
    <w:rsid w:val="6F5DD105"/>
    <w:rsid w:val="6FAB26BB"/>
    <w:rsid w:val="6FC726BA"/>
    <w:rsid w:val="70192018"/>
    <w:rsid w:val="701B6DA9"/>
    <w:rsid w:val="702B1D71"/>
    <w:rsid w:val="705D2DFD"/>
    <w:rsid w:val="706B2860"/>
    <w:rsid w:val="706B7A50"/>
    <w:rsid w:val="70849A76"/>
    <w:rsid w:val="70A27583"/>
    <w:rsid w:val="70BA5005"/>
    <w:rsid w:val="70E4171F"/>
    <w:rsid w:val="70EBCD28"/>
    <w:rsid w:val="70F7EA6E"/>
    <w:rsid w:val="7127A330"/>
    <w:rsid w:val="71396698"/>
    <w:rsid w:val="716DB2FE"/>
    <w:rsid w:val="71766C70"/>
    <w:rsid w:val="71A2A2FC"/>
    <w:rsid w:val="71C52195"/>
    <w:rsid w:val="71D81702"/>
    <w:rsid w:val="71E0ADB9"/>
    <w:rsid w:val="721FC6B9"/>
    <w:rsid w:val="72562066"/>
    <w:rsid w:val="725BCF8B"/>
    <w:rsid w:val="727A572D"/>
    <w:rsid w:val="727A7965"/>
    <w:rsid w:val="72AAFC10"/>
    <w:rsid w:val="72D536F9"/>
    <w:rsid w:val="72E4D449"/>
    <w:rsid w:val="72EE95BC"/>
    <w:rsid w:val="7314A699"/>
    <w:rsid w:val="7325CD43"/>
    <w:rsid w:val="73530E6B"/>
    <w:rsid w:val="737B484F"/>
    <w:rsid w:val="7388BA8D"/>
    <w:rsid w:val="7390A039"/>
    <w:rsid w:val="73A50041"/>
    <w:rsid w:val="73E6F68D"/>
    <w:rsid w:val="74273448"/>
    <w:rsid w:val="74D8C6E9"/>
    <w:rsid w:val="74E03E2E"/>
    <w:rsid w:val="74EEDECC"/>
    <w:rsid w:val="74FDD357"/>
    <w:rsid w:val="751718B0"/>
    <w:rsid w:val="752436B9"/>
    <w:rsid w:val="75A6289B"/>
    <w:rsid w:val="75B0DC29"/>
    <w:rsid w:val="75BF3E4B"/>
    <w:rsid w:val="75D02780"/>
    <w:rsid w:val="75EA9F76"/>
    <w:rsid w:val="760F3C59"/>
    <w:rsid w:val="76168903"/>
    <w:rsid w:val="76417129"/>
    <w:rsid w:val="765DF860"/>
    <w:rsid w:val="766440BA"/>
    <w:rsid w:val="768C4473"/>
    <w:rsid w:val="76AF8854"/>
    <w:rsid w:val="76DD1B49"/>
    <w:rsid w:val="774809BC"/>
    <w:rsid w:val="77509D51"/>
    <w:rsid w:val="778701CA"/>
    <w:rsid w:val="7788F3D5"/>
    <w:rsid w:val="778A2D44"/>
    <w:rsid w:val="77AE3778"/>
    <w:rsid w:val="77F6CCD7"/>
    <w:rsid w:val="77FC13AA"/>
    <w:rsid w:val="780E9367"/>
    <w:rsid w:val="78892D0E"/>
    <w:rsid w:val="78992F10"/>
    <w:rsid w:val="78AB5EDE"/>
    <w:rsid w:val="78BA67B0"/>
    <w:rsid w:val="78DFE100"/>
    <w:rsid w:val="7923E42E"/>
    <w:rsid w:val="79267786"/>
    <w:rsid w:val="795DF614"/>
    <w:rsid w:val="7976900D"/>
    <w:rsid w:val="79C24FEF"/>
    <w:rsid w:val="79DCFB51"/>
    <w:rsid w:val="79F7369D"/>
    <w:rsid w:val="7A04E4D6"/>
    <w:rsid w:val="7A14BC0B"/>
    <w:rsid w:val="7A3FFF84"/>
    <w:rsid w:val="7AA6A4BF"/>
    <w:rsid w:val="7AF177E4"/>
    <w:rsid w:val="7B1108DA"/>
    <w:rsid w:val="7B54F53E"/>
    <w:rsid w:val="7B60DE8B"/>
    <w:rsid w:val="7B84DCEE"/>
    <w:rsid w:val="7BB1DCD2"/>
    <w:rsid w:val="7BB89C55"/>
    <w:rsid w:val="7C00C625"/>
    <w:rsid w:val="7C1C3A94"/>
    <w:rsid w:val="7C4EB652"/>
    <w:rsid w:val="7C8D4845"/>
    <w:rsid w:val="7CC14C5E"/>
    <w:rsid w:val="7CCA3DFA"/>
    <w:rsid w:val="7CCC7629"/>
    <w:rsid w:val="7D366F89"/>
    <w:rsid w:val="7D6EF169"/>
    <w:rsid w:val="7DCAC49D"/>
    <w:rsid w:val="7DE00056"/>
    <w:rsid w:val="7DED0776"/>
    <w:rsid w:val="7DF5CBFC"/>
    <w:rsid w:val="7DF90E1D"/>
    <w:rsid w:val="7DFE918E"/>
    <w:rsid w:val="7E1FD726"/>
    <w:rsid w:val="7E2918A6"/>
    <w:rsid w:val="7E336DA9"/>
    <w:rsid w:val="7E498AF6"/>
    <w:rsid w:val="7E4D9DF6"/>
    <w:rsid w:val="7E4E4663"/>
    <w:rsid w:val="7E5D1CBF"/>
    <w:rsid w:val="7E7735A8"/>
    <w:rsid w:val="7E812F30"/>
    <w:rsid w:val="7EF52B34"/>
    <w:rsid w:val="7F076030"/>
    <w:rsid w:val="7F29A934"/>
    <w:rsid w:val="7F78A79D"/>
    <w:rsid w:val="7F8F480C"/>
    <w:rsid w:val="7FABEBCD"/>
    <w:rsid w:val="7FC5E46B"/>
    <w:rsid w:val="7FC605D0"/>
    <w:rsid w:val="7FCF3E0A"/>
    <w:rsid w:val="7FE74918"/>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F480C"/>
  <w15:chartTrackingRefBased/>
  <w15:docId w15:val="{932502AD-3CDA-4B8A-AC9F-CAFBA2C8D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ui-provider">
    <w:name w:val="ui-provider"/>
    <w:basedOn w:val="Numatytasispastraiposriftas"/>
    <w:rsid w:val="00B03BD2"/>
  </w:style>
  <w:style w:type="table" w:styleId="Lentelstinklelis">
    <w:name w:val="Table Grid"/>
    <w:basedOn w:val="prastojilent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saitas">
    <w:name w:val="Hyperlink"/>
    <w:basedOn w:val="Numatytasispastraiposriftas"/>
    <w:uiPriority w:val="99"/>
    <w:unhideWhenUsed/>
    <w:rPr>
      <w:color w:val="0563C1" w:themeColor="hyperlink"/>
      <w:u w:val="single"/>
    </w:rPr>
  </w:style>
  <w:style w:type="paragraph" w:styleId="Komentarotekstas">
    <w:name w:val="annotation text"/>
    <w:basedOn w:val="prastasis"/>
    <w:link w:val="KomentarotekstasDiagrama"/>
    <w:uiPriority w:val="99"/>
    <w:unhideWhenUsed/>
    <w:pPr>
      <w:spacing w:line="240" w:lineRule="auto"/>
    </w:pPr>
    <w:rPr>
      <w:sz w:val="20"/>
      <w:szCs w:val="20"/>
    </w:rPr>
  </w:style>
  <w:style w:type="character" w:customStyle="1" w:styleId="KomentarotekstasDiagrama">
    <w:name w:val="Komentaro tekstas Diagrama"/>
    <w:basedOn w:val="Numatytasispastraiposriftas"/>
    <w:link w:val="Komentarotekstas"/>
    <w:uiPriority w:val="99"/>
    <w:rPr>
      <w:sz w:val="20"/>
      <w:szCs w:val="20"/>
    </w:rPr>
  </w:style>
  <w:style w:type="character" w:styleId="Komentaronuoroda">
    <w:name w:val="annotation reference"/>
    <w:basedOn w:val="Numatytasispastraiposriftas"/>
    <w:uiPriority w:val="99"/>
    <w:semiHidden/>
    <w:unhideWhenUsed/>
    <w:rPr>
      <w:sz w:val="16"/>
      <w:szCs w:val="16"/>
    </w:rPr>
  </w:style>
  <w:style w:type="paragraph" w:styleId="Pataisymai">
    <w:name w:val="Revision"/>
    <w:hidden/>
    <w:uiPriority w:val="99"/>
    <w:semiHidden/>
    <w:rsid w:val="00A30B8B"/>
    <w:pPr>
      <w:spacing w:after="0" w:line="240" w:lineRule="auto"/>
    </w:pPr>
  </w:style>
  <w:style w:type="paragraph" w:styleId="Komentarotema">
    <w:name w:val="annotation subject"/>
    <w:basedOn w:val="Komentarotekstas"/>
    <w:next w:val="Komentarotekstas"/>
    <w:link w:val="KomentarotemaDiagrama"/>
    <w:uiPriority w:val="99"/>
    <w:semiHidden/>
    <w:unhideWhenUsed/>
    <w:rsid w:val="00497251"/>
    <w:rPr>
      <w:b/>
      <w:bCs/>
    </w:rPr>
  </w:style>
  <w:style w:type="character" w:customStyle="1" w:styleId="KomentarotemaDiagrama">
    <w:name w:val="Komentaro tema Diagrama"/>
    <w:basedOn w:val="KomentarotekstasDiagrama"/>
    <w:link w:val="Komentarotema"/>
    <w:uiPriority w:val="99"/>
    <w:semiHidden/>
    <w:rsid w:val="00497251"/>
    <w:rPr>
      <w:b/>
      <w:bCs/>
      <w:sz w:val="20"/>
      <w:szCs w:val="20"/>
    </w:rPr>
  </w:style>
  <w:style w:type="paragraph" w:styleId="Antrats">
    <w:name w:val="header"/>
    <w:basedOn w:val="prastasis"/>
    <w:link w:val="AntratsDiagrama"/>
    <w:uiPriority w:val="99"/>
    <w:unhideWhenUsed/>
    <w:rsid w:val="0015437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15437D"/>
  </w:style>
  <w:style w:type="paragraph" w:styleId="Porat">
    <w:name w:val="footer"/>
    <w:basedOn w:val="prastasis"/>
    <w:link w:val="PoratDiagrama"/>
    <w:uiPriority w:val="99"/>
    <w:unhideWhenUsed/>
    <w:rsid w:val="0015437D"/>
    <w:pPr>
      <w:tabs>
        <w:tab w:val="center" w:pos="4986"/>
        <w:tab w:val="right" w:pos="9972"/>
      </w:tabs>
      <w:spacing w:after="0" w:line="240" w:lineRule="auto"/>
    </w:pPr>
  </w:style>
  <w:style w:type="character" w:customStyle="1" w:styleId="PoratDiagrama">
    <w:name w:val="Poraštė Diagrama"/>
    <w:basedOn w:val="Numatytasispastraiposriftas"/>
    <w:link w:val="Porat"/>
    <w:uiPriority w:val="99"/>
    <w:rsid w:val="0015437D"/>
  </w:style>
  <w:style w:type="paragraph" w:customStyle="1" w:styleId="paragraph">
    <w:name w:val="paragraph"/>
    <w:basedOn w:val="prastasis"/>
    <w:rsid w:val="00F844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Numatytasispastraiposriftas"/>
    <w:rsid w:val="00F844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5196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outsourcing xmlns="afc9b743-3fd2-4cd2-8f8f-14054e48b274">true</outsourcing>
    <Progress xmlns="afc9b743-3fd2-4cd2-8f8f-14054e48b274">Not Started</Progress>
    <owner xmlns="afc9b743-3fd2-4cd2-8f8f-14054e48b274">
      <UserInfo>
        <DisplayName/>
        <AccountId xsi:nil="true"/>
        <AccountType/>
      </UserInfo>
    </owner>
    <lcf76f155ced4ddcb4097134ff3c332f xmlns="afc9b743-3fd2-4cd2-8f8f-14054e48b274">
      <Terms xmlns="http://schemas.microsoft.com/office/infopath/2007/PartnerControls"/>
    </lcf76f155ced4ddcb4097134ff3c332f>
    <TaxCatchAll xmlns="b76a844d-d15d-452e-b76a-d726ef4d8e8f" xsi:nil="true"/>
    <Datareceived xmlns="afc9b743-3fd2-4cd2-8f8f-14054e48b274" xsi:nil="true"/>
    <entryintofoce xmlns="afc9b743-3fd2-4cd2-8f8f-14054e48b274" xsi:nil="true"/>
    <Responsibleperson xmlns="afc9b743-3fd2-4cd2-8f8f-14054e48b274">
      <UserInfo>
        <DisplayName/>
        <AccountId xsi:nil="true"/>
        <AccountType/>
      </UserInfo>
    </Responsibleperson>
    <applicable xmlns="afc9b743-3fd2-4cd2-8f8f-14054e48b274" xsi:nil="true"/>
    <comment xmlns="afc9b743-3fd2-4cd2-8f8f-14054e48b274" xsi:nil="true"/>
    <SharedWithUsers xmlns="b76a844d-d15d-452e-b76a-d726ef4d8e8f">
      <UserInfo>
        <DisplayName>Sole, Katrina</DisplayName>
        <AccountId>795</AccountId>
        <AccountType/>
      </UserInfo>
      <UserInfo>
        <DisplayName>Tumosaite, Ausra</DisplayName>
        <AccountId>796</AccountId>
        <AccountType/>
      </UserInfo>
      <UserInfo>
        <DisplayName>Mazeikyte, Agne</DisplayName>
        <AccountId>794</AccountId>
        <AccountType/>
      </UserInfo>
      <UserInfo>
        <DisplayName>Daujotas, Justas</DisplayName>
        <AccountId>754</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3C7E06F7A2ED9E48BB6F393BF1857470" ma:contentTypeVersion="26" ma:contentTypeDescription="Kurkite naują dokumentą." ma:contentTypeScope="" ma:versionID="f87e3fb4635faf4b8f64c2b348042845">
  <xsd:schema xmlns:xsd="http://www.w3.org/2001/XMLSchema" xmlns:xs="http://www.w3.org/2001/XMLSchema" xmlns:p="http://schemas.microsoft.com/office/2006/metadata/properties" xmlns:ns2="afc9b743-3fd2-4cd2-8f8f-14054e48b274" xmlns:ns3="b76a844d-d15d-452e-b76a-d726ef4d8e8f" targetNamespace="http://schemas.microsoft.com/office/2006/metadata/properties" ma:root="true" ma:fieldsID="f4ed19758b7167822a36dcfcb083479d" ns2:_="" ns3:_="">
    <xsd:import namespace="afc9b743-3fd2-4cd2-8f8f-14054e48b274"/>
    <xsd:import namespace="b76a844d-d15d-452e-b76a-d726ef4d8e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entryintofoce" minOccurs="0"/>
                <xsd:element ref="ns2:owner" minOccurs="0"/>
                <xsd:element ref="ns2:outsourcing" minOccurs="0"/>
                <xsd:element ref="ns2:applicable" minOccurs="0"/>
                <xsd:element ref="ns2:Datareceived" minOccurs="0"/>
                <xsd:element ref="ns2:comment" minOccurs="0"/>
                <xsd:element ref="ns2:MediaServiceAutoKeyPoints" minOccurs="0"/>
                <xsd:element ref="ns2:MediaServiceKeyPoints" minOccurs="0"/>
                <xsd:element ref="ns2:MediaLengthInSeconds" minOccurs="0"/>
                <xsd:element ref="ns2:Responsibleperson" minOccurs="0"/>
                <xsd:element ref="ns2:Progres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b743-3fd2-4cd2-8f8f-14054e48b2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entryintofoce" ma:index="18" nillable="true" ma:displayName="entry into foce" ma:format="DateOnly" ma:internalName="entryintofoce">
      <xsd:simpleType>
        <xsd:restriction base="dms:DateTime"/>
      </xsd:simpleType>
    </xsd:element>
    <xsd:element name="owner" ma:index="19" nillable="true" ma:displayName="owner" ma:format="Dropdown" ma:list="UserInfo" ma:SharePointGroup="0"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utsourcing" ma:index="20" nillable="true" ma:displayName="outsourcing" ma:default="1" ma:format="Dropdown" ma:internalName="outsourcing">
      <xsd:simpleType>
        <xsd:restriction base="dms:Boolean"/>
      </xsd:simpleType>
    </xsd:element>
    <xsd:element name="applicable" ma:index="21" nillable="true" ma:displayName="applicable" ma:format="Dropdown" ma:internalName="applicable">
      <xsd:simpleType>
        <xsd:restriction base="dms:Choice">
          <xsd:enumeration value="Baltic"/>
          <xsd:enumeration value="LT"/>
          <xsd:enumeration value="LV"/>
          <xsd:enumeration value="EE"/>
        </xsd:restriction>
      </xsd:simpleType>
    </xsd:element>
    <xsd:element name="Datareceived" ma:index="22" nillable="true" ma:displayName="Data received" ma:format="Dropdown" ma:internalName="Datareceived">
      <xsd:simpleType>
        <xsd:restriction base="dms:Text">
          <xsd:maxLength value="255"/>
        </xsd:restriction>
      </xsd:simpleType>
    </xsd:element>
    <xsd:element name="comment" ma:index="23" nillable="true" ma:displayName="comment" ma:format="Dropdown" ma:internalName="comment">
      <xsd:simpleType>
        <xsd:restriction base="dms:Note">
          <xsd:maxLength value="255"/>
        </xsd:restriction>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element name="MediaLengthInSeconds" ma:index="26" nillable="true" ma:displayName="Length (seconds)" ma:internalName="MediaLengthInSeconds" ma:readOnly="true">
      <xsd:simpleType>
        <xsd:restriction base="dms:Unknown"/>
      </xsd:simpleType>
    </xsd:element>
    <xsd:element name="Responsibleperson" ma:index="27" nillable="true" ma:displayName="Responsible person" ma:format="Dropdown" ma:list="UserInfo" ma:SharePointGroup="0" ma:internalName="Responsibl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gress" ma:index="28" nillable="true" ma:displayName="Progress" ma:default="Not Started" ma:internalName="Progress">
      <xsd:simpleType>
        <xsd:restriction base="dms:Unknown">
          <xsd:enumeration value="Uploaded"/>
          <xsd:enumeration value="In Progress"/>
          <xsd:enumeration value="Not Started"/>
        </xsd:restriction>
      </xsd:simpleType>
    </xsd:element>
    <xsd:element name="lcf76f155ced4ddcb4097134ff3c332f" ma:index="30" nillable="true" ma:taxonomy="true" ma:internalName="lcf76f155ced4ddcb4097134ff3c332f" ma:taxonomyFieldName="MediaServiceImageTags" ma:displayName="Vaizdų žymės" ma:readOnly="false" ma:fieldId="{5cf76f15-5ced-4ddc-b409-7134ff3c332f}" ma:taxonomyMulti="true" ma:sspId="4d3b2892-c523-4236-a773-87618c73905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6a844d-d15d-452e-b76a-d726ef4d8e8f"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TaxCatchAll" ma:index="31" nillable="true" ma:displayName="Taxonomy Catch All Column" ma:hidden="true" ma:list="{619187ad-682c-4746-9ced-c50da9999209}" ma:internalName="TaxCatchAll" ma:showField="CatchAllData" ma:web="b76a844d-d15d-452e-b76a-d726ef4d8e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C7D693-BBFF-4A36-A137-98D800CB3DD1}">
  <ds:schemaRefs>
    <ds:schemaRef ds:uri="http://schemas.microsoft.com/office/2006/metadata/properties"/>
    <ds:schemaRef ds:uri="http://schemas.microsoft.com/office/infopath/2007/PartnerControls"/>
    <ds:schemaRef ds:uri="afc9b743-3fd2-4cd2-8f8f-14054e48b274"/>
    <ds:schemaRef ds:uri="b76a844d-d15d-452e-b76a-d726ef4d8e8f"/>
  </ds:schemaRefs>
</ds:datastoreItem>
</file>

<file path=customXml/itemProps2.xml><?xml version="1.0" encoding="utf-8"?>
<ds:datastoreItem xmlns:ds="http://schemas.openxmlformats.org/officeDocument/2006/customXml" ds:itemID="{BF3BB5F6-4F8E-4E4F-BFD4-B6C90D5FBBEE}">
  <ds:schemaRefs>
    <ds:schemaRef ds:uri="http://schemas.microsoft.com/sharepoint/v3/contenttype/forms"/>
  </ds:schemaRefs>
</ds:datastoreItem>
</file>

<file path=customXml/itemProps3.xml><?xml version="1.0" encoding="utf-8"?>
<ds:datastoreItem xmlns:ds="http://schemas.openxmlformats.org/officeDocument/2006/customXml" ds:itemID="{E467E704-9E5B-4074-9C57-4F350BB843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c9b743-3fd2-4cd2-8f8f-14054e48b274"/>
    <ds:schemaRef ds:uri="b76a844d-d15d-452e-b76a-d726ef4d8e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4703</Words>
  <Characters>2681</Characters>
  <Application>Microsoft Office Word</Application>
  <DocSecurity>0</DocSecurity>
  <Lines>22</Lines>
  <Paragraphs>14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Daujotas, Justas</dc:creator>
  <cp:keywords/>
  <dc:description/>
  <cp:lastModifiedBy>Evelina Laučiūtė</cp:lastModifiedBy>
  <cp:revision>6</cp:revision>
  <dcterms:created xsi:type="dcterms:W3CDTF">2024-09-03T06:56:00Z</dcterms:created>
  <dcterms:modified xsi:type="dcterms:W3CDTF">2024-09-03T07:10:00Z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0x0101003C7E06F7A2ED9E48BB6F393BF1857470</vt:lpwstr>
  </property>
  <property fmtid="{D5CDD505-2E9C-101B-9397-08002B2CF9AE}" pid="3" name="MediaServiceImageTags">
    <vt:lpwstr/>
  </property>
</Properties>
</file>