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9A4EA67" wp14:paraId="47CB8A60" wp14:textId="7323C9FE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</w:pP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Marcas Chagallas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ir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Yvette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Cauquil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-Prince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prie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gobeleno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„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Arlekinų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šeima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“, Quai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d'Anjou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,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Paryžius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, 1972 / Marc Chagall and Yvette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Cauquil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-Prince in front of the tapestry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1"/>
          <w:sz w:val="24"/>
          <w:szCs w:val="24"/>
          <w:lang w:val="en-US"/>
        </w:rPr>
        <w:t>Harlequin’s Family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, Quai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d'Anjou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, Paris, 1972/ © Archives Yvette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Cauquil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-Prince, Paris</w:t>
      </w:r>
    </w:p>
    <w:p xmlns:wp14="http://schemas.microsoft.com/office/word/2010/wordml" w:rsidP="69A4EA67" wp14:paraId="7220DD3C" wp14:textId="0E141194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</w:pP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Pablo’as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Picasso’as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ir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Marcas Chagallas 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Madoura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keramikos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dirbtuvėje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Valorise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, 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apie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1948–1952 / Pablo Picasso 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ir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Marc Chagall in 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Madoura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pottery 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worksshop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in 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Vallauris</w:t>
      </w:r>
      <w:r w:rsidRPr="0D0FC6BB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, c. 1948–1952 / © Archives Marc and Ida Chagall, Paris</w:t>
      </w:r>
    </w:p>
    <w:p xmlns:wp14="http://schemas.microsoft.com/office/word/2010/wordml" w:rsidP="69A4EA67" wp14:paraId="51242D9F" wp14:textId="025ACCB4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</w:pPr>
      <w:r w:rsidRPr="69A4EA67" w:rsidR="7587D5C5">
        <w:rPr>
          <w:rFonts w:ascii="Times New Roman" w:hAnsi="Times New Roman" w:eastAsia="Times New Roman" w:cs="Times New Roman"/>
          <w:sz w:val="24"/>
          <w:szCs w:val="24"/>
        </w:rPr>
        <w:t xml:space="preserve">Parodos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Chagall. Picasso. Ernst.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Keramika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ir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gobelenai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vizualas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Marc Chagall, Yvette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Cauquil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-Prince,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audimo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vadovė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Head of weaving.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Arlekinai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Harlequins (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fragmentas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fragment). 1993.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Gobelenas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Tapestry.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Privati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kolekcija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Private collection. © ADAGP, 2024</w:t>
      </w:r>
      <w:r>
        <w:br/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Marc Chagall, Yvette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Cauquil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-Prince,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audimo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vadovė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Head of weaving.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Arlekinų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šeima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Harlequin's Family (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fragmentas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fragment). 1966.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Gobelenas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Tapestry.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Privati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kolekcija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Private collection. © ADAGP, 2024</w:t>
      </w:r>
      <w:r>
        <w:br/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Marc Chagall. Įsimylėjėliai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ir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gyvūnas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Lovers and beast (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fragmentas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fragment). 1957.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Keramika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Ceramics.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Privati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kolekcija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Private collection. © ADAGP, 2024</w:t>
      </w:r>
      <w:r>
        <w:br/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Marc Chagall, Yvette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Cauqui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l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-Prince,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audim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o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vadov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ė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Head of weaving. Taika / The Peace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(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fragmenta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s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fragment). 2001.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Gobelena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s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Tapestry.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Privat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i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nuosavyb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>ė</w:t>
      </w:r>
      <w:r w:rsidRPr="69A4EA67" w:rsidR="7587D5C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 / Private collection. © ADAGP, 2024</w:t>
      </w:r>
    </w:p>
    <w:p xmlns:wp14="http://schemas.microsoft.com/office/word/2010/wordml" w:rsidP="69A4EA67" wp14:paraId="2C078E63" wp14:textId="03255CB9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LNDM 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Taikomosios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dailės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ir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dizaino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muziejus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Gintarės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Grigėnaitės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nuotrauka</w:t>
      </w:r>
      <w:r w:rsidRPr="69A4EA67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</w:p>
    <w:p w:rsidR="6E715BC0" w:rsidP="69A4EA67" w:rsidRDefault="6E715BC0" w14:paraId="21D99221" w14:textId="7DA24541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LNDM </w:t>
      </w: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Taikomosios</w:t>
      </w: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dailės</w:t>
      </w: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ir</w:t>
      </w: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dizaino</w:t>
      </w: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muziejus</w:t>
      </w: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Gintarės</w:t>
      </w: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Grigėnaitės</w:t>
      </w: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344892E2" w:rsidR="6E715BC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nuotrauka</w:t>
      </w:r>
    </w:p>
    <w:p w:rsidR="003C17E6" w:rsidP="344892E2" w:rsidRDefault="003C17E6" w14:paraId="67774A9F" w14:textId="5A08C57D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44892E2" w:rsidR="003C17E6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Paroda </w:t>
      </w:r>
      <w:r w:rsidRPr="344892E2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Chagall. Picasso. Ernst. </w:t>
      </w:r>
      <w:r w:rsidRPr="344892E2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Keramika</w:t>
      </w:r>
      <w:r w:rsidRPr="344892E2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44892E2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ir</w:t>
      </w:r>
      <w:r w:rsidRPr="344892E2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44892E2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gobelenai</w:t>
      </w:r>
      <w:r w:rsidRPr="344892E2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344892E2" w:rsidR="003C17E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Gintarės Grigėnaitės nuotrauka </w:t>
      </w:r>
    </w:p>
    <w:p w:rsidR="003C17E6" w:rsidP="344892E2" w:rsidRDefault="003C17E6" w14:paraId="6C21066C" w14:textId="2B66C5ED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44892E2" w:rsidR="003C17E6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Paroda </w:t>
      </w:r>
      <w:r w:rsidRPr="344892E2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Chagall. Picasso. Ernst. Keramika ir gobelenai, </w:t>
      </w:r>
      <w:r w:rsidRPr="344892E2" w:rsidR="003C17E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Gintarės Grigėnaitės nuotrauka</w:t>
      </w:r>
    </w:p>
    <w:p w:rsidR="344892E2" w:rsidP="4EFC6030" w:rsidRDefault="344892E2" w14:paraId="23D0D527" w14:textId="27AE1126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EFC6030" w:rsidR="003C17E6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Paroda </w:t>
      </w:r>
      <w:r w:rsidRPr="4EFC6030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Chagall. Picasso. Ernst. Keramika ir gobelenai, </w:t>
      </w:r>
      <w:r w:rsidRPr="4EFC6030" w:rsidR="003C17E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Gintarės Grigėnaitės nuotrauka</w:t>
      </w:r>
    </w:p>
    <w:p w:rsidR="344892E2" w:rsidP="4EFC6030" w:rsidRDefault="344892E2" w14:paraId="099C41AB" w14:textId="10D7791A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EFC6030" w:rsidR="003C17E6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Paroda </w:t>
      </w:r>
      <w:r w:rsidRPr="4EFC6030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Chagall. Picasso. Ernst. Keramika ir gobelenai, </w:t>
      </w:r>
      <w:r w:rsidRPr="4EFC6030" w:rsidR="003C17E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Gintarės Grigėnaitės nuotrauka</w:t>
      </w:r>
    </w:p>
    <w:p w:rsidR="344892E2" w:rsidP="4EFC6030" w:rsidRDefault="344892E2" w14:paraId="16185EC7" w14:textId="0A07BA75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EFC6030" w:rsidR="003C17E6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Paroda </w:t>
      </w:r>
      <w:r w:rsidRPr="4EFC6030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Chagall. Picasso. Ernst. Keramika ir gobelenai, </w:t>
      </w:r>
      <w:r w:rsidRPr="4EFC6030" w:rsidR="003C17E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Gintarės Grigėnaitės nuotrauka</w:t>
      </w:r>
    </w:p>
    <w:p w:rsidR="344892E2" w:rsidP="4EFC6030" w:rsidRDefault="344892E2" w14:paraId="1A5B8EDC" w14:textId="74B18E84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EFC6030" w:rsidR="003C17E6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Paroda </w:t>
      </w:r>
      <w:r w:rsidRPr="4EFC6030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Chagall. Picasso. Ernst. Keramika ir gobelenai, </w:t>
      </w:r>
      <w:r w:rsidRPr="4EFC6030" w:rsidR="003C17E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Gintarės Grigėnaitės nuotrauka</w:t>
      </w:r>
    </w:p>
    <w:p w:rsidR="344892E2" w:rsidP="4EFC6030" w:rsidRDefault="344892E2" w14:paraId="09E3AF56" w14:textId="578F3F5B">
      <w:pPr>
        <w:pStyle w:val="Normal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772c82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A79931"/>
    <w:rsid w:val="003C17E6"/>
    <w:rsid w:val="0D0FC6BB"/>
    <w:rsid w:val="0F32A24C"/>
    <w:rsid w:val="14C0AE3D"/>
    <w:rsid w:val="1721673C"/>
    <w:rsid w:val="172FF22E"/>
    <w:rsid w:val="1CFD63E4"/>
    <w:rsid w:val="20097813"/>
    <w:rsid w:val="2061F50F"/>
    <w:rsid w:val="344892E2"/>
    <w:rsid w:val="37A79931"/>
    <w:rsid w:val="4C791CC4"/>
    <w:rsid w:val="4EFC6030"/>
    <w:rsid w:val="69A4EA67"/>
    <w:rsid w:val="6E715BC0"/>
    <w:rsid w:val="71DADC75"/>
    <w:rsid w:val="7587D5C5"/>
    <w:rsid w:val="761FD4A6"/>
    <w:rsid w:val="7E08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79931"/>
  <w15:chartTrackingRefBased/>
  <w15:docId w15:val="{CB1756C9-8638-4D7F-BFDA-2C425C3F49F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fa29d76b8b254769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D069CA51120074EB71A95C6CED68033" ma:contentTypeVersion="15" ma:contentTypeDescription="Kurkite naują dokumentą." ma:contentTypeScope="" ma:versionID="a595beac57e75441d356e21a5c2490d2">
  <xsd:schema xmlns:xsd="http://www.w3.org/2001/XMLSchema" xmlns:xs="http://www.w3.org/2001/XMLSchema" xmlns:p="http://schemas.microsoft.com/office/2006/metadata/properties" xmlns:ns2="6a5241cb-8b8a-435c-9e1f-6cffc4f53b77" xmlns:ns3="e56747f0-b6da-4455-97cf-abc55f52474e" targetNamespace="http://schemas.microsoft.com/office/2006/metadata/properties" ma:root="true" ma:fieldsID="abc0edcfe2a7ae6a745a1b732f0ba4e4" ns2:_="" ns3:_="">
    <xsd:import namespace="6a5241cb-8b8a-435c-9e1f-6cffc4f53b77"/>
    <xsd:import namespace="e56747f0-b6da-4455-97cf-abc55f524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41cb-8b8a-435c-9e1f-6cffc4f53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b4b4162d-f110-4e8e-afdf-1fb6ec1a0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47f0-b6da-4455-97cf-abc55f524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b1f53b-c9bd-48a5-bbfc-b05b6278657d}" ma:internalName="TaxCatchAll" ma:showField="CatchAllData" ma:web="e56747f0-b6da-4455-97cf-abc55f52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241cb-8b8a-435c-9e1f-6cffc4f53b77">
      <Terms xmlns="http://schemas.microsoft.com/office/infopath/2007/PartnerControls"/>
    </lcf76f155ced4ddcb4097134ff3c332f>
    <TaxCatchAll xmlns="e56747f0-b6da-4455-97cf-abc55f52474e" xsi:nil="true"/>
  </documentManagement>
</p:properties>
</file>

<file path=customXml/itemProps1.xml><?xml version="1.0" encoding="utf-8"?>
<ds:datastoreItem xmlns:ds="http://schemas.openxmlformats.org/officeDocument/2006/customXml" ds:itemID="{76FE34F2-4C4C-4A02-A394-8EF469862044}"/>
</file>

<file path=customXml/itemProps2.xml><?xml version="1.0" encoding="utf-8"?>
<ds:datastoreItem xmlns:ds="http://schemas.openxmlformats.org/officeDocument/2006/customXml" ds:itemID="{62F7D63F-6FAF-405E-9391-D4F2DF20179C}"/>
</file>

<file path=customXml/itemProps3.xml><?xml version="1.0" encoding="utf-8"?>
<ds:datastoreItem xmlns:ds="http://schemas.openxmlformats.org/officeDocument/2006/customXml" ds:itemID="{316126E4-55E1-48C1-8D08-3CAEEC18757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Emilija Blockutė</dc:creator>
  <keywords/>
  <dc:description/>
  <lastModifiedBy>Emilija Blockutė</lastModifiedBy>
  <dcterms:created xsi:type="dcterms:W3CDTF">2024-04-19T04:54:43.0000000Z</dcterms:created>
  <dcterms:modified xsi:type="dcterms:W3CDTF">2024-09-09T06:22:08.0151527Z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0x0101009D069CA51120074EB71A95C6CED68033</vt:lpwstr>
  </property>
  <property fmtid="{D5CDD505-2E9C-101B-9397-08002B2CF9AE}" pid="3" name="MediaServiceImageTags">
    <vt:lpwstr/>
  </property>
</Properties>
</file>