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489B7" w14:textId="77777777" w:rsidR="003E6691" w:rsidRPr="0061104F" w:rsidRDefault="003E6691" w:rsidP="003E6691">
      <w:pPr>
        <w:spacing w:after="0" w:line="240" w:lineRule="auto"/>
        <w:ind w:right="567"/>
        <w:jc w:val="both"/>
        <w:rPr>
          <w:rFonts w:ascii="Calibri" w:eastAsia="Calibri" w:hAnsi="Calibri" w:cs="Calibri"/>
          <w:kern w:val="0"/>
          <w:sz w:val="16"/>
          <w14:ligatures w14:val="none"/>
        </w:rPr>
      </w:pPr>
      <w:r w:rsidRPr="0061104F">
        <w:rPr>
          <w:rFonts w:ascii="Calibri" w:eastAsia="Calibri" w:hAnsi="Calibri" w:cs="Calibri"/>
          <w:kern w:val="0"/>
          <w:sz w:val="16"/>
          <w14:ligatures w14:val="none"/>
        </w:rPr>
        <w:t>Pranešimas žiniasklaidai</w:t>
      </w:r>
    </w:p>
    <w:p w14:paraId="2540C790" w14:textId="15BFFC27" w:rsidR="003E6691" w:rsidRDefault="003E6691" w:rsidP="003E6691">
      <w:pPr>
        <w:spacing w:after="0" w:line="240" w:lineRule="auto"/>
        <w:ind w:right="567"/>
        <w:jc w:val="both"/>
        <w:rPr>
          <w:rFonts w:ascii="Calibri" w:eastAsia="Calibri" w:hAnsi="Calibri" w:cs="Calibri"/>
          <w:kern w:val="0"/>
          <w:sz w:val="16"/>
          <w14:ligatures w14:val="none"/>
        </w:rPr>
      </w:pPr>
      <w:r w:rsidRPr="0061104F">
        <w:rPr>
          <w:rFonts w:ascii="Calibri" w:eastAsia="Calibri" w:hAnsi="Calibri" w:cs="Calibri"/>
          <w:kern w:val="0"/>
          <w:sz w:val="16"/>
          <w14:ligatures w14:val="none"/>
        </w:rPr>
        <w:t>2024 m. rugsėjo 1</w:t>
      </w:r>
      <w:r w:rsidR="00FC0746">
        <w:rPr>
          <w:rFonts w:ascii="Calibri" w:eastAsia="Calibri" w:hAnsi="Calibri" w:cs="Calibri"/>
          <w:kern w:val="0"/>
          <w:sz w:val="16"/>
          <w:lang w:val="en-US"/>
          <w14:ligatures w14:val="none"/>
        </w:rPr>
        <w:t>7</w:t>
      </w:r>
      <w:r w:rsidRPr="0061104F">
        <w:rPr>
          <w:rFonts w:ascii="Calibri" w:eastAsia="Calibri" w:hAnsi="Calibri" w:cs="Calibri"/>
          <w:kern w:val="0"/>
          <w:sz w:val="16"/>
          <w14:ligatures w14:val="none"/>
        </w:rPr>
        <w:t xml:space="preserve"> d.</w:t>
      </w:r>
    </w:p>
    <w:p w14:paraId="47F8480E" w14:textId="77777777" w:rsidR="003E6691" w:rsidRPr="003E6691" w:rsidRDefault="003E6691" w:rsidP="003E6691">
      <w:pPr>
        <w:spacing w:after="0" w:line="240" w:lineRule="auto"/>
        <w:ind w:right="567"/>
        <w:jc w:val="both"/>
        <w:rPr>
          <w:rFonts w:ascii="Calibri" w:eastAsia="Calibri" w:hAnsi="Calibri" w:cs="Calibri"/>
          <w:kern w:val="0"/>
          <w:sz w:val="16"/>
          <w14:ligatures w14:val="none"/>
        </w:rPr>
      </w:pPr>
    </w:p>
    <w:p w14:paraId="3F0F52B0" w14:textId="431EE583" w:rsidR="00670051" w:rsidRDefault="00707B2C" w:rsidP="00C0128E">
      <w:pPr>
        <w:jc w:val="both"/>
        <w:rPr>
          <w:rFonts w:ascii="Calibri" w:hAnsi="Calibri" w:cs="Calibri"/>
          <w:b/>
          <w:bCs/>
        </w:rPr>
      </w:pPr>
      <w:r>
        <w:rPr>
          <w:rFonts w:ascii="Calibri" w:hAnsi="Calibri" w:cs="Calibri"/>
          <w:b/>
          <w:bCs/>
        </w:rPr>
        <w:t xml:space="preserve">Karoliniškėse </w:t>
      </w:r>
      <w:r w:rsidR="00BF1026">
        <w:rPr>
          <w:rFonts w:ascii="Calibri" w:hAnsi="Calibri" w:cs="Calibri"/>
          <w:b/>
          <w:bCs/>
        </w:rPr>
        <w:t xml:space="preserve">pirkėjams </w:t>
      </w:r>
      <w:r>
        <w:rPr>
          <w:rFonts w:ascii="Calibri" w:hAnsi="Calibri" w:cs="Calibri"/>
          <w:b/>
          <w:bCs/>
        </w:rPr>
        <w:t xml:space="preserve">duris atvėrė atnaujinta </w:t>
      </w:r>
      <w:r w:rsidR="003B61A4">
        <w:rPr>
          <w:rFonts w:ascii="Calibri" w:hAnsi="Calibri" w:cs="Calibri"/>
          <w:b/>
          <w:bCs/>
        </w:rPr>
        <w:t xml:space="preserve">dviejų X </w:t>
      </w:r>
      <w:r w:rsidR="00670051">
        <w:rPr>
          <w:rFonts w:ascii="Calibri" w:hAnsi="Calibri" w:cs="Calibri"/>
          <w:b/>
          <w:bCs/>
        </w:rPr>
        <w:t>„Maxima“</w:t>
      </w:r>
      <w:r w:rsidR="00BF1026">
        <w:rPr>
          <w:rFonts w:ascii="Calibri" w:hAnsi="Calibri" w:cs="Calibri"/>
          <w:b/>
          <w:bCs/>
        </w:rPr>
        <w:t xml:space="preserve"> parduotuvė</w:t>
      </w:r>
    </w:p>
    <w:p w14:paraId="5D338112" w14:textId="12A18B29" w:rsidR="00670051" w:rsidRPr="001B72D3" w:rsidRDefault="00F764DD" w:rsidP="00C0128E">
      <w:pPr>
        <w:jc w:val="both"/>
        <w:rPr>
          <w:rFonts w:ascii="Calibri" w:hAnsi="Calibri" w:cs="Calibri"/>
          <w:b/>
          <w:bCs/>
        </w:rPr>
      </w:pPr>
      <w:bookmarkStart w:id="0" w:name="_Hlk177459285"/>
      <w:r w:rsidRPr="001B72D3">
        <w:rPr>
          <w:rFonts w:ascii="Calibri" w:hAnsi="Calibri" w:cs="Calibri"/>
          <w:b/>
          <w:bCs/>
        </w:rPr>
        <w:t xml:space="preserve">Antradienį po atnaujinimo darbų Vilniuje duris atvėrė </w:t>
      </w:r>
      <w:r w:rsidR="00F03C51">
        <w:rPr>
          <w:rFonts w:ascii="Calibri" w:hAnsi="Calibri" w:cs="Calibri"/>
          <w:b/>
          <w:bCs/>
        </w:rPr>
        <w:t>dviejų X</w:t>
      </w:r>
      <w:r w:rsidRPr="001B72D3">
        <w:rPr>
          <w:rFonts w:ascii="Calibri" w:hAnsi="Calibri" w:cs="Calibri"/>
          <w:b/>
          <w:bCs/>
        </w:rPr>
        <w:t xml:space="preserve"> „Maxima“ parduotuv</w:t>
      </w:r>
      <w:r w:rsidR="00F03C51">
        <w:rPr>
          <w:rFonts w:ascii="Calibri" w:hAnsi="Calibri" w:cs="Calibri"/>
          <w:b/>
          <w:bCs/>
        </w:rPr>
        <w:t xml:space="preserve">ė, </w:t>
      </w:r>
      <w:r w:rsidR="00BF50FD">
        <w:rPr>
          <w:rFonts w:ascii="Calibri" w:hAnsi="Calibri" w:cs="Calibri"/>
          <w:b/>
          <w:bCs/>
        </w:rPr>
        <w:t xml:space="preserve">įsikūrusi </w:t>
      </w:r>
      <w:r w:rsidR="00F03C51">
        <w:rPr>
          <w:rFonts w:ascii="Calibri" w:hAnsi="Calibri" w:cs="Calibri"/>
          <w:b/>
          <w:bCs/>
        </w:rPr>
        <w:t>adresu</w:t>
      </w:r>
      <w:r w:rsidRPr="001B72D3">
        <w:rPr>
          <w:rFonts w:ascii="Calibri" w:hAnsi="Calibri" w:cs="Calibri"/>
          <w:b/>
          <w:bCs/>
        </w:rPr>
        <w:t xml:space="preserve"> Laisvės pr. 26. </w:t>
      </w:r>
      <w:r w:rsidR="00BF50FD">
        <w:rPr>
          <w:rFonts w:ascii="Calibri" w:hAnsi="Calibri" w:cs="Calibri"/>
          <w:b/>
          <w:bCs/>
        </w:rPr>
        <w:t>R</w:t>
      </w:r>
      <w:r w:rsidR="00BD3DDA" w:rsidRPr="001B72D3">
        <w:rPr>
          <w:rFonts w:ascii="Calibri" w:hAnsi="Calibri" w:cs="Calibri"/>
          <w:b/>
          <w:bCs/>
        </w:rPr>
        <w:t xml:space="preserve">ūbą </w:t>
      </w:r>
      <w:r w:rsidR="00BF50FD">
        <w:rPr>
          <w:rFonts w:ascii="Calibri" w:hAnsi="Calibri" w:cs="Calibri"/>
          <w:b/>
          <w:bCs/>
        </w:rPr>
        <w:t xml:space="preserve">pakeitusioje parduotuvėje </w:t>
      </w:r>
      <w:r w:rsidR="00BD3DDA" w:rsidRPr="001B72D3">
        <w:rPr>
          <w:rFonts w:ascii="Calibri" w:hAnsi="Calibri" w:cs="Calibri"/>
          <w:b/>
          <w:bCs/>
        </w:rPr>
        <w:t xml:space="preserve">nuo šiol pirkėjai galės dar greičiau ir paprasčiau </w:t>
      </w:r>
      <w:r w:rsidR="003E6691" w:rsidRPr="001B72D3">
        <w:rPr>
          <w:rFonts w:ascii="Calibri" w:hAnsi="Calibri" w:cs="Calibri"/>
          <w:b/>
          <w:bCs/>
        </w:rPr>
        <w:t>rasti ieškomas</w:t>
      </w:r>
      <w:r w:rsidR="003B57A3" w:rsidRPr="001B72D3">
        <w:rPr>
          <w:rFonts w:ascii="Calibri" w:hAnsi="Calibri" w:cs="Calibri"/>
          <w:b/>
          <w:bCs/>
        </w:rPr>
        <w:t xml:space="preserve"> </w:t>
      </w:r>
      <w:r w:rsidR="003E6691" w:rsidRPr="001B72D3">
        <w:rPr>
          <w:rFonts w:ascii="Calibri" w:hAnsi="Calibri" w:cs="Calibri"/>
          <w:b/>
          <w:bCs/>
        </w:rPr>
        <w:t xml:space="preserve">prekes </w:t>
      </w:r>
      <w:r w:rsidR="001D7C20" w:rsidRPr="001B72D3">
        <w:rPr>
          <w:rFonts w:ascii="Calibri" w:hAnsi="Calibri" w:cs="Calibri"/>
          <w:b/>
          <w:bCs/>
        </w:rPr>
        <w:t>bei</w:t>
      </w:r>
      <w:r w:rsidR="003E6691" w:rsidRPr="001B72D3">
        <w:rPr>
          <w:rFonts w:ascii="Calibri" w:hAnsi="Calibri" w:cs="Calibri"/>
          <w:b/>
          <w:bCs/>
        </w:rPr>
        <w:t xml:space="preserve"> apsipirkti. Atsinaujinimo proga ši</w:t>
      </w:r>
      <w:r w:rsidR="000B3092">
        <w:rPr>
          <w:rFonts w:ascii="Calibri" w:hAnsi="Calibri" w:cs="Calibri"/>
          <w:b/>
          <w:bCs/>
        </w:rPr>
        <w:t>os</w:t>
      </w:r>
      <w:r w:rsidR="003E6691" w:rsidRPr="001B72D3">
        <w:rPr>
          <w:rFonts w:ascii="Calibri" w:hAnsi="Calibri" w:cs="Calibri"/>
          <w:b/>
          <w:bCs/>
        </w:rPr>
        <w:t xml:space="preserve"> parduotuv</w:t>
      </w:r>
      <w:r w:rsidR="000B3092">
        <w:rPr>
          <w:rFonts w:ascii="Calibri" w:hAnsi="Calibri" w:cs="Calibri"/>
          <w:b/>
          <w:bCs/>
        </w:rPr>
        <w:t>ės</w:t>
      </w:r>
      <w:r w:rsidR="003E6691" w:rsidRPr="001B72D3">
        <w:rPr>
          <w:rFonts w:ascii="Calibri" w:hAnsi="Calibri" w:cs="Calibri"/>
          <w:b/>
          <w:bCs/>
        </w:rPr>
        <w:t xml:space="preserve"> pirkėjus pasitiko special</w:t>
      </w:r>
      <w:r w:rsidR="001B72D3" w:rsidRPr="001B72D3">
        <w:rPr>
          <w:rFonts w:ascii="Calibri" w:hAnsi="Calibri" w:cs="Calibri"/>
          <w:b/>
          <w:bCs/>
        </w:rPr>
        <w:t>ū</w:t>
      </w:r>
      <w:r w:rsidR="003E6691" w:rsidRPr="001B72D3">
        <w:rPr>
          <w:rFonts w:ascii="Calibri" w:hAnsi="Calibri" w:cs="Calibri"/>
          <w:b/>
          <w:bCs/>
        </w:rPr>
        <w:t>s kainų pasiūlymai</w:t>
      </w:r>
      <w:r w:rsidR="001B72D3" w:rsidRPr="001B72D3">
        <w:rPr>
          <w:rFonts w:ascii="Calibri" w:hAnsi="Calibri" w:cs="Calibri"/>
          <w:b/>
          <w:bCs/>
        </w:rPr>
        <w:t>.</w:t>
      </w:r>
      <w:r w:rsidR="003E6691" w:rsidRPr="001B72D3">
        <w:rPr>
          <w:rFonts w:ascii="Calibri" w:hAnsi="Calibri" w:cs="Calibri"/>
          <w:b/>
          <w:bCs/>
        </w:rPr>
        <w:t xml:space="preserve">  </w:t>
      </w:r>
    </w:p>
    <w:p w14:paraId="3610480B" w14:textId="73B817A7" w:rsidR="00670051" w:rsidRDefault="00670051" w:rsidP="00C0128E">
      <w:pPr>
        <w:jc w:val="both"/>
        <w:rPr>
          <w:rFonts w:ascii="Calibri" w:hAnsi="Calibri" w:cs="Calibri"/>
        </w:rPr>
      </w:pPr>
      <w:r w:rsidRPr="00670051">
        <w:rPr>
          <w:rFonts w:ascii="Calibri" w:hAnsi="Calibri" w:cs="Calibri"/>
        </w:rPr>
        <w:t>„</w:t>
      </w:r>
      <w:r>
        <w:rPr>
          <w:rFonts w:ascii="Calibri" w:hAnsi="Calibri" w:cs="Calibri"/>
        </w:rPr>
        <w:t>Karoliniškėse esančio</w:t>
      </w:r>
      <w:r w:rsidR="000B3092">
        <w:rPr>
          <w:rFonts w:ascii="Calibri" w:hAnsi="Calibri" w:cs="Calibri"/>
        </w:rPr>
        <w:t>je</w:t>
      </w:r>
      <w:r>
        <w:rPr>
          <w:rFonts w:ascii="Calibri" w:hAnsi="Calibri" w:cs="Calibri"/>
        </w:rPr>
        <w:t xml:space="preserve"> dviejų X „Maxima“ parduotuvė</w:t>
      </w:r>
      <w:r w:rsidR="000B3092">
        <w:rPr>
          <w:rFonts w:ascii="Calibri" w:hAnsi="Calibri" w:cs="Calibri"/>
        </w:rPr>
        <w:t>j</w:t>
      </w:r>
      <w:r>
        <w:rPr>
          <w:rFonts w:ascii="Calibri" w:hAnsi="Calibri" w:cs="Calibri"/>
        </w:rPr>
        <w:t xml:space="preserve">e </w:t>
      </w:r>
      <w:r w:rsidR="003E6691">
        <w:rPr>
          <w:rFonts w:ascii="Calibri" w:hAnsi="Calibri" w:cs="Calibri"/>
        </w:rPr>
        <w:t>nuo pat ryto pirmuosius pirkėjus pasitiko gardus saldžių bandelių ir kitų įvairių kepinių kvapas, gausa šviežio ir kokybiško asortimento.</w:t>
      </w:r>
      <w:r w:rsidR="004438C3">
        <w:rPr>
          <w:rFonts w:ascii="Calibri" w:hAnsi="Calibri" w:cs="Calibri"/>
        </w:rPr>
        <w:t xml:space="preserve"> </w:t>
      </w:r>
      <w:r w:rsidR="002861BA">
        <w:rPr>
          <w:rFonts w:ascii="Calibri" w:hAnsi="Calibri" w:cs="Calibri"/>
        </w:rPr>
        <w:t>Apsipirkti šio</w:t>
      </w:r>
      <w:r w:rsidR="000B3092">
        <w:rPr>
          <w:rFonts w:ascii="Calibri" w:hAnsi="Calibri" w:cs="Calibri"/>
        </w:rPr>
        <w:t>j</w:t>
      </w:r>
      <w:r w:rsidR="002861BA">
        <w:rPr>
          <w:rFonts w:ascii="Calibri" w:hAnsi="Calibri" w:cs="Calibri"/>
        </w:rPr>
        <w:t>e parduotuvė</w:t>
      </w:r>
      <w:r w:rsidR="000B3092">
        <w:rPr>
          <w:rFonts w:ascii="Calibri" w:hAnsi="Calibri" w:cs="Calibri"/>
        </w:rPr>
        <w:t>j</w:t>
      </w:r>
      <w:r w:rsidR="002861BA">
        <w:rPr>
          <w:rFonts w:ascii="Calibri" w:hAnsi="Calibri" w:cs="Calibri"/>
        </w:rPr>
        <w:t>e skirtingus poreikius turintiems pirkėjams itin paprasta – čia jų laukia jau iš anksto paruoštas, patogiai supakuotas kulinarijos ir konditerijos gaminių pasirinkimas, veganiški produktai, egzotiškos „Pasaulio skonių“ linijos prekės, gaminiai be cukraus ar gliuteno ir kitas gausus asortimentas“, – sako „Maximos“ Komunikacijos ir korporatyvinių ryšių departamento direktorė Indrė Trakimaitė-Šeškuvienė.</w:t>
      </w:r>
    </w:p>
    <w:p w14:paraId="12E88B37" w14:textId="3F9BA128" w:rsidR="002861BA" w:rsidRPr="002861BA" w:rsidRDefault="002861BA" w:rsidP="00C0128E">
      <w:pPr>
        <w:jc w:val="both"/>
        <w:rPr>
          <w:rFonts w:ascii="Calibri" w:hAnsi="Calibri" w:cs="Calibri"/>
          <w:b/>
          <w:bCs/>
        </w:rPr>
      </w:pPr>
      <w:r w:rsidRPr="002861BA">
        <w:rPr>
          <w:rFonts w:ascii="Calibri" w:hAnsi="Calibri" w:cs="Calibri"/>
          <w:b/>
          <w:bCs/>
        </w:rPr>
        <w:t>Pirkėjų poreikius puikiai išmanantys ilgamečiai darbuotojai</w:t>
      </w:r>
    </w:p>
    <w:p w14:paraId="6D25BA3A" w14:textId="2B120169" w:rsidR="002861BA" w:rsidRPr="004165BC" w:rsidRDefault="002861BA" w:rsidP="00C0128E">
      <w:pPr>
        <w:jc w:val="both"/>
        <w:rPr>
          <w:rFonts w:ascii="Calibri" w:hAnsi="Calibri" w:cs="Calibri"/>
        </w:rPr>
      </w:pPr>
      <w:r w:rsidRPr="002861BA">
        <w:rPr>
          <w:rFonts w:ascii="Calibri" w:hAnsi="Calibri" w:cs="Calibri"/>
        </w:rPr>
        <w:t>Anot „Maximos“ atstovės, ryte apsilankyti atvykusius pirkėjus pasitiko</w:t>
      </w:r>
      <w:r w:rsidR="00CA5A6B">
        <w:rPr>
          <w:rFonts w:ascii="Calibri" w:hAnsi="Calibri" w:cs="Calibri"/>
        </w:rPr>
        <w:t xml:space="preserve"> ir</w:t>
      </w:r>
      <w:r w:rsidRPr="002861BA">
        <w:rPr>
          <w:rFonts w:ascii="Calibri" w:hAnsi="Calibri" w:cs="Calibri"/>
        </w:rPr>
        <w:t xml:space="preserve"> jų poreikius puikiai pažįstantys darbuotojai. </w:t>
      </w:r>
      <w:r w:rsidR="001041F4">
        <w:rPr>
          <w:rFonts w:ascii="Calibri" w:hAnsi="Calibri" w:cs="Calibri"/>
        </w:rPr>
        <w:t xml:space="preserve">Karoliniškėse </w:t>
      </w:r>
      <w:r w:rsidRPr="002861BA">
        <w:rPr>
          <w:rFonts w:ascii="Calibri" w:hAnsi="Calibri" w:cs="Calibri"/>
        </w:rPr>
        <w:t>esančioje „Maxima“ parduotuvėje jų dirba</w:t>
      </w:r>
      <w:r w:rsidR="004438C3">
        <w:rPr>
          <w:rFonts w:ascii="Calibri" w:hAnsi="Calibri" w:cs="Calibri"/>
        </w:rPr>
        <w:t xml:space="preserve"> 49</w:t>
      </w:r>
      <w:r w:rsidRPr="002861BA">
        <w:rPr>
          <w:rFonts w:ascii="Calibri" w:hAnsi="Calibri" w:cs="Calibri"/>
        </w:rPr>
        <w:t xml:space="preserve">. </w:t>
      </w:r>
    </w:p>
    <w:p w14:paraId="414FFB01" w14:textId="626C4D4A" w:rsidR="002861BA" w:rsidRPr="002861BA" w:rsidRDefault="002861BA" w:rsidP="00C0128E">
      <w:pPr>
        <w:jc w:val="both"/>
        <w:rPr>
          <w:rFonts w:ascii="Calibri" w:hAnsi="Calibri" w:cs="Calibri"/>
          <w:lang w:val="en-US"/>
        </w:rPr>
      </w:pPr>
      <w:r>
        <w:rPr>
          <w:rFonts w:ascii="Calibri" w:hAnsi="Calibri" w:cs="Calibri"/>
        </w:rPr>
        <w:t>„</w:t>
      </w:r>
      <w:r w:rsidR="00F326BE" w:rsidRPr="002861BA">
        <w:rPr>
          <w:rFonts w:ascii="Calibri" w:hAnsi="Calibri" w:cs="Calibri"/>
        </w:rPr>
        <w:t xml:space="preserve">Šiame gausiame kolektyve </w:t>
      </w:r>
      <w:r w:rsidR="004438C3">
        <w:rPr>
          <w:rFonts w:ascii="Calibri" w:hAnsi="Calibri" w:cs="Calibri"/>
        </w:rPr>
        <w:t>net 30 darbuotojų įmonėje dirba ilgiau nei 5 metus, o 17 iš jų</w:t>
      </w:r>
      <w:r w:rsidR="00F326BE" w:rsidRPr="002861BA">
        <w:rPr>
          <w:rFonts w:ascii="Calibri" w:hAnsi="Calibri" w:cs="Calibri"/>
        </w:rPr>
        <w:t xml:space="preserve"> dirba ilgiau nei </w:t>
      </w:r>
      <w:r w:rsidR="00F326BE">
        <w:rPr>
          <w:rFonts w:ascii="Calibri" w:hAnsi="Calibri" w:cs="Calibri"/>
          <w:lang w:val="en-US"/>
        </w:rPr>
        <w:t>10</w:t>
      </w:r>
      <w:r w:rsidR="00F326BE" w:rsidRPr="002861BA">
        <w:rPr>
          <w:rFonts w:ascii="Calibri" w:hAnsi="Calibri" w:cs="Calibri"/>
        </w:rPr>
        <w:t xml:space="preserve"> met</w:t>
      </w:r>
      <w:r w:rsidR="00F326BE">
        <w:rPr>
          <w:rFonts w:ascii="Calibri" w:hAnsi="Calibri" w:cs="Calibri"/>
        </w:rPr>
        <w:t>ų</w:t>
      </w:r>
      <w:r w:rsidR="00F326BE">
        <w:rPr>
          <w:rFonts w:ascii="Calibri" w:hAnsi="Calibri" w:cs="Calibri"/>
          <w:lang w:val="en-US"/>
        </w:rPr>
        <w:t xml:space="preserve">. </w:t>
      </w:r>
      <w:r w:rsidR="003B57A3">
        <w:rPr>
          <w:rFonts w:ascii="Calibri" w:hAnsi="Calibri" w:cs="Calibri"/>
        </w:rPr>
        <w:t>Juos puikiai pažįsta ir mūsų pirkėjai, kurie visada kilus klausimams kreipiasi į darbuotojus ir randa sprendimą ar rūpimą atsakymą į juos“, – priduria I. Trakimaitė-Šeškuvienė.</w:t>
      </w:r>
    </w:p>
    <w:p w14:paraId="108A2703" w14:textId="193F41A6" w:rsidR="00F764DD" w:rsidRDefault="00BD3DDA" w:rsidP="00C0128E">
      <w:pPr>
        <w:jc w:val="both"/>
        <w:rPr>
          <w:rFonts w:ascii="Calibri" w:hAnsi="Calibri" w:cs="Calibri"/>
          <w:b/>
          <w:bCs/>
        </w:rPr>
      </w:pPr>
      <w:r>
        <w:rPr>
          <w:rFonts w:ascii="Calibri" w:hAnsi="Calibri" w:cs="Calibri"/>
          <w:b/>
          <w:bCs/>
        </w:rPr>
        <w:t>Naujos kartos savitarnos kasos</w:t>
      </w:r>
      <w:r w:rsidR="00022501">
        <w:rPr>
          <w:rFonts w:ascii="Calibri" w:hAnsi="Calibri" w:cs="Calibri"/>
          <w:b/>
          <w:bCs/>
        </w:rPr>
        <w:t xml:space="preserve"> Karoliniškių „Maximoje“</w:t>
      </w:r>
    </w:p>
    <w:p w14:paraId="48D6727D" w14:textId="67F5BFBF" w:rsidR="00C0128E" w:rsidRDefault="003B57A3" w:rsidP="00C0128E">
      <w:pPr>
        <w:jc w:val="both"/>
        <w:rPr>
          <w:rFonts w:ascii="Calibri" w:hAnsi="Calibri" w:cs="Calibri"/>
        </w:rPr>
      </w:pPr>
      <w:r>
        <w:rPr>
          <w:rFonts w:ascii="Calibri" w:hAnsi="Calibri" w:cs="Calibri"/>
        </w:rPr>
        <w:t xml:space="preserve">Karoliniškių mikrorajono gyventojams puikiai pažįstamos „Maxima“ parduotuvės bendrasis plotas – </w:t>
      </w:r>
      <w:r w:rsidRPr="00C0128E">
        <w:rPr>
          <w:rFonts w:ascii="Calibri" w:hAnsi="Calibri" w:cs="Calibri"/>
        </w:rPr>
        <w:t>2463</w:t>
      </w:r>
      <w:r>
        <w:rPr>
          <w:rFonts w:ascii="Calibri" w:hAnsi="Calibri" w:cs="Calibri"/>
        </w:rPr>
        <w:t xml:space="preserve"> kv. m., iš kurių </w:t>
      </w:r>
      <w:r w:rsidR="00C0128E" w:rsidRPr="00C0128E">
        <w:rPr>
          <w:rFonts w:ascii="Calibri" w:hAnsi="Calibri" w:cs="Calibri"/>
        </w:rPr>
        <w:t>1461</w:t>
      </w:r>
      <w:r>
        <w:rPr>
          <w:rFonts w:ascii="Calibri" w:hAnsi="Calibri" w:cs="Calibri"/>
        </w:rPr>
        <w:t xml:space="preserve"> kv. m. skiriamas prekybai. </w:t>
      </w:r>
      <w:r w:rsidR="00C0128E" w:rsidRPr="00C0128E">
        <w:rPr>
          <w:rFonts w:ascii="Calibri" w:hAnsi="Calibri" w:cs="Calibri"/>
        </w:rPr>
        <w:tab/>
        <w:t xml:space="preserve">Atnaujinant </w:t>
      </w:r>
      <w:r>
        <w:rPr>
          <w:rFonts w:ascii="Calibri" w:hAnsi="Calibri" w:cs="Calibri"/>
        </w:rPr>
        <w:t>šią</w:t>
      </w:r>
      <w:r w:rsidR="00C0128E" w:rsidRPr="00C0128E">
        <w:rPr>
          <w:rFonts w:ascii="Calibri" w:hAnsi="Calibri" w:cs="Calibri"/>
        </w:rPr>
        <w:t xml:space="preserve"> parduotuvę buvo praplėsta savitarnos kasų zona – nuo šiol šioje parduotuvėje veiks </w:t>
      </w:r>
      <w:r w:rsidR="00C0128E">
        <w:rPr>
          <w:rFonts w:ascii="Calibri" w:hAnsi="Calibri" w:cs="Calibri"/>
          <w:lang w:val="en-US"/>
        </w:rPr>
        <w:t>8</w:t>
      </w:r>
      <w:r w:rsidR="00C0128E" w:rsidRPr="00C0128E">
        <w:rPr>
          <w:rFonts w:ascii="Calibri" w:hAnsi="Calibri" w:cs="Calibri"/>
        </w:rPr>
        <w:t xml:space="preserve"> naujos kartos savitarnos bei </w:t>
      </w:r>
      <w:r w:rsidR="00C0128E" w:rsidRPr="00C0128E">
        <w:rPr>
          <w:rFonts w:ascii="Calibri" w:hAnsi="Calibri" w:cs="Calibri"/>
          <w:lang w:val="en-US"/>
        </w:rPr>
        <w:t>4</w:t>
      </w:r>
      <w:r w:rsidR="00C0128E" w:rsidRPr="00C0128E">
        <w:rPr>
          <w:rFonts w:ascii="Calibri" w:hAnsi="Calibri" w:cs="Calibri"/>
        </w:rPr>
        <w:t xml:space="preserve"> įprastos kasos. </w:t>
      </w:r>
    </w:p>
    <w:p w14:paraId="03543CCB" w14:textId="530057BB" w:rsidR="00C0128E" w:rsidRPr="00C0128E" w:rsidRDefault="00C0128E" w:rsidP="00C0128E">
      <w:pPr>
        <w:jc w:val="both"/>
        <w:rPr>
          <w:rFonts w:ascii="Calibri" w:hAnsi="Calibri" w:cs="Calibri"/>
        </w:rPr>
      </w:pPr>
      <w:r>
        <w:rPr>
          <w:rFonts w:ascii="Calibri" w:hAnsi="Calibri" w:cs="Calibri"/>
        </w:rPr>
        <w:t>„P</w:t>
      </w:r>
      <w:r w:rsidRPr="00C0128E">
        <w:rPr>
          <w:rFonts w:ascii="Calibri" w:hAnsi="Calibri" w:cs="Calibri"/>
        </w:rPr>
        <w:t xml:space="preserve">o atnaujinimo darbų už prekes pirkėjai galės atsiskaityti greičiau bei paprasčiau daug erdvesnėse naujos kartos savitarnos kasose. Dėl sumažėjusių sveriamų produktų svorio neatitikimų reikės tik </w:t>
      </w:r>
      <w:r>
        <w:rPr>
          <w:rFonts w:ascii="Calibri" w:hAnsi="Calibri" w:cs="Calibri"/>
        </w:rPr>
        <w:t>mažo</w:t>
      </w:r>
      <w:r w:rsidRPr="00C0128E">
        <w:rPr>
          <w:rFonts w:ascii="Calibri" w:hAnsi="Calibri" w:cs="Calibri"/>
        </w:rPr>
        <w:t xml:space="preserve"> parduotuvės darbuotojų įsitraukimo, tad pirkėjai dar daugiau veiksmų galės atlikti savarankiškai be jokių trikdžių</w:t>
      </w:r>
      <w:r>
        <w:rPr>
          <w:rFonts w:ascii="Calibri" w:hAnsi="Calibri" w:cs="Calibri"/>
        </w:rPr>
        <w:t xml:space="preserve">“, – priduria I. Trakimaitė-Šeškuvienė. </w:t>
      </w:r>
    </w:p>
    <w:p w14:paraId="3C6259EA" w14:textId="3BCDCE6C" w:rsidR="003E6691" w:rsidRPr="003E6691" w:rsidRDefault="003E6691" w:rsidP="003E6691">
      <w:pPr>
        <w:jc w:val="both"/>
        <w:rPr>
          <w:rFonts w:ascii="Calibri" w:hAnsi="Calibri" w:cs="Calibri"/>
        </w:rPr>
      </w:pPr>
      <w:r>
        <w:rPr>
          <w:rFonts w:ascii="Calibri" w:hAnsi="Calibri" w:cs="Calibri"/>
          <w:b/>
          <w:bCs/>
        </w:rPr>
        <w:t>Specialūs kainų pasiūlymai „Maximos“ pirkėjams</w:t>
      </w:r>
    </w:p>
    <w:p w14:paraId="242032A9" w14:textId="205EF0A7" w:rsidR="003E6691" w:rsidRPr="004166FB" w:rsidRDefault="003E6691" w:rsidP="004166FB">
      <w:pPr>
        <w:jc w:val="both"/>
        <w:rPr>
          <w:rFonts w:ascii="Calibri" w:hAnsi="Calibri" w:cs="Calibri"/>
          <w:highlight w:val="yellow"/>
          <w:lang w:val="en-US"/>
        </w:rPr>
      </w:pPr>
      <w:r>
        <w:rPr>
          <w:rFonts w:ascii="Calibri" w:hAnsi="Calibri" w:cs="Calibri"/>
        </w:rPr>
        <w:t>Atnaujint</w:t>
      </w:r>
      <w:r w:rsidR="002353DD">
        <w:rPr>
          <w:rFonts w:ascii="Calibri" w:hAnsi="Calibri" w:cs="Calibri"/>
        </w:rPr>
        <w:t>os</w:t>
      </w:r>
      <w:r>
        <w:rPr>
          <w:rFonts w:ascii="Calibri" w:hAnsi="Calibri" w:cs="Calibri"/>
        </w:rPr>
        <w:t xml:space="preserve"> parduotuv</w:t>
      </w:r>
      <w:r w:rsidR="002353DD">
        <w:rPr>
          <w:rFonts w:ascii="Calibri" w:hAnsi="Calibri" w:cs="Calibri"/>
        </w:rPr>
        <w:t>ės</w:t>
      </w:r>
      <w:r>
        <w:rPr>
          <w:rFonts w:ascii="Calibri" w:hAnsi="Calibri" w:cs="Calibri"/>
        </w:rPr>
        <w:t xml:space="preserve"> pirkėjai atidarymo proga įvairias</w:t>
      </w:r>
      <w:r w:rsidRPr="003E6691">
        <w:rPr>
          <w:rFonts w:ascii="Calibri" w:hAnsi="Calibri" w:cs="Calibri"/>
        </w:rPr>
        <w:t xml:space="preserve"> prekes gal</w:t>
      </w:r>
      <w:r w:rsidR="002353DD">
        <w:rPr>
          <w:rFonts w:ascii="Calibri" w:hAnsi="Calibri" w:cs="Calibri"/>
        </w:rPr>
        <w:t>i</w:t>
      </w:r>
      <w:r w:rsidRPr="003E6691">
        <w:rPr>
          <w:rFonts w:ascii="Calibri" w:hAnsi="Calibri" w:cs="Calibri"/>
        </w:rPr>
        <w:t xml:space="preserve"> įsigyti net iki </w:t>
      </w:r>
      <w:r w:rsidR="004D78D2">
        <w:rPr>
          <w:rFonts w:ascii="Calibri" w:hAnsi="Calibri" w:cs="Calibri"/>
        </w:rPr>
        <w:t>50</w:t>
      </w:r>
      <w:r w:rsidRPr="003E6691">
        <w:rPr>
          <w:rFonts w:ascii="Calibri" w:hAnsi="Calibri" w:cs="Calibri"/>
        </w:rPr>
        <w:t xml:space="preserve"> proc. pigiau. Visa informacija ir pasiūlymai skelbiami specialiame atidarymui skirtame leidinyje, kurį galima rasti parduotuvėje bei internete: </w:t>
      </w:r>
      <w:hyperlink r:id="rId10" w:history="1">
        <w:r w:rsidR="001169EB" w:rsidRPr="00015CE8">
          <w:rPr>
            <w:rStyle w:val="Hyperlink"/>
            <w:rFonts w:ascii="Calibri" w:hAnsi="Calibri" w:cs="Calibri"/>
          </w:rPr>
          <w:t>https://www.maxima.lt/leidiniai/atidarymas-x917</w:t>
        </w:r>
      </w:hyperlink>
      <w:r w:rsidR="00526336">
        <w:rPr>
          <w:rFonts w:ascii="Calibri" w:hAnsi="Calibri" w:cs="Calibri"/>
          <w:lang w:val="en-US"/>
        </w:rPr>
        <w:t xml:space="preserve">. </w:t>
      </w:r>
    </w:p>
    <w:p w14:paraId="02445045" w14:textId="0F0F4576" w:rsidR="003E6691" w:rsidRPr="003E6691" w:rsidRDefault="003E6691" w:rsidP="003E6691">
      <w:pPr>
        <w:jc w:val="both"/>
        <w:rPr>
          <w:rFonts w:ascii="Calibri" w:hAnsi="Calibri" w:cs="Calibri"/>
        </w:rPr>
      </w:pPr>
      <w:r w:rsidRPr="003E6691">
        <w:rPr>
          <w:rFonts w:ascii="Calibri" w:hAnsi="Calibri" w:cs="Calibri"/>
        </w:rPr>
        <w:t xml:space="preserve">Be to, iki </w:t>
      </w:r>
      <w:r>
        <w:rPr>
          <w:rFonts w:ascii="Calibri" w:hAnsi="Calibri" w:cs="Calibri"/>
        </w:rPr>
        <w:t>rugsėjo</w:t>
      </w:r>
      <w:r w:rsidRPr="003E6691">
        <w:rPr>
          <w:rFonts w:ascii="Calibri" w:hAnsi="Calibri" w:cs="Calibri"/>
        </w:rPr>
        <w:t xml:space="preserve"> </w:t>
      </w:r>
      <w:r>
        <w:rPr>
          <w:rFonts w:ascii="Calibri" w:hAnsi="Calibri" w:cs="Calibri"/>
          <w:lang w:val="en-US"/>
        </w:rPr>
        <w:t>23</w:t>
      </w:r>
      <w:r w:rsidRPr="003E6691">
        <w:rPr>
          <w:rFonts w:ascii="Calibri" w:hAnsi="Calibri" w:cs="Calibri"/>
        </w:rPr>
        <w:t xml:space="preserve"> d. apsipirkdami bent už 30 eurų, pirkėjai galės įsigyti vieną </w:t>
      </w:r>
      <w:r>
        <w:rPr>
          <w:rFonts w:ascii="Calibri" w:hAnsi="Calibri" w:cs="Calibri"/>
        </w:rPr>
        <w:t>kvietinių tortilijų „Lietuvos kepėjas“ (</w:t>
      </w:r>
      <w:r>
        <w:rPr>
          <w:rFonts w:ascii="Calibri" w:hAnsi="Calibri" w:cs="Calibri"/>
          <w:lang w:val="en-US"/>
        </w:rPr>
        <w:t>6 vnt. x 60 g)</w:t>
      </w:r>
      <w:r>
        <w:rPr>
          <w:rFonts w:ascii="Calibri" w:hAnsi="Calibri" w:cs="Calibri"/>
        </w:rPr>
        <w:t xml:space="preserve"> pakuotę</w:t>
      </w:r>
      <w:r w:rsidRPr="003E6691">
        <w:rPr>
          <w:rFonts w:ascii="Calibri" w:hAnsi="Calibri" w:cs="Calibri"/>
        </w:rPr>
        <w:t xml:space="preserve"> beveik „už </w:t>
      </w:r>
      <w:proofErr w:type="gramStart"/>
      <w:r w:rsidRPr="003E6691">
        <w:rPr>
          <w:rFonts w:ascii="Calibri" w:hAnsi="Calibri" w:cs="Calibri"/>
        </w:rPr>
        <w:t>ačiū</w:t>
      </w:r>
      <w:r>
        <w:rPr>
          <w:rFonts w:ascii="Calibri" w:hAnsi="Calibri" w:cs="Calibri"/>
        </w:rPr>
        <w:t>“</w:t>
      </w:r>
      <w:r w:rsidRPr="003E6691">
        <w:rPr>
          <w:rFonts w:ascii="Calibri" w:hAnsi="Calibri" w:cs="Calibri"/>
        </w:rPr>
        <w:t xml:space="preserve"> –</w:t>
      </w:r>
      <w:proofErr w:type="gramEnd"/>
      <w:r w:rsidRPr="003E6691">
        <w:rPr>
          <w:rFonts w:ascii="Calibri" w:hAnsi="Calibri" w:cs="Calibri"/>
        </w:rPr>
        <w:t xml:space="preserve"> tik už 1 ct. Perkantys už 60 eurų galės įsigyti dvi pakuotes po 1 centą, o išleidusieji 90 eurų ir daugiau – net 3 </w:t>
      </w:r>
      <w:r>
        <w:rPr>
          <w:rFonts w:ascii="Calibri" w:hAnsi="Calibri" w:cs="Calibri"/>
        </w:rPr>
        <w:t>kvietinių tortilijų</w:t>
      </w:r>
      <w:r w:rsidRPr="003E6691">
        <w:rPr>
          <w:rFonts w:ascii="Calibri" w:hAnsi="Calibri" w:cs="Calibri"/>
        </w:rPr>
        <w:t xml:space="preserve"> pakuotes po 1 centą.</w:t>
      </w:r>
    </w:p>
    <w:p w14:paraId="53A6C66C" w14:textId="198EF4B6" w:rsidR="00BD3DDA" w:rsidRDefault="003E6691" w:rsidP="00C0128E">
      <w:pPr>
        <w:jc w:val="both"/>
        <w:rPr>
          <w:rFonts w:ascii="Calibri" w:hAnsi="Calibri" w:cs="Calibri"/>
        </w:rPr>
      </w:pPr>
      <w:r w:rsidRPr="003E6691">
        <w:rPr>
          <w:rFonts w:ascii="Calibri" w:hAnsi="Calibri" w:cs="Calibri"/>
        </w:rPr>
        <w:t>Akcija taikoma galutinei pirkinių krepšelio sumai – jau pritaikius visas tuo metu galiojančias nuolaidas ir tik pasinaudojus „Ačiū“ kortele.</w:t>
      </w:r>
    </w:p>
    <w:p w14:paraId="12FD13FC" w14:textId="291486F6" w:rsidR="00D568BE" w:rsidRDefault="00535C96" w:rsidP="00C0128E">
      <w:pPr>
        <w:jc w:val="both"/>
        <w:rPr>
          <w:rFonts w:ascii="Calibri" w:hAnsi="Calibri" w:cs="Calibri"/>
        </w:rPr>
      </w:pPr>
      <w:r>
        <w:rPr>
          <w:rFonts w:ascii="Calibri" w:hAnsi="Calibri" w:cs="Calibri"/>
        </w:rPr>
        <w:t xml:space="preserve">Parduotuvė kasdien </w:t>
      </w:r>
      <w:r w:rsidRPr="00535C96">
        <w:rPr>
          <w:rFonts w:ascii="Calibri" w:hAnsi="Calibri" w:cs="Calibri"/>
        </w:rPr>
        <w:t>pirkėjų lauks nuo 8 iki 22 valandos.</w:t>
      </w:r>
    </w:p>
    <w:p w14:paraId="4223CADA" w14:textId="77777777" w:rsidR="00D002A6" w:rsidRPr="00D568BE" w:rsidRDefault="00D002A6" w:rsidP="00C0128E">
      <w:pPr>
        <w:jc w:val="both"/>
        <w:rPr>
          <w:rFonts w:ascii="Calibri" w:hAnsi="Calibri" w:cs="Calibri"/>
        </w:rPr>
      </w:pPr>
    </w:p>
    <w:p w14:paraId="6ACDF648" w14:textId="77777777" w:rsidR="00BD3DDA" w:rsidRPr="009D10E1" w:rsidRDefault="00BD3DDA" w:rsidP="00BD3DDA">
      <w:pPr>
        <w:jc w:val="both"/>
        <w:rPr>
          <w:rFonts w:ascii="Calibri" w:hAnsi="Calibri" w:cs="Calibri"/>
          <w:b/>
          <w:bCs/>
          <w:i/>
          <w:iCs/>
          <w:sz w:val="18"/>
          <w:szCs w:val="18"/>
        </w:rPr>
      </w:pPr>
      <w:r w:rsidRPr="009D10E1">
        <w:rPr>
          <w:rFonts w:ascii="Calibri" w:hAnsi="Calibri" w:cs="Calibri"/>
          <w:b/>
          <w:bCs/>
          <w:i/>
          <w:iCs/>
          <w:sz w:val="18"/>
          <w:szCs w:val="18"/>
        </w:rPr>
        <w:t>Apie prekybos tinklą „Maxima“</w:t>
      </w:r>
    </w:p>
    <w:p w14:paraId="7A6E0EA8" w14:textId="77777777" w:rsidR="00BD3DDA" w:rsidRPr="009D10E1" w:rsidRDefault="00BD3DDA" w:rsidP="00BD3DDA">
      <w:pPr>
        <w:jc w:val="both"/>
        <w:rPr>
          <w:rFonts w:ascii="Calibri" w:hAnsi="Calibri" w:cs="Calibri"/>
          <w:i/>
          <w:iCs/>
          <w:sz w:val="18"/>
          <w:szCs w:val="18"/>
        </w:rPr>
      </w:pPr>
      <w:r w:rsidRPr="009D10E1">
        <w:rPr>
          <w:rFonts w:ascii="Calibri" w:hAnsi="Calibri" w:cs="Calibri"/>
          <w:i/>
          <w:iCs/>
          <w:sz w:val="18"/>
          <w:szCs w:val="18"/>
        </w:rPr>
        <w:lastRenderedPageBreak/>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„Maximos“ parduotuvių, kuriose kasdien apsilanko daugiau nei 400 tūkst. klientų.</w:t>
      </w:r>
    </w:p>
    <w:p w14:paraId="6B352F73" w14:textId="77777777" w:rsidR="00BD3DDA" w:rsidRPr="009D10E1" w:rsidRDefault="00BD3DDA" w:rsidP="00BD3DDA">
      <w:pPr>
        <w:jc w:val="both"/>
        <w:rPr>
          <w:rFonts w:ascii="Calibri" w:hAnsi="Calibri" w:cs="Calibri"/>
          <w:b/>
          <w:bCs/>
          <w:sz w:val="18"/>
          <w:szCs w:val="18"/>
        </w:rPr>
      </w:pPr>
      <w:r w:rsidRPr="009D10E1">
        <w:rPr>
          <w:rFonts w:ascii="Calibri" w:hAnsi="Calibri" w:cs="Calibri"/>
          <w:b/>
          <w:bCs/>
          <w:sz w:val="18"/>
          <w:szCs w:val="18"/>
        </w:rPr>
        <w:t>Daugiau informacijos:</w:t>
      </w:r>
    </w:p>
    <w:p w14:paraId="726A48AF" w14:textId="77777777" w:rsidR="00BD3DDA" w:rsidRPr="009D10E1" w:rsidRDefault="00BD3DDA" w:rsidP="00BD3DDA">
      <w:pPr>
        <w:jc w:val="both"/>
        <w:rPr>
          <w:rFonts w:ascii="Calibri" w:hAnsi="Calibri" w:cs="Calibri"/>
          <w:sz w:val="18"/>
          <w:szCs w:val="18"/>
        </w:rPr>
      </w:pPr>
      <w:r w:rsidRPr="009D10E1">
        <w:rPr>
          <w:rFonts w:ascii="Calibri" w:hAnsi="Calibri" w:cs="Calibri"/>
          <w:sz w:val="18"/>
          <w:szCs w:val="18"/>
        </w:rPr>
        <w:t>El. paštas komunikacija@maxima.lt</w:t>
      </w:r>
    </w:p>
    <w:bookmarkEnd w:id="0"/>
    <w:p w14:paraId="4C424360" w14:textId="77777777" w:rsidR="00BD3DDA" w:rsidRPr="00BD3DDA" w:rsidRDefault="00BD3DDA" w:rsidP="00C0128E">
      <w:pPr>
        <w:jc w:val="both"/>
        <w:rPr>
          <w:rFonts w:ascii="Calibri" w:hAnsi="Calibri" w:cs="Calibri"/>
          <w:lang w:val="en-US"/>
        </w:rPr>
      </w:pPr>
    </w:p>
    <w:p w14:paraId="2A521486" w14:textId="46AA10D8" w:rsidR="00D23A07" w:rsidRPr="00F764DD" w:rsidRDefault="00D23A07" w:rsidP="00D23A07">
      <w:pPr>
        <w:rPr>
          <w:lang w:val="en-US"/>
        </w:rPr>
      </w:pPr>
      <w:r>
        <w:t xml:space="preserve"> </w:t>
      </w:r>
    </w:p>
    <w:sectPr w:rsidR="00D23A07" w:rsidRPr="00F764DD">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356D7" w14:textId="77777777" w:rsidR="007868EE" w:rsidRDefault="007868EE" w:rsidP="00F764DD">
      <w:pPr>
        <w:spacing w:after="0" w:line="240" w:lineRule="auto"/>
      </w:pPr>
      <w:r>
        <w:separator/>
      </w:r>
    </w:p>
  </w:endnote>
  <w:endnote w:type="continuationSeparator" w:id="0">
    <w:p w14:paraId="779C24E4" w14:textId="77777777" w:rsidR="007868EE" w:rsidRDefault="007868EE" w:rsidP="00F764DD">
      <w:pPr>
        <w:spacing w:after="0" w:line="240" w:lineRule="auto"/>
      </w:pPr>
      <w:r>
        <w:continuationSeparator/>
      </w:r>
    </w:p>
  </w:endnote>
  <w:endnote w:type="continuationNotice" w:id="1">
    <w:p w14:paraId="03F3535F" w14:textId="77777777" w:rsidR="007868EE" w:rsidRDefault="007868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EC8BA" w14:textId="77777777" w:rsidR="007868EE" w:rsidRDefault="007868EE" w:rsidP="00F764DD">
      <w:pPr>
        <w:spacing w:after="0" w:line="240" w:lineRule="auto"/>
      </w:pPr>
      <w:r>
        <w:separator/>
      </w:r>
    </w:p>
  </w:footnote>
  <w:footnote w:type="continuationSeparator" w:id="0">
    <w:p w14:paraId="55A04409" w14:textId="77777777" w:rsidR="007868EE" w:rsidRDefault="007868EE" w:rsidP="00F764DD">
      <w:pPr>
        <w:spacing w:after="0" w:line="240" w:lineRule="auto"/>
      </w:pPr>
      <w:r>
        <w:continuationSeparator/>
      </w:r>
    </w:p>
  </w:footnote>
  <w:footnote w:type="continuationNotice" w:id="1">
    <w:p w14:paraId="5376131C" w14:textId="77777777" w:rsidR="007868EE" w:rsidRDefault="007868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958CE" w14:textId="16B33498" w:rsidR="003E6691" w:rsidRDefault="003E6691">
    <w:pPr>
      <w:pStyle w:val="Header"/>
    </w:pPr>
    <w:r>
      <w:rPr>
        <w:noProof/>
      </w:rPr>
      <w:drawing>
        <wp:inline distT="0" distB="0" distL="0" distR="0" wp14:anchorId="17E945F6" wp14:editId="18307989">
          <wp:extent cx="1341120" cy="292735"/>
          <wp:effectExtent l="0" t="0" r="0" b="0"/>
          <wp:docPr id="20550853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1120" cy="292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A07"/>
    <w:rsid w:val="000178C8"/>
    <w:rsid w:val="00022501"/>
    <w:rsid w:val="00036DEA"/>
    <w:rsid w:val="000B3092"/>
    <w:rsid w:val="000B3890"/>
    <w:rsid w:val="001041F4"/>
    <w:rsid w:val="001169EB"/>
    <w:rsid w:val="001B6219"/>
    <w:rsid w:val="001B72D3"/>
    <w:rsid w:val="001D7C20"/>
    <w:rsid w:val="002353DD"/>
    <w:rsid w:val="002861BA"/>
    <w:rsid w:val="002D5928"/>
    <w:rsid w:val="00335547"/>
    <w:rsid w:val="00357759"/>
    <w:rsid w:val="00382EA5"/>
    <w:rsid w:val="003B2D8B"/>
    <w:rsid w:val="003B57A3"/>
    <w:rsid w:val="003B61A4"/>
    <w:rsid w:val="003B7C56"/>
    <w:rsid w:val="003E6691"/>
    <w:rsid w:val="004165BC"/>
    <w:rsid w:val="004166FB"/>
    <w:rsid w:val="004438C3"/>
    <w:rsid w:val="00492C30"/>
    <w:rsid w:val="004D78D2"/>
    <w:rsid w:val="004E21E2"/>
    <w:rsid w:val="00526336"/>
    <w:rsid w:val="0053127B"/>
    <w:rsid w:val="00535C96"/>
    <w:rsid w:val="0056620C"/>
    <w:rsid w:val="00670051"/>
    <w:rsid w:val="00683FF4"/>
    <w:rsid w:val="00707B2C"/>
    <w:rsid w:val="007868EE"/>
    <w:rsid w:val="007E35B4"/>
    <w:rsid w:val="008C3278"/>
    <w:rsid w:val="008C66C2"/>
    <w:rsid w:val="00962789"/>
    <w:rsid w:val="009A6AEB"/>
    <w:rsid w:val="009D10E1"/>
    <w:rsid w:val="009F6F8F"/>
    <w:rsid w:val="00A03C0C"/>
    <w:rsid w:val="00A41CD8"/>
    <w:rsid w:val="00B00D4C"/>
    <w:rsid w:val="00B12E0A"/>
    <w:rsid w:val="00B919B4"/>
    <w:rsid w:val="00BB1398"/>
    <w:rsid w:val="00BD3DDA"/>
    <w:rsid w:val="00BF1026"/>
    <w:rsid w:val="00BF50FD"/>
    <w:rsid w:val="00C0128E"/>
    <w:rsid w:val="00C03DCF"/>
    <w:rsid w:val="00C203F3"/>
    <w:rsid w:val="00C4137D"/>
    <w:rsid w:val="00C7385C"/>
    <w:rsid w:val="00C84396"/>
    <w:rsid w:val="00C971A2"/>
    <w:rsid w:val="00CA5A6B"/>
    <w:rsid w:val="00CF49FD"/>
    <w:rsid w:val="00D002A6"/>
    <w:rsid w:val="00D23A07"/>
    <w:rsid w:val="00D568BE"/>
    <w:rsid w:val="00D73913"/>
    <w:rsid w:val="00D9508A"/>
    <w:rsid w:val="00DA651F"/>
    <w:rsid w:val="00EE0D2C"/>
    <w:rsid w:val="00F03C51"/>
    <w:rsid w:val="00F1275A"/>
    <w:rsid w:val="00F326BE"/>
    <w:rsid w:val="00F764DD"/>
    <w:rsid w:val="00FC0746"/>
    <w:rsid w:val="00FD73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C54C79"/>
  <w15:chartTrackingRefBased/>
  <w15:docId w15:val="{1D68B922-010E-49F0-BA88-3340C44E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3A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3A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3A0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3A0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3A0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3A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3A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3A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3A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A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3A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3A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3A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3A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3A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3A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3A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3A07"/>
    <w:rPr>
      <w:rFonts w:eastAsiaTheme="majorEastAsia" w:cstheme="majorBidi"/>
      <w:color w:val="272727" w:themeColor="text1" w:themeTint="D8"/>
    </w:rPr>
  </w:style>
  <w:style w:type="paragraph" w:styleId="Title">
    <w:name w:val="Title"/>
    <w:basedOn w:val="Normal"/>
    <w:next w:val="Normal"/>
    <w:link w:val="TitleChar"/>
    <w:uiPriority w:val="10"/>
    <w:qFormat/>
    <w:rsid w:val="00D23A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3A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3A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3A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3A07"/>
    <w:pPr>
      <w:spacing w:before="160"/>
      <w:jc w:val="center"/>
    </w:pPr>
    <w:rPr>
      <w:i/>
      <w:iCs/>
      <w:color w:val="404040" w:themeColor="text1" w:themeTint="BF"/>
    </w:rPr>
  </w:style>
  <w:style w:type="character" w:customStyle="1" w:styleId="QuoteChar">
    <w:name w:val="Quote Char"/>
    <w:basedOn w:val="DefaultParagraphFont"/>
    <w:link w:val="Quote"/>
    <w:uiPriority w:val="29"/>
    <w:rsid w:val="00D23A07"/>
    <w:rPr>
      <w:i/>
      <w:iCs/>
      <w:color w:val="404040" w:themeColor="text1" w:themeTint="BF"/>
    </w:rPr>
  </w:style>
  <w:style w:type="paragraph" w:styleId="ListParagraph">
    <w:name w:val="List Paragraph"/>
    <w:basedOn w:val="Normal"/>
    <w:uiPriority w:val="34"/>
    <w:qFormat/>
    <w:rsid w:val="00D23A07"/>
    <w:pPr>
      <w:ind w:left="720"/>
      <w:contextualSpacing/>
    </w:pPr>
  </w:style>
  <w:style w:type="character" w:styleId="IntenseEmphasis">
    <w:name w:val="Intense Emphasis"/>
    <w:basedOn w:val="DefaultParagraphFont"/>
    <w:uiPriority w:val="21"/>
    <w:qFormat/>
    <w:rsid w:val="00D23A07"/>
    <w:rPr>
      <w:i/>
      <w:iCs/>
      <w:color w:val="0F4761" w:themeColor="accent1" w:themeShade="BF"/>
    </w:rPr>
  </w:style>
  <w:style w:type="paragraph" w:styleId="IntenseQuote">
    <w:name w:val="Intense Quote"/>
    <w:basedOn w:val="Normal"/>
    <w:next w:val="Normal"/>
    <w:link w:val="IntenseQuoteChar"/>
    <w:uiPriority w:val="30"/>
    <w:qFormat/>
    <w:rsid w:val="00D23A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3A07"/>
    <w:rPr>
      <w:i/>
      <w:iCs/>
      <w:color w:val="0F4761" w:themeColor="accent1" w:themeShade="BF"/>
    </w:rPr>
  </w:style>
  <w:style w:type="character" w:styleId="IntenseReference">
    <w:name w:val="Intense Reference"/>
    <w:basedOn w:val="DefaultParagraphFont"/>
    <w:uiPriority w:val="32"/>
    <w:qFormat/>
    <w:rsid w:val="00D23A07"/>
    <w:rPr>
      <w:b/>
      <w:bCs/>
      <w:smallCaps/>
      <w:color w:val="0F4761" w:themeColor="accent1" w:themeShade="BF"/>
      <w:spacing w:val="5"/>
    </w:rPr>
  </w:style>
  <w:style w:type="paragraph" w:styleId="Header">
    <w:name w:val="header"/>
    <w:basedOn w:val="Normal"/>
    <w:link w:val="HeaderChar"/>
    <w:uiPriority w:val="99"/>
    <w:unhideWhenUsed/>
    <w:rsid w:val="00F764DD"/>
    <w:pPr>
      <w:tabs>
        <w:tab w:val="center" w:pos="4819"/>
        <w:tab w:val="right" w:pos="9638"/>
      </w:tabs>
      <w:spacing w:after="0" w:line="240" w:lineRule="auto"/>
    </w:pPr>
  </w:style>
  <w:style w:type="character" w:customStyle="1" w:styleId="HeaderChar">
    <w:name w:val="Header Char"/>
    <w:basedOn w:val="DefaultParagraphFont"/>
    <w:link w:val="Header"/>
    <w:uiPriority w:val="99"/>
    <w:rsid w:val="00F764DD"/>
  </w:style>
  <w:style w:type="paragraph" w:styleId="Footer">
    <w:name w:val="footer"/>
    <w:basedOn w:val="Normal"/>
    <w:link w:val="FooterChar"/>
    <w:uiPriority w:val="99"/>
    <w:unhideWhenUsed/>
    <w:rsid w:val="00F764DD"/>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64DD"/>
  </w:style>
  <w:style w:type="character" w:styleId="Hyperlink">
    <w:name w:val="Hyperlink"/>
    <w:basedOn w:val="DefaultParagraphFont"/>
    <w:uiPriority w:val="99"/>
    <w:unhideWhenUsed/>
    <w:rsid w:val="003E6691"/>
    <w:rPr>
      <w:color w:val="467886" w:themeColor="hyperlink"/>
      <w:u w:val="single"/>
    </w:rPr>
  </w:style>
  <w:style w:type="character" w:styleId="UnresolvedMention">
    <w:name w:val="Unresolved Mention"/>
    <w:basedOn w:val="DefaultParagraphFont"/>
    <w:uiPriority w:val="99"/>
    <w:semiHidden/>
    <w:unhideWhenUsed/>
    <w:rsid w:val="003E6691"/>
    <w:rPr>
      <w:color w:val="605E5C"/>
      <w:shd w:val="clear" w:color="auto" w:fill="E1DFDD"/>
    </w:rPr>
  </w:style>
  <w:style w:type="paragraph" w:styleId="NormalWeb">
    <w:name w:val="Normal (Web)"/>
    <w:basedOn w:val="Normal"/>
    <w:uiPriority w:val="99"/>
    <w:semiHidden/>
    <w:unhideWhenUsed/>
    <w:rsid w:val="004166F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428825">
      <w:bodyDiv w:val="1"/>
      <w:marLeft w:val="0"/>
      <w:marRight w:val="0"/>
      <w:marTop w:val="0"/>
      <w:marBottom w:val="0"/>
      <w:divBdr>
        <w:top w:val="none" w:sz="0" w:space="0" w:color="auto"/>
        <w:left w:val="none" w:sz="0" w:space="0" w:color="auto"/>
        <w:bottom w:val="none" w:sz="0" w:space="0" w:color="auto"/>
        <w:right w:val="none" w:sz="0" w:space="0" w:color="auto"/>
      </w:divBdr>
    </w:div>
    <w:div w:id="478036598">
      <w:bodyDiv w:val="1"/>
      <w:marLeft w:val="0"/>
      <w:marRight w:val="0"/>
      <w:marTop w:val="0"/>
      <w:marBottom w:val="0"/>
      <w:divBdr>
        <w:top w:val="none" w:sz="0" w:space="0" w:color="auto"/>
        <w:left w:val="none" w:sz="0" w:space="0" w:color="auto"/>
        <w:bottom w:val="none" w:sz="0" w:space="0" w:color="auto"/>
        <w:right w:val="none" w:sz="0" w:space="0" w:color="auto"/>
      </w:divBdr>
    </w:div>
    <w:div w:id="533349534">
      <w:bodyDiv w:val="1"/>
      <w:marLeft w:val="0"/>
      <w:marRight w:val="0"/>
      <w:marTop w:val="0"/>
      <w:marBottom w:val="0"/>
      <w:divBdr>
        <w:top w:val="none" w:sz="0" w:space="0" w:color="auto"/>
        <w:left w:val="none" w:sz="0" w:space="0" w:color="auto"/>
        <w:bottom w:val="none" w:sz="0" w:space="0" w:color="auto"/>
        <w:right w:val="none" w:sz="0" w:space="0" w:color="auto"/>
      </w:divBdr>
    </w:div>
    <w:div w:id="558825685">
      <w:bodyDiv w:val="1"/>
      <w:marLeft w:val="0"/>
      <w:marRight w:val="0"/>
      <w:marTop w:val="0"/>
      <w:marBottom w:val="0"/>
      <w:divBdr>
        <w:top w:val="none" w:sz="0" w:space="0" w:color="auto"/>
        <w:left w:val="none" w:sz="0" w:space="0" w:color="auto"/>
        <w:bottom w:val="none" w:sz="0" w:space="0" w:color="auto"/>
        <w:right w:val="none" w:sz="0" w:space="0" w:color="auto"/>
      </w:divBdr>
    </w:div>
    <w:div w:id="558908386">
      <w:bodyDiv w:val="1"/>
      <w:marLeft w:val="0"/>
      <w:marRight w:val="0"/>
      <w:marTop w:val="0"/>
      <w:marBottom w:val="0"/>
      <w:divBdr>
        <w:top w:val="none" w:sz="0" w:space="0" w:color="auto"/>
        <w:left w:val="none" w:sz="0" w:space="0" w:color="auto"/>
        <w:bottom w:val="none" w:sz="0" w:space="0" w:color="auto"/>
        <w:right w:val="none" w:sz="0" w:space="0" w:color="auto"/>
      </w:divBdr>
    </w:div>
    <w:div w:id="674067288">
      <w:bodyDiv w:val="1"/>
      <w:marLeft w:val="0"/>
      <w:marRight w:val="0"/>
      <w:marTop w:val="0"/>
      <w:marBottom w:val="0"/>
      <w:divBdr>
        <w:top w:val="none" w:sz="0" w:space="0" w:color="auto"/>
        <w:left w:val="none" w:sz="0" w:space="0" w:color="auto"/>
        <w:bottom w:val="none" w:sz="0" w:space="0" w:color="auto"/>
        <w:right w:val="none" w:sz="0" w:space="0" w:color="auto"/>
      </w:divBdr>
    </w:div>
    <w:div w:id="959723053">
      <w:bodyDiv w:val="1"/>
      <w:marLeft w:val="0"/>
      <w:marRight w:val="0"/>
      <w:marTop w:val="0"/>
      <w:marBottom w:val="0"/>
      <w:divBdr>
        <w:top w:val="none" w:sz="0" w:space="0" w:color="auto"/>
        <w:left w:val="none" w:sz="0" w:space="0" w:color="auto"/>
        <w:bottom w:val="none" w:sz="0" w:space="0" w:color="auto"/>
        <w:right w:val="none" w:sz="0" w:space="0" w:color="auto"/>
      </w:divBdr>
    </w:div>
    <w:div w:id="1269773970">
      <w:bodyDiv w:val="1"/>
      <w:marLeft w:val="0"/>
      <w:marRight w:val="0"/>
      <w:marTop w:val="0"/>
      <w:marBottom w:val="0"/>
      <w:divBdr>
        <w:top w:val="none" w:sz="0" w:space="0" w:color="auto"/>
        <w:left w:val="none" w:sz="0" w:space="0" w:color="auto"/>
        <w:bottom w:val="none" w:sz="0" w:space="0" w:color="auto"/>
        <w:right w:val="none" w:sz="0" w:space="0" w:color="auto"/>
      </w:divBdr>
    </w:div>
    <w:div w:id="1497191463">
      <w:bodyDiv w:val="1"/>
      <w:marLeft w:val="0"/>
      <w:marRight w:val="0"/>
      <w:marTop w:val="0"/>
      <w:marBottom w:val="0"/>
      <w:divBdr>
        <w:top w:val="none" w:sz="0" w:space="0" w:color="auto"/>
        <w:left w:val="none" w:sz="0" w:space="0" w:color="auto"/>
        <w:bottom w:val="none" w:sz="0" w:space="0" w:color="auto"/>
        <w:right w:val="none" w:sz="0" w:space="0" w:color="auto"/>
      </w:divBdr>
    </w:div>
    <w:div w:id="14988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maxima.lt/leidiniai/atidarymas-x917"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88E4CC99-4D0D-4672-B653-FB333BBF4307}">
  <ds:schemaRefs>
    <ds:schemaRef ds:uri="http://schemas.microsoft.com/sharepoint/v3/contenttype/forms"/>
  </ds:schemaRefs>
</ds:datastoreItem>
</file>

<file path=customXml/itemProps2.xml><?xml version="1.0" encoding="utf-8"?>
<ds:datastoreItem xmlns:ds="http://schemas.openxmlformats.org/officeDocument/2006/customXml" ds:itemID="{0063593E-D005-46B3-8155-654148CF6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A045D-58B9-40A9-8042-75228B498E09}">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2383</Words>
  <Characters>1359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5</cp:revision>
  <dcterms:created xsi:type="dcterms:W3CDTF">2024-09-17T06:20:00Z</dcterms:created>
  <dcterms:modified xsi:type="dcterms:W3CDTF">2024-09-17T06:54:00Z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