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07FF043" w14:textId="63AEA604" w:rsidR="006D1069" w:rsidRPr="00601FF1" w:rsidRDefault="006D1069">
      <w:pPr>
        <w:rPr>
          <w:rFonts w:ascii="Arial" w:hAnsi="Arial" w:cs="Arial"/>
          <w:lang w:val="en-GB"/>
        </w:rPr>
      </w:pPr>
    </w:p>
    <w:p w14:paraId="138DA83B" w14:textId="2FD8DB2A" w:rsidR="00B67C32" w:rsidRDefault="00AC4E2C">
      <w:pPr>
        <w:rPr>
          <w:rFonts w:ascii="Arial" w:hAnsi="Arial" w:cs="Arial"/>
          <w:b/>
          <w:bCs/>
          <w:color w:val="A6A6A6" w:themeColor="background1" w:themeShade="A6"/>
        </w:rPr>
      </w:pPr>
      <w:r>
        <w:rPr>
          <w:rFonts w:ascii="Arial" w:hAnsi="Arial" w:cs="Arial"/>
          <w:b/>
          <w:bCs/>
          <w:color w:val="A6A6A6" w:themeColor="background1" w:themeShade="A6"/>
          <w:lang w:val="en-GB"/>
        </w:rPr>
        <w:t>202</w:t>
      </w:r>
      <w:r w:rsidR="003E2463">
        <w:rPr>
          <w:rFonts w:ascii="Arial" w:hAnsi="Arial" w:cs="Arial"/>
          <w:b/>
          <w:bCs/>
          <w:color w:val="A6A6A6" w:themeColor="background1" w:themeShade="A6"/>
          <w:lang w:val="en-GB"/>
        </w:rPr>
        <w:t>4</w:t>
      </w:r>
      <w:r>
        <w:rPr>
          <w:rFonts w:ascii="Arial" w:hAnsi="Arial" w:cs="Arial"/>
          <w:b/>
          <w:bCs/>
          <w:color w:val="A6A6A6" w:themeColor="background1" w:themeShade="A6"/>
          <w:lang w:val="en-GB"/>
        </w:rPr>
        <w:t xml:space="preserve"> </w:t>
      </w:r>
      <w:r w:rsidR="003E2463">
        <w:rPr>
          <w:rFonts w:ascii="Arial" w:hAnsi="Arial" w:cs="Arial"/>
          <w:b/>
          <w:bCs/>
          <w:color w:val="A6A6A6" w:themeColor="background1" w:themeShade="A6"/>
          <w:lang w:val="en-GB"/>
        </w:rPr>
        <w:t>0</w:t>
      </w:r>
      <w:r w:rsidR="005F5AB3">
        <w:rPr>
          <w:rFonts w:ascii="Arial" w:hAnsi="Arial" w:cs="Arial"/>
          <w:b/>
          <w:bCs/>
          <w:color w:val="A6A6A6" w:themeColor="background1" w:themeShade="A6"/>
          <w:lang w:val="en-GB"/>
        </w:rPr>
        <w:t>9</w:t>
      </w:r>
      <w:r>
        <w:rPr>
          <w:rFonts w:ascii="Arial" w:hAnsi="Arial" w:cs="Arial"/>
          <w:b/>
          <w:bCs/>
          <w:color w:val="A6A6A6" w:themeColor="background1" w:themeShade="A6"/>
          <w:lang w:val="en-GB"/>
        </w:rPr>
        <w:t xml:space="preserve"> </w:t>
      </w:r>
      <w:r w:rsidR="005F5AB3">
        <w:rPr>
          <w:rFonts w:ascii="Arial" w:hAnsi="Arial" w:cs="Arial"/>
          <w:b/>
          <w:bCs/>
          <w:color w:val="A6A6A6" w:themeColor="background1" w:themeShade="A6"/>
          <w:lang w:val="en-GB"/>
        </w:rPr>
        <w:t>1</w:t>
      </w:r>
      <w:r w:rsidR="00EF17F2">
        <w:rPr>
          <w:rFonts w:ascii="Arial" w:hAnsi="Arial" w:cs="Arial"/>
          <w:b/>
          <w:bCs/>
          <w:color w:val="A6A6A6" w:themeColor="background1" w:themeShade="A6"/>
          <w:lang w:val="en-GB"/>
        </w:rPr>
        <w:t>9</w:t>
      </w:r>
      <w:r w:rsidR="00B67C32" w:rsidRPr="00601FF1">
        <w:rPr>
          <w:rFonts w:ascii="Arial" w:hAnsi="Arial" w:cs="Arial"/>
          <w:b/>
          <w:bCs/>
          <w:color w:val="A6A6A6" w:themeColor="background1" w:themeShade="A6"/>
          <w:lang w:val="en-GB"/>
        </w:rPr>
        <w:t xml:space="preserve"> // </w:t>
      </w:r>
      <w:r w:rsidR="00D06F31">
        <w:rPr>
          <w:rFonts w:ascii="Arial" w:hAnsi="Arial" w:cs="Arial"/>
          <w:b/>
          <w:bCs/>
          <w:color w:val="A6A6A6" w:themeColor="background1" w:themeShade="A6"/>
          <w:lang w:val="en-GB"/>
        </w:rPr>
        <w:t>Prane</w:t>
      </w:r>
      <w:r w:rsidR="00D06F31">
        <w:rPr>
          <w:rFonts w:ascii="Arial" w:hAnsi="Arial" w:cs="Arial"/>
          <w:b/>
          <w:bCs/>
          <w:color w:val="A6A6A6" w:themeColor="background1" w:themeShade="A6"/>
        </w:rPr>
        <w:t>šimas žiniasklaidai</w:t>
      </w:r>
    </w:p>
    <w:p w14:paraId="2F24D6F0" w14:textId="77777777" w:rsidR="003C11E7" w:rsidRPr="00D06F31" w:rsidRDefault="003C11E7">
      <w:pPr>
        <w:rPr>
          <w:rFonts w:ascii="Arial" w:hAnsi="Arial" w:cs="Arial"/>
          <w:b/>
          <w:bCs/>
          <w:color w:val="A6A6A6" w:themeColor="background1" w:themeShade="A6"/>
        </w:rPr>
      </w:pPr>
    </w:p>
    <w:p w14:paraId="109CD33D" w14:textId="26A9B292" w:rsidR="00747358" w:rsidRPr="00747358" w:rsidRDefault="006907ED" w:rsidP="00F4419D">
      <w:pPr>
        <w:spacing w:after="120"/>
        <w:jc w:val="center"/>
        <w:rPr>
          <w:rFonts w:cstheme="minorHAnsi"/>
          <w:b/>
          <w:bCs/>
          <w:color w:val="000000"/>
          <w:sz w:val="28"/>
          <w:szCs w:val="28"/>
        </w:rPr>
      </w:pPr>
      <w:r w:rsidRPr="00747358">
        <w:rPr>
          <w:rFonts w:cstheme="minorHAnsi"/>
          <w:b/>
          <w:bCs/>
          <w:color w:val="000000"/>
          <w:sz w:val="28"/>
          <w:szCs w:val="28"/>
        </w:rPr>
        <w:t xml:space="preserve">„FL Technics“ grupė </w:t>
      </w:r>
      <w:r w:rsidR="00AA5621">
        <w:rPr>
          <w:rFonts w:cstheme="minorHAnsi"/>
          <w:b/>
          <w:bCs/>
          <w:color w:val="000000"/>
          <w:sz w:val="28"/>
          <w:szCs w:val="28"/>
        </w:rPr>
        <w:t>iki 20</w:t>
      </w:r>
      <w:r w:rsidR="00385E7B">
        <w:rPr>
          <w:rFonts w:cstheme="minorHAnsi"/>
          <w:b/>
          <w:bCs/>
          <w:color w:val="000000"/>
          <w:sz w:val="28"/>
          <w:szCs w:val="28"/>
        </w:rPr>
        <w:t>30</w:t>
      </w:r>
      <w:r w:rsidR="00AA5621">
        <w:rPr>
          <w:rFonts w:cstheme="minorHAnsi"/>
          <w:b/>
          <w:bCs/>
          <w:color w:val="000000"/>
          <w:sz w:val="28"/>
          <w:szCs w:val="28"/>
        </w:rPr>
        <w:t xml:space="preserve"> m. planuoja pasiekti 1 mlrd. </w:t>
      </w:r>
      <w:r w:rsidR="0050757A">
        <w:rPr>
          <w:rFonts w:cstheme="minorHAnsi"/>
          <w:b/>
          <w:bCs/>
          <w:color w:val="000000"/>
          <w:sz w:val="28"/>
          <w:szCs w:val="28"/>
        </w:rPr>
        <w:t>eurų</w:t>
      </w:r>
      <w:r w:rsidR="00AA5621">
        <w:rPr>
          <w:rFonts w:cstheme="minorHAnsi"/>
          <w:b/>
          <w:bCs/>
          <w:color w:val="000000"/>
          <w:sz w:val="28"/>
          <w:szCs w:val="28"/>
        </w:rPr>
        <w:t xml:space="preserve"> apyvartą</w:t>
      </w:r>
    </w:p>
    <w:p w14:paraId="2B5199A1" w14:textId="24E0FB04" w:rsidR="00EB1824" w:rsidRPr="00580B2D" w:rsidRDefault="006907ED" w:rsidP="0091433B">
      <w:pPr>
        <w:spacing w:after="120"/>
        <w:jc w:val="both"/>
        <w:rPr>
          <w:rFonts w:cstheme="minorHAnsi"/>
          <w:b/>
          <w:bCs/>
          <w:color w:val="000000"/>
        </w:rPr>
      </w:pPr>
      <w:r w:rsidRPr="00D62570">
        <w:rPr>
          <w:rFonts w:cstheme="minorHAnsi"/>
          <w:b/>
          <w:bCs/>
          <w:color w:val="000000"/>
        </w:rPr>
        <w:t xml:space="preserve">Verslininko Gedimino Žiemelio valdomai aviacijos įmonių grupei „Avia Solutions Group“ priklausanti tarptautinė orlaivių techninio aptarnavimo (angl. k. MRO) įmonė „FL Technics“ reikšmingai stiprina savo pozicijas rinkoje. Šiemet </w:t>
      </w:r>
      <w:r w:rsidR="00F201B4">
        <w:rPr>
          <w:rFonts w:cstheme="minorHAnsi"/>
          <w:b/>
          <w:bCs/>
          <w:color w:val="000000"/>
        </w:rPr>
        <w:t>įmonė</w:t>
      </w:r>
      <w:r w:rsidRPr="00D62570">
        <w:rPr>
          <w:rFonts w:cstheme="minorHAnsi"/>
          <w:b/>
          <w:bCs/>
          <w:color w:val="000000"/>
        </w:rPr>
        <w:t xml:space="preserve"> planuoja pasiekti beveik 400 mln. eurų apyvartą, </w:t>
      </w:r>
      <w:r w:rsidR="00CA0BA7" w:rsidRPr="00D62570">
        <w:rPr>
          <w:rFonts w:cstheme="minorHAnsi"/>
          <w:b/>
          <w:bCs/>
          <w:color w:val="000000"/>
        </w:rPr>
        <w:t xml:space="preserve">tęsdama </w:t>
      </w:r>
      <w:r w:rsidRPr="00D62570">
        <w:rPr>
          <w:rFonts w:cstheme="minorHAnsi"/>
          <w:b/>
          <w:bCs/>
          <w:color w:val="000000"/>
        </w:rPr>
        <w:t>nuo 2016 m. pradėtą globalią paslaugų plėtrą</w:t>
      </w:r>
      <w:r w:rsidR="00D4516A">
        <w:rPr>
          <w:rFonts w:cstheme="minorHAnsi"/>
          <w:b/>
          <w:bCs/>
          <w:color w:val="000000"/>
        </w:rPr>
        <w:t>. I</w:t>
      </w:r>
      <w:r w:rsidR="00EB1824" w:rsidRPr="00580B2D">
        <w:rPr>
          <w:rFonts w:cstheme="minorHAnsi"/>
          <w:b/>
          <w:bCs/>
          <w:color w:val="000000"/>
        </w:rPr>
        <w:t>ki 2030 metų „FL Technics“ grupė, įgyvendinusi visus jau pradėtus ir vystydama naujus projektus, planuoja pasiekti 1 milijardo eurų apyvartą iš orlaivių remonto ir priežiūros paslaugų. Tai atveria galimybes tapti vienu iš pasaulinių lyderių orlaivių priežiūros ir remonto sektoriuje.</w:t>
      </w:r>
    </w:p>
    <w:p w14:paraId="640DBE93" w14:textId="77777777" w:rsidR="006907ED" w:rsidRPr="0091433B" w:rsidRDefault="006907ED" w:rsidP="0091433B">
      <w:pPr>
        <w:spacing w:after="120"/>
        <w:jc w:val="both"/>
        <w:rPr>
          <w:rFonts w:cstheme="minorHAnsi"/>
          <w:color w:val="000000"/>
        </w:rPr>
      </w:pPr>
      <w:r w:rsidRPr="0091433B">
        <w:rPr>
          <w:rFonts w:cstheme="minorHAnsi"/>
          <w:color w:val="000000"/>
        </w:rPr>
        <w:t>„FL Technics“ įmonių grupę, kurioje dirba daugiau nei 2500 aviacijos profesionalų, sudaro 26 įmonės Europoje, Šiaurės Amerikoje, Azijos ir Ramiojo vandenyno regione.  </w:t>
      </w:r>
    </w:p>
    <w:p w14:paraId="7E5504D6" w14:textId="5CFD687A" w:rsidR="006907ED" w:rsidRPr="0091433B" w:rsidRDefault="006907ED" w:rsidP="0091433B">
      <w:pPr>
        <w:spacing w:after="120"/>
        <w:jc w:val="both"/>
        <w:rPr>
          <w:rFonts w:cstheme="minorHAnsi"/>
          <w:color w:val="000000"/>
        </w:rPr>
      </w:pPr>
      <w:r w:rsidRPr="0091433B">
        <w:rPr>
          <w:rFonts w:cstheme="minorHAnsi"/>
          <w:color w:val="000000"/>
        </w:rPr>
        <w:t>„Subūrę profesionalų komandą ir koncentruodamiesi į efektyvius MRO sprendimus,  kasmet augame 10-15 proc., kai tuo pat metu pasaulio orlaivių priežiūros ir remonto sektorius apskritai – tik 2-3 proc. Šiai dienai patenkame tarp pagrindinių didžiausių TOP</w:t>
      </w:r>
      <w:r w:rsidR="002E4700">
        <w:rPr>
          <w:rFonts w:cstheme="minorHAnsi"/>
          <w:color w:val="000000"/>
        </w:rPr>
        <w:t xml:space="preserve"> </w:t>
      </w:r>
      <w:r w:rsidRPr="0091433B">
        <w:rPr>
          <w:rFonts w:cstheme="minorHAnsi"/>
          <w:color w:val="000000"/>
        </w:rPr>
        <w:t>10 orlaivių priežiūros ir remonto įmonių, kurios nepriklauso reguliariųjų skrydžių vežėjams pasaulyje,“ – sako „FL Technics“ generalinis direktorius Žilvinas Lapinskas. – Nežadame lėtinti augimo tempo ir ateityje, nes dirbame su tokiais pasauliniais aviacijos prekės ženklais kaip „Wizz Air“, „Norwegian“, „Lufthansa“, „TUI“, „AirAsia Indonesia“, „Lion Air“, „Thai vietJet“ Kanados rinkoje – su „Delta“, „Flair“, „American Airlines“. Konkurencingoje aviacijos industrijoje pritraukiame stipriausius klientus, užtikrindami aukščiausios kokybės paslaugas.“  </w:t>
      </w:r>
    </w:p>
    <w:p w14:paraId="1EA7741D" w14:textId="77777777" w:rsidR="006907ED" w:rsidRPr="0091433B" w:rsidRDefault="006907ED" w:rsidP="0091433B">
      <w:pPr>
        <w:spacing w:after="120"/>
        <w:jc w:val="both"/>
        <w:rPr>
          <w:rFonts w:cstheme="minorHAnsi"/>
          <w:color w:val="000000"/>
        </w:rPr>
      </w:pPr>
      <w:r w:rsidRPr="0091433B">
        <w:rPr>
          <w:rFonts w:cstheme="minorHAnsi"/>
          <w:b/>
          <w:bCs/>
          <w:color w:val="000000"/>
        </w:rPr>
        <w:t>Lietuviai planuoja angarų plėtrą Indonezijos, Dominikos Respublikos ir Rumunijos didžiausiuose oro uostuose</w:t>
      </w:r>
      <w:r w:rsidRPr="0091433B">
        <w:rPr>
          <w:rFonts w:cstheme="minorHAnsi"/>
          <w:color w:val="000000"/>
        </w:rPr>
        <w:t> </w:t>
      </w:r>
    </w:p>
    <w:p w14:paraId="191E4571" w14:textId="77777777" w:rsidR="006907ED" w:rsidRPr="0091433B" w:rsidRDefault="006907ED" w:rsidP="0091433B">
      <w:pPr>
        <w:spacing w:after="120"/>
        <w:jc w:val="both"/>
        <w:rPr>
          <w:rFonts w:cstheme="minorHAnsi"/>
          <w:color w:val="000000"/>
        </w:rPr>
      </w:pPr>
      <w:r w:rsidRPr="0091433B">
        <w:rPr>
          <w:rFonts w:cstheme="minorHAnsi"/>
          <w:color w:val="000000"/>
        </w:rPr>
        <w:t>Šiuo metu „FL Technics“, siekdama dar labiau išplėsti paslaugų spektrą, stato naujus orlaivių priežiūros angarus Indonezijoje, Balio saloje – Denpasaro, Dominikos Respublikoje – Punta Kanos ir Rumunijos viename didžiausių tarptautinių oro uostų.   </w:t>
      </w:r>
    </w:p>
    <w:p w14:paraId="395ACFC6" w14:textId="77777777" w:rsidR="006907ED" w:rsidRPr="0091433B" w:rsidRDefault="006907ED" w:rsidP="0091433B">
      <w:pPr>
        <w:spacing w:after="120"/>
        <w:jc w:val="both"/>
        <w:rPr>
          <w:rFonts w:cstheme="minorHAnsi"/>
          <w:color w:val="000000"/>
        </w:rPr>
      </w:pPr>
      <w:r w:rsidRPr="0091433B">
        <w:rPr>
          <w:rFonts w:cstheme="minorHAnsi"/>
          <w:color w:val="000000"/>
        </w:rPr>
        <w:t>„Stebėdami orlaivių priežiūros paslaugų paklausos ir pasiūlos rinkos tendencijas, susitelkėme į naujų aviacijos angarų atidarymą tiek naujose rinkose – Šiaurės ir Pietų Amerikoje, tiek mums gerai pažįstamoje Indonezijoje ir Europoje.  </w:t>
      </w:r>
    </w:p>
    <w:p w14:paraId="6BE1C2F5" w14:textId="3B3BE4EC" w:rsidR="006907ED" w:rsidRPr="0091433B" w:rsidRDefault="006907ED" w:rsidP="0091433B">
      <w:pPr>
        <w:spacing w:after="120"/>
        <w:jc w:val="both"/>
        <w:rPr>
          <w:rFonts w:cstheme="minorHAnsi"/>
          <w:color w:val="000000"/>
        </w:rPr>
      </w:pPr>
      <w:r w:rsidRPr="0091433B">
        <w:rPr>
          <w:rFonts w:cstheme="minorHAnsi"/>
          <w:color w:val="000000"/>
        </w:rPr>
        <w:t>Vienas iš mūsų laukiamų plėtros etapų – Dominikos Respublikoje. Šis angaras orientuotas į Jungtinių Amerikos Valstijų rinką ir jos paklausą. Jau pradėjome naujo 20 tūks. kv. m. orlaivių priežiūros ir remonto angaro statybą Karibų regiono Punta Kanos tarptautiniame oro uoste. Čia numatėme įrengti angarą su 5 orlaivių aptarnavimo vietomis. Ateityje bus galimybė išplėsti šį kompleksą iki 12 orlaivių aptarnavimo vietų.“, – plėtros planais dalijasi grupės įmonių direktorius. Pasak Ž. Lapinsko, Punta Kanoje planuojama teikti tiek bazines orlaivių priežiūros ir remonto paslaugas, tiek operatyvines orlaivių technines priežiūros paslaugas.  </w:t>
      </w:r>
    </w:p>
    <w:p w14:paraId="4F011DA6" w14:textId="77777777" w:rsidR="006907ED" w:rsidRDefault="006907ED" w:rsidP="0091433B">
      <w:pPr>
        <w:spacing w:after="120"/>
        <w:jc w:val="both"/>
        <w:rPr>
          <w:rFonts w:cstheme="minorHAnsi"/>
          <w:color w:val="000000"/>
        </w:rPr>
      </w:pPr>
      <w:r w:rsidRPr="0091433B">
        <w:rPr>
          <w:rFonts w:cstheme="minorHAnsi"/>
          <w:color w:val="000000"/>
        </w:rPr>
        <w:t>Įmonių grupės antrasis plėtros projektas yra Indonezijoje, Balio salos Denpasaro tarptautiniame oro uoste. Čia šių metų lapkričio pabaigoje bus baigtas įrengti ir atidarytas „FL Technics“ papildomas angaras prie jau esamų. Šiuo projektu Indonezijoje įmonė neplanuoja apsiriboti ir 2025 m. planuoja pradėti papildomo angarų komplekso statybas Džakartos oro uoste. Šiame oro uoste bus įkurta ir specializuota orlaivių „Airbus A320“ ir „Boeing 737“ variklių remonto bazė, kokia jau analogiškai veikia Kaune. Užbaigus visą angarų įgyvendinimo projektą Indonezijos regione „FL Technics“ galės vienu metu aptarnauti net 20 orlaivių.  </w:t>
      </w:r>
    </w:p>
    <w:p w14:paraId="77598537" w14:textId="77777777" w:rsidR="00DB471E" w:rsidRDefault="00DB471E" w:rsidP="0091433B">
      <w:pPr>
        <w:spacing w:after="120"/>
        <w:jc w:val="both"/>
        <w:rPr>
          <w:rFonts w:cstheme="minorHAnsi"/>
          <w:color w:val="000000"/>
        </w:rPr>
      </w:pPr>
    </w:p>
    <w:p w14:paraId="099ABE3C" w14:textId="77777777" w:rsidR="00DB471E" w:rsidRPr="0091433B" w:rsidRDefault="00DB471E" w:rsidP="0091433B">
      <w:pPr>
        <w:spacing w:after="120"/>
        <w:jc w:val="both"/>
        <w:rPr>
          <w:rFonts w:cstheme="minorHAnsi"/>
          <w:color w:val="000000"/>
        </w:rPr>
      </w:pPr>
    </w:p>
    <w:p w14:paraId="78DB51D4" w14:textId="6D5EF0B8" w:rsidR="006907ED" w:rsidRPr="0091433B" w:rsidRDefault="006907ED" w:rsidP="0091433B">
      <w:pPr>
        <w:spacing w:after="120"/>
        <w:jc w:val="both"/>
        <w:rPr>
          <w:rFonts w:cstheme="minorHAnsi"/>
          <w:color w:val="000000"/>
        </w:rPr>
      </w:pPr>
      <w:r w:rsidRPr="0091433B">
        <w:rPr>
          <w:rFonts w:cstheme="minorHAnsi"/>
          <w:color w:val="000000"/>
        </w:rPr>
        <w:t xml:space="preserve">„Be plėtros planų Indonezijoje ir Amerikoje, kitas plėtros </w:t>
      </w:r>
      <w:r w:rsidR="00641B01">
        <w:rPr>
          <w:rFonts w:cstheme="minorHAnsi"/>
          <w:color w:val="000000"/>
        </w:rPr>
        <w:t>etapas</w:t>
      </w:r>
      <w:r w:rsidRPr="0091433B">
        <w:rPr>
          <w:rFonts w:cstheme="minorHAnsi"/>
          <w:color w:val="000000"/>
        </w:rPr>
        <w:t xml:space="preserve"> numatytas Europoje. Tam pasirinkome vieną didžiausių Rumunijos oro uostų – čia ruošiamės  naujo lėktuvų aptarnavimo ir remonto angaro statyboms. Pastarasis angaras bus didesnis nei esamas mūsų angaras Kauno oro uoste, iki 20 tūks. kv. metrų. Įgyvendinus projektą visa apimtimi, angare galima bus aptarnauti penkis orlaivius.    </w:t>
      </w:r>
    </w:p>
    <w:p w14:paraId="10DF1AC5" w14:textId="77777777" w:rsidR="006907ED" w:rsidRPr="0091433B" w:rsidRDefault="006907ED" w:rsidP="0091433B">
      <w:pPr>
        <w:spacing w:after="120"/>
        <w:jc w:val="both"/>
        <w:rPr>
          <w:rFonts w:cstheme="minorHAnsi"/>
          <w:color w:val="000000"/>
        </w:rPr>
      </w:pPr>
      <w:r w:rsidRPr="0091433B">
        <w:rPr>
          <w:rFonts w:cstheme="minorHAnsi"/>
          <w:b/>
          <w:bCs/>
          <w:color w:val="000000"/>
        </w:rPr>
        <w:t>„FL Technics“ su orlaivių ratų ir stabdžių aptarnavimo paslaugomis tapo lyderiais pasaulyje</w:t>
      </w:r>
      <w:r w:rsidRPr="0091433B">
        <w:rPr>
          <w:rFonts w:cstheme="minorHAnsi"/>
          <w:color w:val="000000"/>
        </w:rPr>
        <w:t> </w:t>
      </w:r>
    </w:p>
    <w:p w14:paraId="5A12A8A5" w14:textId="77777777" w:rsidR="006907ED" w:rsidRPr="0091433B" w:rsidRDefault="006907ED" w:rsidP="0091433B">
      <w:pPr>
        <w:spacing w:after="120"/>
        <w:jc w:val="both"/>
        <w:rPr>
          <w:rFonts w:cstheme="minorHAnsi"/>
          <w:color w:val="000000"/>
        </w:rPr>
      </w:pPr>
      <w:r w:rsidRPr="0091433B">
        <w:rPr>
          <w:rFonts w:cstheme="minorHAnsi"/>
          <w:color w:val="000000"/>
        </w:rPr>
        <w:t>„FL Technincs“ grupė rinkoje išsiskiria paslaugų įvairove vienoje vietoje: nuo minėtų orlaivių remonto ir operatyvinės apžiūros iki orlaivių komponentų prekybos, variklių remonto, ratų – stabdžių priežiūros, orlaivių interjero ir eksterjero dizaino sprendimų, orlaivių tinkamumo skraidyti tęstinumo valdymo organizacijos (CAMO), aviacijos komponentų logistikos ir sandėliavimo, techninių mokymų paslaugų.“ , –  teigia „FL Technics“ vadovas.  </w:t>
      </w:r>
    </w:p>
    <w:p w14:paraId="18DC9ACF" w14:textId="177A15F1" w:rsidR="006907ED" w:rsidRPr="0091433B" w:rsidRDefault="006907ED" w:rsidP="0091433B">
      <w:pPr>
        <w:spacing w:after="120"/>
        <w:jc w:val="both"/>
        <w:rPr>
          <w:rFonts w:cstheme="minorHAnsi"/>
          <w:color w:val="000000"/>
        </w:rPr>
      </w:pPr>
      <w:r w:rsidRPr="0091433B">
        <w:rPr>
          <w:rFonts w:cstheme="minorHAnsi"/>
          <w:color w:val="000000"/>
        </w:rPr>
        <w:t>Kaip teigia Ž. Lapinskas, „FL Technics“ įmonių</w:t>
      </w:r>
      <w:r w:rsidR="00703A14">
        <w:rPr>
          <w:rFonts w:cstheme="minorHAnsi"/>
          <w:color w:val="000000"/>
        </w:rPr>
        <w:t xml:space="preserve"> </w:t>
      </w:r>
      <w:r w:rsidR="00703A14" w:rsidRPr="0091433B">
        <w:rPr>
          <w:rFonts w:cstheme="minorHAnsi"/>
          <w:color w:val="000000"/>
        </w:rPr>
        <w:t>grupės</w:t>
      </w:r>
      <w:r w:rsidRPr="0091433B">
        <w:rPr>
          <w:rFonts w:cstheme="minorHAnsi"/>
          <w:color w:val="000000"/>
        </w:rPr>
        <w:t xml:space="preserve"> pajėgumai bei teikiamų paslaugų apimtys skiriasi kiekviename regione. Pavyzdžiui, per paskutinius du metus „FL Technics“ Europoje stipriai išplėtė ratų ir stabdžių aptarnavimo paslaugų portfelį, siūlantį specializuotą svarbių orlaivio dalių ir sistemų priežiūrą. Su šia paslauga „FL Technics“ pagal ilgalaikius kontraktus aptarnauja daugiau nei 600 orlaivių ir tapo antruoju pagal pajėgumą paslaugų tiekėju pasaulyje. Įmonės ratų ir stabdžių priežiūros teikimo centrai yra išsidėstę Vokietijoje, Vengrijoje ir Lietuvoje. Šių metų pabaigoje įmonė ruošia atidaryti šių paslaugų teikimo centrą ir Italijoje, Bergame.   </w:t>
      </w:r>
    </w:p>
    <w:p w14:paraId="622BBB02" w14:textId="77777777" w:rsidR="006907ED" w:rsidRPr="0091433B" w:rsidRDefault="006907ED" w:rsidP="0091433B">
      <w:pPr>
        <w:spacing w:after="120"/>
        <w:jc w:val="both"/>
        <w:rPr>
          <w:rFonts w:cstheme="minorHAnsi"/>
          <w:color w:val="000000"/>
        </w:rPr>
      </w:pPr>
      <w:r w:rsidRPr="0091433B">
        <w:rPr>
          <w:rFonts w:cstheme="minorHAnsi"/>
          <w:color w:val="000000"/>
        </w:rPr>
        <w:t>Pasak „FL Technics“ direktoriaus, įmonių grupė taip pat numačiusi plėtrą kitos specializuotos orlaivių priežiūros paslaugos – orlaivių tinkamumo skraidyti tęstinumo ir valdymo organizacijos paslaugų (CAMO) centrą Filipinų sostinėje Maniloje. CAMO centras užtikrins, kad kiekvienas orlaivis atitiktų visus saugos ir techninius reikalavimus per visą jo eksploatavimo laikotarpį. Planuojama, kad „FL Technics“ centre Maniloje 200 specialistų aptarnaus 14-kos  aviakompanijų lėktuvus.  </w:t>
      </w:r>
    </w:p>
    <w:p w14:paraId="42B22454" w14:textId="77777777" w:rsidR="006907ED" w:rsidRPr="0091433B" w:rsidRDefault="006907ED" w:rsidP="0091433B">
      <w:pPr>
        <w:spacing w:after="120"/>
        <w:jc w:val="both"/>
        <w:rPr>
          <w:rFonts w:cstheme="minorHAnsi"/>
          <w:color w:val="000000"/>
        </w:rPr>
      </w:pPr>
      <w:r w:rsidRPr="0091433B">
        <w:rPr>
          <w:rFonts w:cstheme="minorHAnsi"/>
          <w:color w:val="000000"/>
        </w:rPr>
        <w:t>„Iki 2030 metų „FL Technics“ grupė, įgyvendinusi visus jau pradėtus ir vystydama naujus projektus, planuoja pasiekti 1 milijardo eurų apyvartą iš orlaivių remonto ir priežiūros paslaugų. Tai atveria galimybes tapti vienu iš pasaulinių lyderių orlaivių priežiūros ir remonto sektoriuje.“, – akcentuoja Žilvinas Lapinskas.   </w:t>
      </w:r>
    </w:p>
    <w:p w14:paraId="75F2052E" w14:textId="75AF3CB1" w:rsidR="006907ED" w:rsidRPr="008270C6" w:rsidRDefault="006907ED" w:rsidP="0091433B">
      <w:pPr>
        <w:spacing w:after="120"/>
        <w:jc w:val="both"/>
        <w:rPr>
          <w:rFonts w:cstheme="minorHAnsi"/>
          <w:color w:val="000000"/>
        </w:rPr>
      </w:pPr>
      <w:r w:rsidRPr="0091433B">
        <w:rPr>
          <w:rFonts w:cstheme="minorHAnsi"/>
          <w:color w:val="000000"/>
        </w:rPr>
        <w:t>„FL Technics“ priklauso „Avia Solutions Group“</w:t>
      </w:r>
      <w:r w:rsidR="008270C6">
        <w:rPr>
          <w:rFonts w:cstheme="minorHAnsi"/>
          <w:color w:val="000000"/>
        </w:rPr>
        <w:t xml:space="preserve"> – </w:t>
      </w:r>
      <w:r w:rsidR="008270C6" w:rsidRPr="008270C6">
        <w:rPr>
          <w:rFonts w:cstheme="minorHAnsi"/>
          <w:color w:val="000000"/>
        </w:rPr>
        <w:t>didžiausia</w:t>
      </w:r>
      <w:r w:rsidR="008270C6">
        <w:rPr>
          <w:rFonts w:cstheme="minorHAnsi"/>
          <w:color w:val="000000"/>
        </w:rPr>
        <w:t>i</w:t>
      </w:r>
      <w:r w:rsidR="008270C6" w:rsidRPr="008270C6">
        <w:rPr>
          <w:rFonts w:cstheme="minorHAnsi"/>
          <w:color w:val="000000"/>
        </w:rPr>
        <w:t xml:space="preserve"> pasaulyje ACMI (orlaivių nuoma su įgula, technine priežiūra ir draudimu) paslaugas teikiančių įmonių grup</w:t>
      </w:r>
      <w:r w:rsidR="008270C6">
        <w:rPr>
          <w:rFonts w:cstheme="minorHAnsi"/>
          <w:color w:val="000000"/>
        </w:rPr>
        <w:t>ei</w:t>
      </w:r>
      <w:r w:rsidR="008270C6" w:rsidRPr="008270C6">
        <w:rPr>
          <w:rFonts w:cstheme="minorHAnsi"/>
          <w:color w:val="000000"/>
        </w:rPr>
        <w:t>, turin</w:t>
      </w:r>
      <w:r w:rsidR="008270C6">
        <w:rPr>
          <w:rFonts w:cstheme="minorHAnsi"/>
          <w:color w:val="000000"/>
        </w:rPr>
        <w:t>čiai</w:t>
      </w:r>
      <w:r w:rsidR="008270C6" w:rsidRPr="008270C6">
        <w:rPr>
          <w:rFonts w:cstheme="minorHAnsi"/>
          <w:color w:val="000000"/>
        </w:rPr>
        <w:t xml:space="preserve"> 214 orlaivių parką. Grupei priklauso daugiau nei 100 įmonių. „Avia Solutions Group“ komandą sudaro 12 000 aukštos kvalifikacijos aviacijos profesionalų.</w:t>
      </w:r>
      <w:r w:rsidRPr="0091433B">
        <w:rPr>
          <w:rFonts w:cstheme="minorHAnsi"/>
          <w:i/>
          <w:iCs/>
          <w:color w:val="000000"/>
        </w:rPr>
        <w:t> </w:t>
      </w:r>
    </w:p>
    <w:p w14:paraId="60BDA760" w14:textId="77777777" w:rsidR="006907ED" w:rsidRPr="0091433B" w:rsidRDefault="006907ED" w:rsidP="0091433B">
      <w:pPr>
        <w:spacing w:after="120"/>
        <w:jc w:val="both"/>
        <w:rPr>
          <w:rFonts w:cstheme="minorHAnsi"/>
          <w:i/>
          <w:iCs/>
          <w:color w:val="000000"/>
        </w:rPr>
      </w:pPr>
      <w:r w:rsidRPr="0091433B">
        <w:rPr>
          <w:rFonts w:cstheme="minorHAnsi"/>
          <w:i/>
          <w:iCs/>
          <w:color w:val="000000"/>
        </w:rPr>
        <w:t>  </w:t>
      </w:r>
    </w:p>
    <w:p w14:paraId="66CAFCD7" w14:textId="77777777" w:rsidR="006907ED" w:rsidRPr="0091433B" w:rsidRDefault="006907ED" w:rsidP="0091433B">
      <w:pPr>
        <w:spacing w:after="120"/>
        <w:jc w:val="both"/>
        <w:rPr>
          <w:rFonts w:cstheme="minorHAnsi"/>
          <w:i/>
          <w:iCs/>
          <w:color w:val="000000"/>
        </w:rPr>
      </w:pPr>
      <w:r w:rsidRPr="0091433B">
        <w:rPr>
          <w:rFonts w:cstheme="minorHAnsi"/>
          <w:i/>
          <w:iCs/>
          <w:color w:val="000000"/>
        </w:rPr>
        <w:t> </w:t>
      </w:r>
    </w:p>
    <w:p w14:paraId="46503BB9" w14:textId="634A0A99" w:rsidR="006907ED" w:rsidRPr="0091433B" w:rsidRDefault="006907ED" w:rsidP="0091433B">
      <w:pPr>
        <w:spacing w:after="120"/>
        <w:jc w:val="both"/>
        <w:rPr>
          <w:rFonts w:cstheme="minorHAnsi"/>
          <w:color w:val="000000"/>
        </w:rPr>
      </w:pPr>
      <w:r w:rsidRPr="0091433B">
        <w:rPr>
          <w:rFonts w:cstheme="minorHAnsi"/>
          <w:color w:val="000000"/>
        </w:rPr>
        <w:t>Kontaktai žiniasklaidai:  </w:t>
      </w:r>
    </w:p>
    <w:p w14:paraId="0F10135C" w14:textId="77777777" w:rsidR="006907ED" w:rsidRPr="0091433B" w:rsidRDefault="006907ED" w:rsidP="0091433B">
      <w:pPr>
        <w:spacing w:after="120"/>
        <w:jc w:val="both"/>
        <w:rPr>
          <w:rFonts w:cstheme="minorHAnsi"/>
          <w:color w:val="000000"/>
        </w:rPr>
      </w:pPr>
      <w:r w:rsidRPr="0091433B">
        <w:rPr>
          <w:rFonts w:cstheme="minorHAnsi"/>
          <w:color w:val="000000"/>
        </w:rPr>
        <w:t>Silvija Šileikė  </w:t>
      </w:r>
    </w:p>
    <w:p w14:paraId="76C35A27" w14:textId="77777777" w:rsidR="006907ED" w:rsidRPr="0091433B" w:rsidRDefault="006907ED" w:rsidP="0091433B">
      <w:pPr>
        <w:spacing w:after="120"/>
        <w:jc w:val="both"/>
        <w:rPr>
          <w:rFonts w:cstheme="minorHAnsi"/>
          <w:color w:val="000000"/>
        </w:rPr>
      </w:pPr>
      <w:r w:rsidRPr="0091433B">
        <w:rPr>
          <w:rFonts w:cstheme="minorHAnsi"/>
          <w:color w:val="000000"/>
        </w:rPr>
        <w:t>Komunikacijos departamento direktorė  </w:t>
      </w:r>
    </w:p>
    <w:p w14:paraId="3F66910A" w14:textId="77777777" w:rsidR="006907ED" w:rsidRPr="0091433B" w:rsidRDefault="006907ED" w:rsidP="0091433B">
      <w:pPr>
        <w:spacing w:after="120"/>
        <w:jc w:val="both"/>
        <w:rPr>
          <w:rFonts w:cstheme="minorHAnsi"/>
          <w:color w:val="000000"/>
        </w:rPr>
      </w:pPr>
      <w:r w:rsidRPr="0091433B">
        <w:rPr>
          <w:rFonts w:cstheme="minorHAnsi"/>
          <w:color w:val="000000"/>
        </w:rPr>
        <w:t>Avia Solutions Group   </w:t>
      </w:r>
    </w:p>
    <w:p w14:paraId="742EEA88" w14:textId="115C64DB" w:rsidR="00375608" w:rsidRDefault="00EF17F2" w:rsidP="0091433B">
      <w:pPr>
        <w:spacing w:after="120"/>
        <w:jc w:val="both"/>
        <w:rPr>
          <w:rFonts w:cstheme="minorHAnsi"/>
          <w:color w:val="000000"/>
        </w:rPr>
      </w:pPr>
      <w:hyperlink r:id="rId10" w:history="1">
        <w:r w:rsidR="005715B8" w:rsidRPr="00A84E1B">
          <w:rPr>
            <w:rStyle w:val="Hyperlink"/>
            <w:rFonts w:cstheme="minorHAnsi"/>
          </w:rPr>
          <w:t>silvija.sileike@aviasg.com</w:t>
        </w:r>
      </w:hyperlink>
      <w:r w:rsidR="005715B8">
        <w:rPr>
          <w:rFonts w:cstheme="minorHAnsi"/>
          <w:color w:val="000000"/>
        </w:rPr>
        <w:t xml:space="preserve"> </w:t>
      </w:r>
      <w:r w:rsidR="006907ED" w:rsidRPr="0091433B">
        <w:rPr>
          <w:rFonts w:cstheme="minorHAnsi"/>
          <w:color w:val="000000"/>
        </w:rPr>
        <w:t>   </w:t>
      </w:r>
    </w:p>
    <w:p w14:paraId="5B6658D1" w14:textId="4B276A52" w:rsidR="006C13D6" w:rsidRPr="0091433B" w:rsidRDefault="006C13D6" w:rsidP="0091433B">
      <w:pPr>
        <w:spacing w:after="120"/>
        <w:jc w:val="both"/>
        <w:rPr>
          <w:rFonts w:cstheme="minorHAnsi"/>
          <w:color w:val="000000"/>
        </w:rPr>
      </w:pPr>
      <w:r w:rsidRPr="006C13D6">
        <w:rPr>
          <w:rFonts w:cstheme="minorHAnsi"/>
          <w:color w:val="000000"/>
        </w:rPr>
        <w:t>Mob. +37067122697</w:t>
      </w:r>
    </w:p>
    <w:sectPr w:rsidR="006C13D6" w:rsidRPr="0091433B" w:rsidSect="00624992">
      <w:headerReference w:type="even" r:id="rId11"/>
      <w:headerReference w:type="default" r:id="rId12"/>
      <w:footerReference w:type="even" r:id="rId13"/>
      <w:footerReference w:type="default" r:id="rId14"/>
      <w:headerReference w:type="first" r:id="rId15"/>
      <w:footerReference w:type="first" r:id="rId16"/>
      <w:pgSz w:w="11906" w:h="16838"/>
      <w:pgMar w:top="1440" w:right="1080" w:bottom="1440" w:left="1080" w:header="567" w:footer="11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4500F15" w14:textId="77777777" w:rsidR="00EF5FE7" w:rsidRDefault="00EF5FE7" w:rsidP="006D1069">
      <w:pPr>
        <w:spacing w:after="0" w:line="240" w:lineRule="auto"/>
      </w:pPr>
      <w:r>
        <w:separator/>
      </w:r>
    </w:p>
  </w:endnote>
  <w:endnote w:type="continuationSeparator" w:id="0">
    <w:p w14:paraId="7A2DEB83" w14:textId="77777777" w:rsidR="00EF5FE7" w:rsidRDefault="00EF5FE7" w:rsidP="006D1069">
      <w:pPr>
        <w:spacing w:after="0" w:line="240" w:lineRule="auto"/>
      </w:pPr>
      <w:r>
        <w:continuationSeparator/>
      </w:r>
    </w:p>
  </w:endnote>
  <w:endnote w:type="continuationNotice" w:id="1">
    <w:p w14:paraId="73F1A619" w14:textId="77777777" w:rsidR="00C46F03" w:rsidRDefault="00C46F0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5B7A20" w14:textId="77777777" w:rsidR="00025FBD" w:rsidRDefault="00025FB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88D1CE" w14:textId="77777777" w:rsidR="00025FBD" w:rsidRDefault="007F7AD5">
    <w:pPr>
      <w:pStyle w:val="Footer"/>
      <w:rPr>
        <w:rFonts w:ascii="Arial" w:hAnsi="Arial" w:cs="Arial"/>
        <w:color w:val="2C3393"/>
        <w:sz w:val="14"/>
      </w:rPr>
    </w:pPr>
    <w:r w:rsidRPr="00B45ED8">
      <w:rPr>
        <w:rFonts w:ascii="Arial" w:hAnsi="Arial" w:cs="Arial"/>
        <w:color w:val="2C3393"/>
        <w:sz w:val="14"/>
      </w:rPr>
      <w:t>FL Technics</w:t>
    </w:r>
    <w:r w:rsidR="00025FBD">
      <w:rPr>
        <w:rFonts w:ascii="Arial" w:hAnsi="Arial" w:cs="Arial"/>
        <w:color w:val="2C3393"/>
        <w:sz w:val="14"/>
      </w:rPr>
      <w:t>, JSC</w:t>
    </w:r>
    <w:r w:rsidR="00025FBD" w:rsidRPr="00B45ED8">
      <w:rPr>
        <w:rFonts w:ascii="Arial" w:hAnsi="Arial" w:cs="Arial"/>
        <w:color w:val="2C3393"/>
        <w:sz w:val="14"/>
      </w:rPr>
      <w:t xml:space="preserve"> </w:t>
    </w:r>
    <w:r w:rsidR="00025FBD">
      <w:rPr>
        <w:rFonts w:ascii="Arial" w:hAnsi="Arial" w:cs="Arial"/>
        <w:color w:val="2C3393"/>
        <w:sz w:val="14"/>
      </w:rPr>
      <w:t xml:space="preserve"> </w:t>
    </w:r>
    <w:r w:rsidR="00025FBD" w:rsidRPr="00B45ED8">
      <w:rPr>
        <w:rFonts w:ascii="Arial" w:hAnsi="Arial" w:cs="Arial"/>
        <w:color w:val="2C3393"/>
        <w:sz w:val="14"/>
      </w:rPr>
      <w:t>•</w:t>
    </w:r>
    <w:r w:rsidR="00025FBD">
      <w:rPr>
        <w:rFonts w:ascii="Arial" w:hAnsi="Arial" w:cs="Arial"/>
        <w:color w:val="2C3393"/>
        <w:sz w:val="14"/>
      </w:rPr>
      <w:t xml:space="preserve"> </w:t>
    </w:r>
    <w:r w:rsidR="00025FBD" w:rsidRPr="00B45ED8">
      <w:rPr>
        <w:rFonts w:ascii="Arial" w:hAnsi="Arial" w:cs="Arial"/>
        <w:color w:val="2C3393"/>
        <w:sz w:val="14"/>
      </w:rPr>
      <w:t xml:space="preserve"> </w:t>
    </w:r>
    <w:r w:rsidRPr="00B45ED8">
      <w:rPr>
        <w:rFonts w:ascii="Arial" w:hAnsi="Arial" w:cs="Arial"/>
        <w:color w:val="2C3393"/>
        <w:sz w:val="14"/>
      </w:rPr>
      <w:t>Legal entity code: 300517602</w:t>
    </w:r>
    <w:r w:rsidR="00025FBD">
      <w:rPr>
        <w:rFonts w:ascii="Arial" w:hAnsi="Arial" w:cs="Arial"/>
        <w:color w:val="2C3393"/>
        <w:sz w:val="14"/>
      </w:rPr>
      <w:t xml:space="preserve"> </w:t>
    </w:r>
    <w:r w:rsidRPr="00B45ED8">
      <w:rPr>
        <w:rFonts w:ascii="Arial" w:hAnsi="Arial" w:cs="Arial"/>
        <w:color w:val="2C3393"/>
        <w:sz w:val="14"/>
      </w:rPr>
      <w:t xml:space="preserve"> •</w:t>
    </w:r>
    <w:r w:rsidR="00025FBD">
      <w:rPr>
        <w:rFonts w:ascii="Arial" w:hAnsi="Arial" w:cs="Arial"/>
        <w:color w:val="2C3393"/>
        <w:sz w:val="14"/>
      </w:rPr>
      <w:t xml:space="preserve"> </w:t>
    </w:r>
    <w:r w:rsidRPr="00B45ED8">
      <w:rPr>
        <w:rFonts w:ascii="Arial" w:hAnsi="Arial" w:cs="Arial"/>
        <w:color w:val="2C3393"/>
        <w:sz w:val="14"/>
      </w:rPr>
      <w:t xml:space="preserve"> VAT code: LT100002811717</w:t>
    </w:r>
    <w:r w:rsidRPr="00B45ED8">
      <w:rPr>
        <w:rFonts w:ascii="Arial" w:hAnsi="Arial" w:cs="Arial"/>
        <w:color w:val="2C3393"/>
        <w:sz w:val="14"/>
      </w:rPr>
      <w:cr/>
      <w:t>+370 5 252 5015</w:t>
    </w:r>
    <w:r w:rsidR="00025FBD" w:rsidRPr="00B45ED8">
      <w:rPr>
        <w:rFonts w:ascii="Arial" w:hAnsi="Arial" w:cs="Arial"/>
        <w:color w:val="2C3393"/>
        <w:sz w:val="14"/>
      </w:rPr>
      <w:t xml:space="preserve"> </w:t>
    </w:r>
    <w:r w:rsidR="00025FBD">
      <w:rPr>
        <w:rFonts w:ascii="Arial" w:hAnsi="Arial" w:cs="Arial"/>
        <w:color w:val="2C3393"/>
        <w:sz w:val="14"/>
      </w:rPr>
      <w:t xml:space="preserve"> </w:t>
    </w:r>
    <w:r w:rsidR="00025FBD" w:rsidRPr="00B45ED8">
      <w:rPr>
        <w:rFonts w:ascii="Arial" w:hAnsi="Arial" w:cs="Arial"/>
        <w:color w:val="2C3393"/>
        <w:sz w:val="14"/>
      </w:rPr>
      <w:t>•</w:t>
    </w:r>
    <w:r w:rsidR="00025FBD">
      <w:rPr>
        <w:rFonts w:ascii="Arial" w:hAnsi="Arial" w:cs="Arial"/>
        <w:color w:val="2C3393"/>
        <w:sz w:val="14"/>
      </w:rPr>
      <w:t xml:space="preserve"> </w:t>
    </w:r>
    <w:r w:rsidR="00025FBD" w:rsidRPr="00B45ED8">
      <w:rPr>
        <w:rFonts w:ascii="Arial" w:hAnsi="Arial" w:cs="Arial"/>
        <w:color w:val="2C3393"/>
        <w:sz w:val="14"/>
      </w:rPr>
      <w:t xml:space="preserve"> </w:t>
    </w:r>
    <w:r w:rsidRPr="00B45ED8">
      <w:rPr>
        <w:rFonts w:ascii="Arial" w:hAnsi="Arial" w:cs="Arial"/>
        <w:color w:val="2C3393"/>
        <w:sz w:val="14"/>
      </w:rPr>
      <w:t xml:space="preserve">info@fltechnics.com </w:t>
    </w:r>
    <w:r w:rsidR="00025FBD">
      <w:rPr>
        <w:rFonts w:ascii="Arial" w:hAnsi="Arial" w:cs="Arial"/>
        <w:color w:val="2C3393"/>
        <w:sz w:val="14"/>
      </w:rPr>
      <w:t xml:space="preserve"> </w:t>
    </w:r>
    <w:r w:rsidRPr="00B45ED8">
      <w:rPr>
        <w:rFonts w:ascii="Arial" w:hAnsi="Arial" w:cs="Arial"/>
        <w:color w:val="2C3393"/>
        <w:sz w:val="14"/>
      </w:rPr>
      <w:t xml:space="preserve">• </w:t>
    </w:r>
    <w:r w:rsidR="00025FBD">
      <w:rPr>
        <w:rFonts w:ascii="Arial" w:hAnsi="Arial" w:cs="Arial"/>
        <w:color w:val="2C3393"/>
        <w:sz w:val="14"/>
      </w:rPr>
      <w:t xml:space="preserve"> </w:t>
    </w:r>
    <w:r w:rsidRPr="00B45ED8">
      <w:rPr>
        <w:rFonts w:ascii="Arial" w:hAnsi="Arial" w:cs="Arial"/>
        <w:color w:val="2C3393"/>
        <w:sz w:val="14"/>
      </w:rPr>
      <w:t>fltechnics.com</w:t>
    </w:r>
    <w:r w:rsidRPr="00B45ED8">
      <w:rPr>
        <w:rFonts w:ascii="Arial" w:hAnsi="Arial" w:cs="Arial"/>
        <w:color w:val="2C3393"/>
        <w:sz w:val="14"/>
      </w:rPr>
      <w:cr/>
    </w:r>
  </w:p>
  <w:p w14:paraId="3EE5D3C2" w14:textId="77777777" w:rsidR="00025FBD" w:rsidRDefault="00025FBD">
    <w:pPr>
      <w:pStyle w:val="Footer"/>
      <w:rPr>
        <w:rFonts w:ascii="Arial" w:hAnsi="Arial" w:cs="Arial"/>
        <w:color w:val="2C3393"/>
        <w:sz w:val="14"/>
      </w:rPr>
    </w:pPr>
    <w:r w:rsidRPr="00025FBD">
      <w:rPr>
        <w:rFonts w:ascii="Arial" w:hAnsi="Arial" w:cs="Arial"/>
        <w:b/>
        <w:color w:val="2C3393"/>
        <w:sz w:val="14"/>
      </w:rPr>
      <w:t>Headquarters</w:t>
    </w:r>
    <w:r w:rsidR="007F7AD5" w:rsidRPr="00025FBD">
      <w:rPr>
        <w:rFonts w:ascii="Arial" w:hAnsi="Arial" w:cs="Arial"/>
        <w:b/>
        <w:color w:val="2C3393"/>
        <w:sz w:val="14"/>
      </w:rPr>
      <w:t xml:space="preserve"> </w:t>
    </w:r>
    <w:r w:rsidR="007F7AD5" w:rsidRPr="00B45ED8">
      <w:rPr>
        <w:rFonts w:ascii="Arial" w:hAnsi="Arial" w:cs="Arial"/>
        <w:color w:val="2C3393"/>
        <w:sz w:val="14"/>
      </w:rPr>
      <w:t xml:space="preserve">Dariaus ir Gireno str. 21A, LT-02189 Vilnius, Lithuania </w:t>
    </w:r>
    <w:r w:rsidR="007F7AD5" w:rsidRPr="00B45ED8">
      <w:rPr>
        <w:rFonts w:ascii="Arial" w:hAnsi="Arial" w:cs="Arial"/>
        <w:color w:val="2C3393"/>
        <w:sz w:val="14"/>
      </w:rPr>
      <w:cr/>
    </w:r>
    <w:r w:rsidRPr="00025FBD">
      <w:rPr>
        <w:rFonts w:ascii="Arial" w:hAnsi="Arial" w:cs="Arial"/>
        <w:b/>
        <w:color w:val="2C3393"/>
        <w:sz w:val="14"/>
      </w:rPr>
      <w:t>Registration address</w:t>
    </w:r>
    <w:r>
      <w:rPr>
        <w:rFonts w:ascii="Arial" w:hAnsi="Arial" w:cs="Arial"/>
        <w:color w:val="2C3393"/>
        <w:sz w:val="14"/>
      </w:rPr>
      <w:t xml:space="preserve"> </w:t>
    </w:r>
    <w:r w:rsidRPr="00B45ED8">
      <w:rPr>
        <w:rFonts w:ascii="Arial" w:hAnsi="Arial" w:cs="Arial"/>
        <w:color w:val="2C3393"/>
        <w:sz w:val="14"/>
      </w:rPr>
      <w:t xml:space="preserve">Rodunios </w:t>
    </w:r>
    <w:r>
      <w:rPr>
        <w:rFonts w:ascii="Arial" w:hAnsi="Arial" w:cs="Arial"/>
        <w:color w:val="2C3393"/>
        <w:sz w:val="14"/>
      </w:rPr>
      <w:t>str.</w:t>
    </w:r>
    <w:r w:rsidRPr="00B45ED8">
      <w:rPr>
        <w:rFonts w:ascii="Arial" w:hAnsi="Arial" w:cs="Arial"/>
        <w:color w:val="2C3393"/>
        <w:sz w:val="14"/>
      </w:rPr>
      <w:t xml:space="preserve"> 2, LT-</w:t>
    </w:r>
    <w:r w:rsidRPr="00025FBD">
      <w:t xml:space="preserve"> </w:t>
    </w:r>
    <w:r w:rsidRPr="00025FBD">
      <w:rPr>
        <w:rFonts w:ascii="Arial" w:hAnsi="Arial" w:cs="Arial"/>
        <w:color w:val="2C3393"/>
        <w:sz w:val="14"/>
      </w:rPr>
      <w:t>02188</w:t>
    </w:r>
    <w:r w:rsidRPr="00B45ED8">
      <w:rPr>
        <w:rFonts w:ascii="Arial" w:hAnsi="Arial" w:cs="Arial"/>
        <w:color w:val="2C3393"/>
        <w:sz w:val="14"/>
      </w:rPr>
      <w:t xml:space="preserve"> Vilnius, Lithuania</w:t>
    </w:r>
  </w:p>
  <w:p w14:paraId="11F98023" w14:textId="77777777" w:rsidR="007F7AD5" w:rsidRPr="00B45ED8" w:rsidRDefault="007F7AD5">
    <w:pPr>
      <w:pStyle w:val="Footer"/>
      <w:rPr>
        <w:rFonts w:ascii="Arial" w:hAnsi="Arial" w:cs="Arial"/>
        <w:color w:val="2C3393"/>
        <w:sz w:val="14"/>
      </w:rPr>
    </w:pPr>
    <w:r w:rsidRPr="00025FBD">
      <w:rPr>
        <w:rFonts w:ascii="Arial" w:hAnsi="Arial" w:cs="Arial"/>
        <w:b/>
        <w:color w:val="2C3393"/>
        <w:sz w:val="14"/>
      </w:rPr>
      <w:t>Correspondence address</w:t>
    </w:r>
    <w:r w:rsidRPr="00B45ED8">
      <w:rPr>
        <w:rFonts w:ascii="Arial" w:hAnsi="Arial" w:cs="Arial"/>
        <w:color w:val="2C3393"/>
        <w:sz w:val="14"/>
      </w:rPr>
      <w:t xml:space="preserve"> Rodunios </w:t>
    </w:r>
    <w:r w:rsidR="00025FBD">
      <w:rPr>
        <w:rFonts w:ascii="Arial" w:hAnsi="Arial" w:cs="Arial"/>
        <w:color w:val="2C3393"/>
        <w:sz w:val="14"/>
      </w:rPr>
      <w:t>str.</w:t>
    </w:r>
    <w:r w:rsidRPr="00B45ED8">
      <w:rPr>
        <w:rFonts w:ascii="Arial" w:hAnsi="Arial" w:cs="Arial"/>
        <w:color w:val="2C3393"/>
        <w:sz w:val="14"/>
      </w:rPr>
      <w:t xml:space="preserve"> </w:t>
    </w:r>
    <w:r w:rsidR="00025FBD">
      <w:rPr>
        <w:rFonts w:ascii="Arial" w:hAnsi="Arial" w:cs="Arial"/>
        <w:color w:val="2C3393"/>
        <w:sz w:val="14"/>
      </w:rPr>
      <w:t>18</w:t>
    </w:r>
    <w:r w:rsidRPr="00B45ED8">
      <w:rPr>
        <w:rFonts w:ascii="Arial" w:hAnsi="Arial" w:cs="Arial"/>
        <w:color w:val="2C3393"/>
        <w:sz w:val="14"/>
      </w:rPr>
      <w:t>, LT-0218</w:t>
    </w:r>
    <w:r w:rsidR="00025FBD">
      <w:rPr>
        <w:rFonts w:ascii="Arial" w:hAnsi="Arial" w:cs="Arial"/>
        <w:color w:val="2C3393"/>
        <w:sz w:val="14"/>
      </w:rPr>
      <w:t xml:space="preserve">8 </w:t>
    </w:r>
    <w:r w:rsidRPr="00B45ED8">
      <w:rPr>
        <w:rFonts w:ascii="Arial" w:hAnsi="Arial" w:cs="Arial"/>
        <w:color w:val="2C3393"/>
        <w:sz w:val="14"/>
      </w:rPr>
      <w:t>Vilnius, Lithuania</w:t>
    </w:r>
  </w:p>
  <w:p w14:paraId="2BB57D35" w14:textId="77777777" w:rsidR="007F7AD5" w:rsidRPr="00B45ED8" w:rsidRDefault="007F7AD5">
    <w:pPr>
      <w:pStyle w:val="Footer"/>
      <w:rPr>
        <w:rFonts w:ascii="Arial" w:hAnsi="Arial" w:cs="Arial"/>
        <w:color w:val="2C3393"/>
        <w:sz w:val="14"/>
      </w:rPr>
    </w:pPr>
  </w:p>
  <w:p w14:paraId="6C912076" w14:textId="77777777" w:rsidR="007F7AD5" w:rsidRPr="00B45ED8" w:rsidRDefault="007F7AD5">
    <w:pPr>
      <w:pStyle w:val="Footer"/>
      <w:rPr>
        <w:rFonts w:ascii="Arial" w:hAnsi="Arial" w:cs="Arial"/>
        <w:color w:val="2C3393"/>
        <w:sz w:val="1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39139E" w14:textId="77777777" w:rsidR="00025FBD" w:rsidRDefault="00025FB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44CA6F8" w14:textId="77777777" w:rsidR="00EF5FE7" w:rsidRDefault="00EF5FE7" w:rsidP="006D1069">
      <w:pPr>
        <w:spacing w:after="0" w:line="240" w:lineRule="auto"/>
      </w:pPr>
      <w:r>
        <w:separator/>
      </w:r>
    </w:p>
  </w:footnote>
  <w:footnote w:type="continuationSeparator" w:id="0">
    <w:p w14:paraId="2FC567DF" w14:textId="77777777" w:rsidR="00EF5FE7" w:rsidRDefault="00EF5FE7" w:rsidP="006D1069">
      <w:pPr>
        <w:spacing w:after="0" w:line="240" w:lineRule="auto"/>
      </w:pPr>
      <w:r>
        <w:continuationSeparator/>
      </w:r>
    </w:p>
  </w:footnote>
  <w:footnote w:type="continuationNotice" w:id="1">
    <w:p w14:paraId="6F934195" w14:textId="77777777" w:rsidR="00C46F03" w:rsidRDefault="00C46F0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BF0DDB" w14:textId="77777777" w:rsidR="00025FBD" w:rsidRDefault="00025FB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6302CA" w14:textId="77777777" w:rsidR="006D1069" w:rsidRDefault="006D1069" w:rsidP="006D1069">
    <w:pPr>
      <w:pStyle w:val="Header"/>
    </w:pPr>
    <w:r>
      <w:rPr>
        <w:noProof/>
        <w:lang w:eastAsia="lt-LT"/>
      </w:rPr>
      <w:drawing>
        <wp:inline distT="0" distB="0" distL="0" distR="0" wp14:anchorId="22E1E186" wp14:editId="4E9598A3">
          <wp:extent cx="1727782" cy="577215"/>
          <wp:effectExtent l="0" t="0" r="635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LT_New_approved_Logo_20092019-01.png"/>
                  <pic:cNvPicPr/>
                </pic:nvPicPr>
                <pic:blipFill rotWithShape="1">
                  <a:blip r:embed="rId1">
                    <a:extLst>
                      <a:ext uri="{28A0092B-C50C-407E-A947-70E740481C1C}">
                        <a14:useLocalDpi xmlns:a14="http://schemas.microsoft.com/office/drawing/2010/main" val="0"/>
                      </a:ext>
                    </a:extLst>
                  </a:blip>
                  <a:srcRect l="3754"/>
                  <a:stretch/>
                </pic:blipFill>
                <pic:spPr bwMode="auto">
                  <a:xfrm>
                    <a:off x="0" y="0"/>
                    <a:ext cx="1728683" cy="577516"/>
                  </a:xfrm>
                  <a:prstGeom prst="rect">
                    <a:avLst/>
                  </a:prstGeom>
                  <a:ln>
                    <a:noFill/>
                  </a:ln>
                  <a:extLst>
                    <a:ext uri="{53640926-AAD7-44D8-BBD7-CCE9431645EC}">
                      <a14:shadowObscured xmlns:a14="http://schemas.microsoft.com/office/drawing/2010/main"/>
                    </a:ext>
                  </a:extLst>
                </pic:spPr>
              </pic:pic>
            </a:graphicData>
          </a:graphic>
        </wp:inline>
      </w:drawing>
    </w:r>
  </w:p>
  <w:p w14:paraId="0C6ED208" w14:textId="77777777" w:rsidR="006D1069" w:rsidRDefault="006D1069">
    <w:pPr>
      <w:pStyle w:val="Header"/>
    </w:pPr>
    <w:r>
      <w:rPr>
        <w:noProof/>
        <w:lang w:eastAsia="lt-LT"/>
      </w:rPr>
      <mc:AlternateContent>
        <mc:Choice Requires="wps">
          <w:drawing>
            <wp:inline distT="0" distB="0" distL="0" distR="0" wp14:anchorId="5C0D7F94" wp14:editId="0CE42CDB">
              <wp:extent cx="6174607" cy="10366"/>
              <wp:effectExtent l="0" t="0" r="36195" b="27940"/>
              <wp:docPr id="2" name="Straight Connector 2"/>
              <wp:cNvGraphicFramePr/>
              <a:graphic xmlns:a="http://schemas.openxmlformats.org/drawingml/2006/main">
                <a:graphicData uri="http://schemas.microsoft.com/office/word/2010/wordprocessingShape">
                  <wps:wsp>
                    <wps:cNvCnPr/>
                    <wps:spPr>
                      <a:xfrm>
                        <a:off x="0" y="0"/>
                        <a:ext cx="6174607" cy="10366"/>
                      </a:xfrm>
                      <a:prstGeom prst="line">
                        <a:avLst/>
                      </a:prstGeom>
                      <a:ln>
                        <a:solidFill>
                          <a:srgbClr val="2C3393"/>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xmlns:arto="http://schemas.microsoft.com/office/word/2006/arto">
          <w:pict>
            <v:line w14:anchorId="6BB41FC8" id="Straight Connector 2" o:spid="_x0000_s1026" style="visibility:visible;mso-wrap-style:square;mso-left-percent:-10001;mso-top-percent:-10001;mso-position-horizontal:absolute;mso-position-horizontal-relative:char;mso-position-vertical:absolute;mso-position-vertical-relative:line;mso-left-percent:-10001;mso-top-percent:-10001" from="0,0" to="486.2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" strokecolor="#2c3393" strokeweight=".5pt">
              <v:stroke joinstyle="miter"/>
              <w10:anchorlock/>
            </v:lin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23CC5D" w14:textId="77777777" w:rsidR="00025FBD" w:rsidRDefault="00025FB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trackRevisions/>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sDA0MTc2MTA3NTA1MbJU0lEKTi0uzszPAykwqgUADuCdDCwAAAA="/>
  </w:docVars>
  <w:rsids>
    <w:rsidRoot w:val="006D1069"/>
    <w:rsid w:val="00005F3F"/>
    <w:rsid w:val="00025FBD"/>
    <w:rsid w:val="00073CF4"/>
    <w:rsid w:val="00082090"/>
    <w:rsid w:val="00083FE5"/>
    <w:rsid w:val="0009402E"/>
    <w:rsid w:val="000A762A"/>
    <w:rsid w:val="000B699E"/>
    <w:rsid w:val="00102948"/>
    <w:rsid w:val="001056EA"/>
    <w:rsid w:val="00115E45"/>
    <w:rsid w:val="00116D87"/>
    <w:rsid w:val="00165367"/>
    <w:rsid w:val="001F0136"/>
    <w:rsid w:val="002537B2"/>
    <w:rsid w:val="0026691D"/>
    <w:rsid w:val="002702FD"/>
    <w:rsid w:val="002831AB"/>
    <w:rsid w:val="00285AA1"/>
    <w:rsid w:val="002B3326"/>
    <w:rsid w:val="002E0904"/>
    <w:rsid w:val="002E269A"/>
    <w:rsid w:val="002E374F"/>
    <w:rsid w:val="002E4700"/>
    <w:rsid w:val="002F41FE"/>
    <w:rsid w:val="00300486"/>
    <w:rsid w:val="00312FEE"/>
    <w:rsid w:val="00332DFA"/>
    <w:rsid w:val="00375608"/>
    <w:rsid w:val="00380808"/>
    <w:rsid w:val="00385E7B"/>
    <w:rsid w:val="003A30E9"/>
    <w:rsid w:val="003B053B"/>
    <w:rsid w:val="003C11E7"/>
    <w:rsid w:val="003E2463"/>
    <w:rsid w:val="003F6068"/>
    <w:rsid w:val="004019CE"/>
    <w:rsid w:val="00412327"/>
    <w:rsid w:val="00442D11"/>
    <w:rsid w:val="00456099"/>
    <w:rsid w:val="00465217"/>
    <w:rsid w:val="004B6364"/>
    <w:rsid w:val="004C5385"/>
    <w:rsid w:val="004D78C1"/>
    <w:rsid w:val="0050757A"/>
    <w:rsid w:val="005715B8"/>
    <w:rsid w:val="00580B2D"/>
    <w:rsid w:val="005836C5"/>
    <w:rsid w:val="005905BB"/>
    <w:rsid w:val="00596A77"/>
    <w:rsid w:val="005D2F62"/>
    <w:rsid w:val="005F5AB3"/>
    <w:rsid w:val="00601270"/>
    <w:rsid w:val="00601FF1"/>
    <w:rsid w:val="006168C3"/>
    <w:rsid w:val="00624992"/>
    <w:rsid w:val="00632F42"/>
    <w:rsid w:val="00641B01"/>
    <w:rsid w:val="00667407"/>
    <w:rsid w:val="0066797C"/>
    <w:rsid w:val="00687B47"/>
    <w:rsid w:val="00690701"/>
    <w:rsid w:val="006907ED"/>
    <w:rsid w:val="006A11E3"/>
    <w:rsid w:val="006C06B5"/>
    <w:rsid w:val="006C13D6"/>
    <w:rsid w:val="006D1069"/>
    <w:rsid w:val="006D142B"/>
    <w:rsid w:val="006D2E4D"/>
    <w:rsid w:val="006E60B9"/>
    <w:rsid w:val="00703A14"/>
    <w:rsid w:val="00710CA5"/>
    <w:rsid w:val="00747358"/>
    <w:rsid w:val="00752680"/>
    <w:rsid w:val="00752C0F"/>
    <w:rsid w:val="007737A1"/>
    <w:rsid w:val="0079667D"/>
    <w:rsid w:val="007A6C67"/>
    <w:rsid w:val="007B73D6"/>
    <w:rsid w:val="007C57F9"/>
    <w:rsid w:val="007D2211"/>
    <w:rsid w:val="007F1077"/>
    <w:rsid w:val="007F7AD5"/>
    <w:rsid w:val="00800778"/>
    <w:rsid w:val="008270C6"/>
    <w:rsid w:val="00832947"/>
    <w:rsid w:val="00876191"/>
    <w:rsid w:val="008777AE"/>
    <w:rsid w:val="00894512"/>
    <w:rsid w:val="00904D39"/>
    <w:rsid w:val="0091433B"/>
    <w:rsid w:val="00915C8B"/>
    <w:rsid w:val="00953C9A"/>
    <w:rsid w:val="009764B7"/>
    <w:rsid w:val="0098428B"/>
    <w:rsid w:val="00986456"/>
    <w:rsid w:val="00994F8C"/>
    <w:rsid w:val="009D4615"/>
    <w:rsid w:val="009D7CD6"/>
    <w:rsid w:val="00A53D98"/>
    <w:rsid w:val="00A638AE"/>
    <w:rsid w:val="00AA0F7B"/>
    <w:rsid w:val="00AA2D54"/>
    <w:rsid w:val="00AA5621"/>
    <w:rsid w:val="00AC4E2C"/>
    <w:rsid w:val="00B45ED8"/>
    <w:rsid w:val="00B67C32"/>
    <w:rsid w:val="00BB0809"/>
    <w:rsid w:val="00C16FDB"/>
    <w:rsid w:val="00C45E91"/>
    <w:rsid w:val="00C46F03"/>
    <w:rsid w:val="00C90BC2"/>
    <w:rsid w:val="00C93BCB"/>
    <w:rsid w:val="00CA0BA7"/>
    <w:rsid w:val="00CA1F05"/>
    <w:rsid w:val="00D034D3"/>
    <w:rsid w:val="00D06F31"/>
    <w:rsid w:val="00D154C4"/>
    <w:rsid w:val="00D1790D"/>
    <w:rsid w:val="00D4516A"/>
    <w:rsid w:val="00D62570"/>
    <w:rsid w:val="00D703A8"/>
    <w:rsid w:val="00DB471E"/>
    <w:rsid w:val="00DB6AB3"/>
    <w:rsid w:val="00E011C6"/>
    <w:rsid w:val="00E034C4"/>
    <w:rsid w:val="00E40E02"/>
    <w:rsid w:val="00E44E46"/>
    <w:rsid w:val="00E57516"/>
    <w:rsid w:val="00E6259B"/>
    <w:rsid w:val="00EB1824"/>
    <w:rsid w:val="00EF17F2"/>
    <w:rsid w:val="00EF5FE7"/>
    <w:rsid w:val="00F16790"/>
    <w:rsid w:val="00F201B4"/>
    <w:rsid w:val="00F37C62"/>
    <w:rsid w:val="00F4419D"/>
    <w:rsid w:val="00F64DB1"/>
    <w:rsid w:val="00F67B96"/>
    <w:rsid w:val="00F837EE"/>
    <w:rsid w:val="00F83AC0"/>
    <w:rsid w:val="00F87F4A"/>
    <w:rsid w:val="00FA7BD5"/>
    <w:rsid w:val="00FB1C5C"/>
    <w:rsid w:val="00FD7BC7"/>
    <w:rsid w:val="00FE1466"/>
    <w:rsid w:val="00FE1595"/>
    <w:rsid w:val="00FE385E"/>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553D84B"/>
  <w15:chartTrackingRefBased/>
  <w15:docId w15:val="{B8DBC8D5-C712-4E1B-B1E2-F8947292DE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B67C32"/>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D1069"/>
    <w:pPr>
      <w:tabs>
        <w:tab w:val="center" w:pos="4819"/>
        <w:tab w:val="right" w:pos="9638"/>
      </w:tabs>
      <w:spacing w:after="0" w:line="240" w:lineRule="auto"/>
    </w:pPr>
  </w:style>
  <w:style w:type="character" w:customStyle="1" w:styleId="HeaderChar">
    <w:name w:val="Header Char"/>
    <w:basedOn w:val="DefaultParagraphFont"/>
    <w:link w:val="Header"/>
    <w:uiPriority w:val="99"/>
    <w:rsid w:val="006D1069"/>
  </w:style>
  <w:style w:type="paragraph" w:styleId="Footer">
    <w:name w:val="footer"/>
    <w:basedOn w:val="Normal"/>
    <w:link w:val="FooterChar"/>
    <w:uiPriority w:val="99"/>
    <w:unhideWhenUsed/>
    <w:rsid w:val="006D1069"/>
    <w:pPr>
      <w:tabs>
        <w:tab w:val="center" w:pos="4819"/>
        <w:tab w:val="right" w:pos="9638"/>
      </w:tabs>
      <w:spacing w:after="0" w:line="240" w:lineRule="auto"/>
    </w:pPr>
  </w:style>
  <w:style w:type="character" w:customStyle="1" w:styleId="FooterChar">
    <w:name w:val="Footer Char"/>
    <w:basedOn w:val="DefaultParagraphFont"/>
    <w:link w:val="Footer"/>
    <w:uiPriority w:val="99"/>
    <w:rsid w:val="006D1069"/>
  </w:style>
  <w:style w:type="table" w:styleId="TableGrid">
    <w:name w:val="Table Grid"/>
    <w:basedOn w:val="TableNormal"/>
    <w:uiPriority w:val="39"/>
    <w:rsid w:val="006249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B67C32"/>
    <w:rPr>
      <w:rFonts w:ascii="Times New Roman" w:eastAsia="Times New Roman" w:hAnsi="Times New Roman" w:cs="Times New Roman"/>
      <w:b/>
      <w:bCs/>
      <w:kern w:val="36"/>
      <w:sz w:val="48"/>
      <w:szCs w:val="48"/>
      <w:lang w:eastAsia="lt-LT"/>
    </w:rPr>
  </w:style>
  <w:style w:type="paragraph" w:styleId="NormalWeb">
    <w:name w:val="Normal (Web)"/>
    <w:basedOn w:val="Normal"/>
    <w:uiPriority w:val="99"/>
    <w:semiHidden/>
    <w:unhideWhenUsed/>
    <w:rsid w:val="00B67C32"/>
    <w:pPr>
      <w:spacing w:before="100" w:beforeAutospacing="1" w:after="100" w:afterAutospacing="1" w:line="240" w:lineRule="auto"/>
    </w:pPr>
    <w:rPr>
      <w:rFonts w:ascii="Times New Roman" w:eastAsia="Times New Roman" w:hAnsi="Times New Roman" w:cs="Times New Roman"/>
      <w:sz w:val="24"/>
      <w:szCs w:val="24"/>
      <w:lang w:eastAsia="lt-LT"/>
    </w:rPr>
  </w:style>
  <w:style w:type="character" w:styleId="Hyperlink">
    <w:name w:val="Hyperlink"/>
    <w:basedOn w:val="DefaultParagraphFont"/>
    <w:uiPriority w:val="99"/>
    <w:unhideWhenUsed/>
    <w:rsid w:val="00B67C32"/>
    <w:rPr>
      <w:color w:val="0563C1" w:themeColor="hyperlink"/>
      <w:u w:val="single"/>
    </w:rPr>
  </w:style>
  <w:style w:type="character" w:styleId="UnresolvedMention">
    <w:name w:val="Unresolved Mention"/>
    <w:basedOn w:val="DefaultParagraphFont"/>
    <w:uiPriority w:val="99"/>
    <w:semiHidden/>
    <w:unhideWhenUsed/>
    <w:rsid w:val="00B67C32"/>
    <w:rPr>
      <w:color w:val="605E5C"/>
      <w:shd w:val="clear" w:color="auto" w:fill="E1DFDD"/>
    </w:rPr>
  </w:style>
  <w:style w:type="paragraph" w:customStyle="1" w:styleId="paragraph">
    <w:name w:val="paragraph"/>
    <w:basedOn w:val="Normal"/>
    <w:rsid w:val="00832947"/>
    <w:pPr>
      <w:spacing w:before="100" w:beforeAutospacing="1" w:after="100" w:afterAutospacing="1" w:line="240" w:lineRule="auto"/>
    </w:pPr>
    <w:rPr>
      <w:rFonts w:ascii="Times New Roman" w:eastAsia="Times New Roman" w:hAnsi="Times New Roman" w:cs="Times New Roman"/>
      <w:sz w:val="24"/>
      <w:szCs w:val="24"/>
      <w:lang w:eastAsia="lt-LT"/>
    </w:rPr>
  </w:style>
  <w:style w:type="character" w:customStyle="1" w:styleId="normaltextrun">
    <w:name w:val="normaltextrun"/>
    <w:basedOn w:val="DefaultParagraphFont"/>
    <w:rsid w:val="00832947"/>
  </w:style>
  <w:style w:type="character" w:customStyle="1" w:styleId="eop">
    <w:name w:val="eop"/>
    <w:basedOn w:val="DefaultParagraphFont"/>
    <w:rsid w:val="00832947"/>
  </w:style>
  <w:style w:type="character" w:customStyle="1" w:styleId="ui-provider">
    <w:name w:val="ui-provider"/>
    <w:basedOn w:val="DefaultParagraphFont"/>
    <w:rsid w:val="00375608"/>
  </w:style>
  <w:style w:type="character" w:customStyle="1" w:styleId="findhit">
    <w:name w:val="findhit"/>
    <w:basedOn w:val="DefaultParagraphFont"/>
    <w:rsid w:val="00D06F31"/>
  </w:style>
  <w:style w:type="paragraph" w:styleId="Revision">
    <w:name w:val="Revision"/>
    <w:hidden/>
    <w:uiPriority w:val="99"/>
    <w:semiHidden/>
    <w:rsid w:val="00752C0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8728725">
      <w:bodyDiv w:val="1"/>
      <w:marLeft w:val="0"/>
      <w:marRight w:val="0"/>
      <w:marTop w:val="0"/>
      <w:marBottom w:val="0"/>
      <w:divBdr>
        <w:top w:val="none" w:sz="0" w:space="0" w:color="auto"/>
        <w:left w:val="none" w:sz="0" w:space="0" w:color="auto"/>
        <w:bottom w:val="none" w:sz="0" w:space="0" w:color="auto"/>
        <w:right w:val="none" w:sz="0" w:space="0" w:color="auto"/>
      </w:divBdr>
      <w:divsChild>
        <w:div w:id="5329599">
          <w:marLeft w:val="0"/>
          <w:marRight w:val="0"/>
          <w:marTop w:val="0"/>
          <w:marBottom w:val="0"/>
          <w:divBdr>
            <w:top w:val="none" w:sz="0" w:space="0" w:color="auto"/>
            <w:left w:val="none" w:sz="0" w:space="0" w:color="auto"/>
            <w:bottom w:val="none" w:sz="0" w:space="0" w:color="auto"/>
            <w:right w:val="none" w:sz="0" w:space="0" w:color="auto"/>
          </w:divBdr>
        </w:div>
        <w:div w:id="9528764">
          <w:marLeft w:val="0"/>
          <w:marRight w:val="0"/>
          <w:marTop w:val="0"/>
          <w:marBottom w:val="0"/>
          <w:divBdr>
            <w:top w:val="none" w:sz="0" w:space="0" w:color="auto"/>
            <w:left w:val="none" w:sz="0" w:space="0" w:color="auto"/>
            <w:bottom w:val="none" w:sz="0" w:space="0" w:color="auto"/>
            <w:right w:val="none" w:sz="0" w:space="0" w:color="auto"/>
          </w:divBdr>
        </w:div>
        <w:div w:id="153422668">
          <w:marLeft w:val="0"/>
          <w:marRight w:val="0"/>
          <w:marTop w:val="0"/>
          <w:marBottom w:val="0"/>
          <w:divBdr>
            <w:top w:val="none" w:sz="0" w:space="0" w:color="auto"/>
            <w:left w:val="none" w:sz="0" w:space="0" w:color="auto"/>
            <w:bottom w:val="none" w:sz="0" w:space="0" w:color="auto"/>
            <w:right w:val="none" w:sz="0" w:space="0" w:color="auto"/>
          </w:divBdr>
        </w:div>
        <w:div w:id="398745830">
          <w:marLeft w:val="0"/>
          <w:marRight w:val="0"/>
          <w:marTop w:val="0"/>
          <w:marBottom w:val="0"/>
          <w:divBdr>
            <w:top w:val="none" w:sz="0" w:space="0" w:color="auto"/>
            <w:left w:val="none" w:sz="0" w:space="0" w:color="auto"/>
            <w:bottom w:val="none" w:sz="0" w:space="0" w:color="auto"/>
            <w:right w:val="none" w:sz="0" w:space="0" w:color="auto"/>
          </w:divBdr>
        </w:div>
        <w:div w:id="421218159">
          <w:marLeft w:val="0"/>
          <w:marRight w:val="0"/>
          <w:marTop w:val="0"/>
          <w:marBottom w:val="0"/>
          <w:divBdr>
            <w:top w:val="none" w:sz="0" w:space="0" w:color="auto"/>
            <w:left w:val="none" w:sz="0" w:space="0" w:color="auto"/>
            <w:bottom w:val="none" w:sz="0" w:space="0" w:color="auto"/>
            <w:right w:val="none" w:sz="0" w:space="0" w:color="auto"/>
          </w:divBdr>
        </w:div>
        <w:div w:id="537741267">
          <w:marLeft w:val="0"/>
          <w:marRight w:val="0"/>
          <w:marTop w:val="0"/>
          <w:marBottom w:val="0"/>
          <w:divBdr>
            <w:top w:val="none" w:sz="0" w:space="0" w:color="auto"/>
            <w:left w:val="none" w:sz="0" w:space="0" w:color="auto"/>
            <w:bottom w:val="none" w:sz="0" w:space="0" w:color="auto"/>
            <w:right w:val="none" w:sz="0" w:space="0" w:color="auto"/>
          </w:divBdr>
        </w:div>
        <w:div w:id="570507658">
          <w:marLeft w:val="0"/>
          <w:marRight w:val="0"/>
          <w:marTop w:val="0"/>
          <w:marBottom w:val="0"/>
          <w:divBdr>
            <w:top w:val="none" w:sz="0" w:space="0" w:color="auto"/>
            <w:left w:val="none" w:sz="0" w:space="0" w:color="auto"/>
            <w:bottom w:val="none" w:sz="0" w:space="0" w:color="auto"/>
            <w:right w:val="none" w:sz="0" w:space="0" w:color="auto"/>
          </w:divBdr>
        </w:div>
        <w:div w:id="860048029">
          <w:marLeft w:val="0"/>
          <w:marRight w:val="0"/>
          <w:marTop w:val="0"/>
          <w:marBottom w:val="0"/>
          <w:divBdr>
            <w:top w:val="none" w:sz="0" w:space="0" w:color="auto"/>
            <w:left w:val="none" w:sz="0" w:space="0" w:color="auto"/>
            <w:bottom w:val="none" w:sz="0" w:space="0" w:color="auto"/>
            <w:right w:val="none" w:sz="0" w:space="0" w:color="auto"/>
          </w:divBdr>
        </w:div>
        <w:div w:id="956134297">
          <w:marLeft w:val="0"/>
          <w:marRight w:val="0"/>
          <w:marTop w:val="0"/>
          <w:marBottom w:val="0"/>
          <w:divBdr>
            <w:top w:val="none" w:sz="0" w:space="0" w:color="auto"/>
            <w:left w:val="none" w:sz="0" w:space="0" w:color="auto"/>
            <w:bottom w:val="none" w:sz="0" w:space="0" w:color="auto"/>
            <w:right w:val="none" w:sz="0" w:space="0" w:color="auto"/>
          </w:divBdr>
        </w:div>
        <w:div w:id="1100833301">
          <w:marLeft w:val="0"/>
          <w:marRight w:val="0"/>
          <w:marTop w:val="0"/>
          <w:marBottom w:val="0"/>
          <w:divBdr>
            <w:top w:val="none" w:sz="0" w:space="0" w:color="auto"/>
            <w:left w:val="none" w:sz="0" w:space="0" w:color="auto"/>
            <w:bottom w:val="none" w:sz="0" w:space="0" w:color="auto"/>
            <w:right w:val="none" w:sz="0" w:space="0" w:color="auto"/>
          </w:divBdr>
        </w:div>
        <w:div w:id="1101102197">
          <w:marLeft w:val="0"/>
          <w:marRight w:val="0"/>
          <w:marTop w:val="0"/>
          <w:marBottom w:val="0"/>
          <w:divBdr>
            <w:top w:val="none" w:sz="0" w:space="0" w:color="auto"/>
            <w:left w:val="none" w:sz="0" w:space="0" w:color="auto"/>
            <w:bottom w:val="none" w:sz="0" w:space="0" w:color="auto"/>
            <w:right w:val="none" w:sz="0" w:space="0" w:color="auto"/>
          </w:divBdr>
        </w:div>
        <w:div w:id="1107851697">
          <w:marLeft w:val="0"/>
          <w:marRight w:val="0"/>
          <w:marTop w:val="0"/>
          <w:marBottom w:val="0"/>
          <w:divBdr>
            <w:top w:val="none" w:sz="0" w:space="0" w:color="auto"/>
            <w:left w:val="none" w:sz="0" w:space="0" w:color="auto"/>
            <w:bottom w:val="none" w:sz="0" w:space="0" w:color="auto"/>
            <w:right w:val="none" w:sz="0" w:space="0" w:color="auto"/>
          </w:divBdr>
        </w:div>
        <w:div w:id="1204947269">
          <w:marLeft w:val="0"/>
          <w:marRight w:val="0"/>
          <w:marTop w:val="0"/>
          <w:marBottom w:val="0"/>
          <w:divBdr>
            <w:top w:val="none" w:sz="0" w:space="0" w:color="auto"/>
            <w:left w:val="none" w:sz="0" w:space="0" w:color="auto"/>
            <w:bottom w:val="none" w:sz="0" w:space="0" w:color="auto"/>
            <w:right w:val="none" w:sz="0" w:space="0" w:color="auto"/>
          </w:divBdr>
        </w:div>
        <w:div w:id="1211958475">
          <w:marLeft w:val="0"/>
          <w:marRight w:val="0"/>
          <w:marTop w:val="0"/>
          <w:marBottom w:val="0"/>
          <w:divBdr>
            <w:top w:val="none" w:sz="0" w:space="0" w:color="auto"/>
            <w:left w:val="none" w:sz="0" w:space="0" w:color="auto"/>
            <w:bottom w:val="none" w:sz="0" w:space="0" w:color="auto"/>
            <w:right w:val="none" w:sz="0" w:space="0" w:color="auto"/>
          </w:divBdr>
        </w:div>
        <w:div w:id="1375305643">
          <w:marLeft w:val="0"/>
          <w:marRight w:val="0"/>
          <w:marTop w:val="0"/>
          <w:marBottom w:val="0"/>
          <w:divBdr>
            <w:top w:val="none" w:sz="0" w:space="0" w:color="auto"/>
            <w:left w:val="none" w:sz="0" w:space="0" w:color="auto"/>
            <w:bottom w:val="none" w:sz="0" w:space="0" w:color="auto"/>
            <w:right w:val="none" w:sz="0" w:space="0" w:color="auto"/>
          </w:divBdr>
        </w:div>
        <w:div w:id="1413812633">
          <w:marLeft w:val="0"/>
          <w:marRight w:val="0"/>
          <w:marTop w:val="0"/>
          <w:marBottom w:val="0"/>
          <w:divBdr>
            <w:top w:val="none" w:sz="0" w:space="0" w:color="auto"/>
            <w:left w:val="none" w:sz="0" w:space="0" w:color="auto"/>
            <w:bottom w:val="none" w:sz="0" w:space="0" w:color="auto"/>
            <w:right w:val="none" w:sz="0" w:space="0" w:color="auto"/>
          </w:divBdr>
        </w:div>
        <w:div w:id="1418285043">
          <w:marLeft w:val="0"/>
          <w:marRight w:val="0"/>
          <w:marTop w:val="0"/>
          <w:marBottom w:val="0"/>
          <w:divBdr>
            <w:top w:val="none" w:sz="0" w:space="0" w:color="auto"/>
            <w:left w:val="none" w:sz="0" w:space="0" w:color="auto"/>
            <w:bottom w:val="none" w:sz="0" w:space="0" w:color="auto"/>
            <w:right w:val="none" w:sz="0" w:space="0" w:color="auto"/>
          </w:divBdr>
        </w:div>
        <w:div w:id="1476028937">
          <w:marLeft w:val="0"/>
          <w:marRight w:val="0"/>
          <w:marTop w:val="0"/>
          <w:marBottom w:val="0"/>
          <w:divBdr>
            <w:top w:val="none" w:sz="0" w:space="0" w:color="auto"/>
            <w:left w:val="none" w:sz="0" w:space="0" w:color="auto"/>
            <w:bottom w:val="none" w:sz="0" w:space="0" w:color="auto"/>
            <w:right w:val="none" w:sz="0" w:space="0" w:color="auto"/>
          </w:divBdr>
        </w:div>
        <w:div w:id="1591039698">
          <w:marLeft w:val="0"/>
          <w:marRight w:val="0"/>
          <w:marTop w:val="0"/>
          <w:marBottom w:val="0"/>
          <w:divBdr>
            <w:top w:val="none" w:sz="0" w:space="0" w:color="auto"/>
            <w:left w:val="none" w:sz="0" w:space="0" w:color="auto"/>
            <w:bottom w:val="none" w:sz="0" w:space="0" w:color="auto"/>
            <w:right w:val="none" w:sz="0" w:space="0" w:color="auto"/>
          </w:divBdr>
        </w:div>
        <w:div w:id="1729766490">
          <w:marLeft w:val="0"/>
          <w:marRight w:val="0"/>
          <w:marTop w:val="0"/>
          <w:marBottom w:val="0"/>
          <w:divBdr>
            <w:top w:val="none" w:sz="0" w:space="0" w:color="auto"/>
            <w:left w:val="none" w:sz="0" w:space="0" w:color="auto"/>
            <w:bottom w:val="none" w:sz="0" w:space="0" w:color="auto"/>
            <w:right w:val="none" w:sz="0" w:space="0" w:color="auto"/>
          </w:divBdr>
        </w:div>
        <w:div w:id="1883858600">
          <w:marLeft w:val="0"/>
          <w:marRight w:val="0"/>
          <w:marTop w:val="0"/>
          <w:marBottom w:val="0"/>
          <w:divBdr>
            <w:top w:val="none" w:sz="0" w:space="0" w:color="auto"/>
            <w:left w:val="none" w:sz="0" w:space="0" w:color="auto"/>
            <w:bottom w:val="none" w:sz="0" w:space="0" w:color="auto"/>
            <w:right w:val="none" w:sz="0" w:space="0" w:color="auto"/>
          </w:divBdr>
        </w:div>
        <w:div w:id="1889950732">
          <w:marLeft w:val="0"/>
          <w:marRight w:val="0"/>
          <w:marTop w:val="0"/>
          <w:marBottom w:val="0"/>
          <w:divBdr>
            <w:top w:val="none" w:sz="0" w:space="0" w:color="auto"/>
            <w:left w:val="none" w:sz="0" w:space="0" w:color="auto"/>
            <w:bottom w:val="none" w:sz="0" w:space="0" w:color="auto"/>
            <w:right w:val="none" w:sz="0" w:space="0" w:color="auto"/>
          </w:divBdr>
        </w:div>
        <w:div w:id="1993483088">
          <w:marLeft w:val="0"/>
          <w:marRight w:val="0"/>
          <w:marTop w:val="0"/>
          <w:marBottom w:val="0"/>
          <w:divBdr>
            <w:top w:val="none" w:sz="0" w:space="0" w:color="auto"/>
            <w:left w:val="none" w:sz="0" w:space="0" w:color="auto"/>
            <w:bottom w:val="none" w:sz="0" w:space="0" w:color="auto"/>
            <w:right w:val="none" w:sz="0" w:space="0" w:color="auto"/>
          </w:divBdr>
        </w:div>
        <w:div w:id="2094205676">
          <w:marLeft w:val="0"/>
          <w:marRight w:val="0"/>
          <w:marTop w:val="0"/>
          <w:marBottom w:val="0"/>
          <w:divBdr>
            <w:top w:val="none" w:sz="0" w:space="0" w:color="auto"/>
            <w:left w:val="none" w:sz="0" w:space="0" w:color="auto"/>
            <w:bottom w:val="none" w:sz="0" w:space="0" w:color="auto"/>
            <w:right w:val="none" w:sz="0" w:space="0" w:color="auto"/>
          </w:divBdr>
        </w:div>
        <w:div w:id="2112775333">
          <w:marLeft w:val="0"/>
          <w:marRight w:val="0"/>
          <w:marTop w:val="0"/>
          <w:marBottom w:val="0"/>
          <w:divBdr>
            <w:top w:val="none" w:sz="0" w:space="0" w:color="auto"/>
            <w:left w:val="none" w:sz="0" w:space="0" w:color="auto"/>
            <w:bottom w:val="none" w:sz="0" w:space="0" w:color="auto"/>
            <w:right w:val="none" w:sz="0" w:space="0" w:color="auto"/>
          </w:divBdr>
        </w:div>
      </w:divsChild>
    </w:div>
    <w:div w:id="180821641">
      <w:bodyDiv w:val="1"/>
      <w:marLeft w:val="0"/>
      <w:marRight w:val="0"/>
      <w:marTop w:val="0"/>
      <w:marBottom w:val="0"/>
      <w:divBdr>
        <w:top w:val="none" w:sz="0" w:space="0" w:color="auto"/>
        <w:left w:val="none" w:sz="0" w:space="0" w:color="auto"/>
        <w:bottom w:val="none" w:sz="0" w:space="0" w:color="auto"/>
        <w:right w:val="none" w:sz="0" w:space="0" w:color="auto"/>
      </w:divBdr>
    </w:div>
    <w:div w:id="244847070">
      <w:bodyDiv w:val="1"/>
      <w:marLeft w:val="0"/>
      <w:marRight w:val="0"/>
      <w:marTop w:val="0"/>
      <w:marBottom w:val="0"/>
      <w:divBdr>
        <w:top w:val="none" w:sz="0" w:space="0" w:color="auto"/>
        <w:left w:val="none" w:sz="0" w:space="0" w:color="auto"/>
        <w:bottom w:val="none" w:sz="0" w:space="0" w:color="auto"/>
        <w:right w:val="none" w:sz="0" w:space="0" w:color="auto"/>
      </w:divBdr>
      <w:divsChild>
        <w:div w:id="1178695391">
          <w:marLeft w:val="0"/>
          <w:marRight w:val="0"/>
          <w:marTop w:val="0"/>
          <w:marBottom w:val="0"/>
          <w:divBdr>
            <w:top w:val="none" w:sz="0" w:space="0" w:color="auto"/>
            <w:left w:val="none" w:sz="0" w:space="0" w:color="auto"/>
            <w:bottom w:val="none" w:sz="0" w:space="0" w:color="auto"/>
            <w:right w:val="none" w:sz="0" w:space="0" w:color="auto"/>
          </w:divBdr>
        </w:div>
        <w:div w:id="1332443561">
          <w:marLeft w:val="0"/>
          <w:marRight w:val="0"/>
          <w:marTop w:val="0"/>
          <w:marBottom w:val="0"/>
          <w:divBdr>
            <w:top w:val="none" w:sz="0" w:space="0" w:color="auto"/>
            <w:left w:val="none" w:sz="0" w:space="0" w:color="auto"/>
            <w:bottom w:val="none" w:sz="0" w:space="0" w:color="auto"/>
            <w:right w:val="none" w:sz="0" w:space="0" w:color="auto"/>
          </w:divBdr>
        </w:div>
        <w:div w:id="1678655269">
          <w:marLeft w:val="0"/>
          <w:marRight w:val="0"/>
          <w:marTop w:val="0"/>
          <w:marBottom w:val="0"/>
          <w:divBdr>
            <w:top w:val="none" w:sz="0" w:space="0" w:color="auto"/>
            <w:left w:val="none" w:sz="0" w:space="0" w:color="auto"/>
            <w:bottom w:val="none" w:sz="0" w:space="0" w:color="auto"/>
            <w:right w:val="none" w:sz="0" w:space="0" w:color="auto"/>
          </w:divBdr>
        </w:div>
        <w:div w:id="2082556371">
          <w:marLeft w:val="0"/>
          <w:marRight w:val="0"/>
          <w:marTop w:val="0"/>
          <w:marBottom w:val="0"/>
          <w:divBdr>
            <w:top w:val="none" w:sz="0" w:space="0" w:color="auto"/>
            <w:left w:val="none" w:sz="0" w:space="0" w:color="auto"/>
            <w:bottom w:val="none" w:sz="0" w:space="0" w:color="auto"/>
            <w:right w:val="none" w:sz="0" w:space="0" w:color="auto"/>
          </w:divBdr>
        </w:div>
      </w:divsChild>
    </w:div>
    <w:div w:id="685638989">
      <w:bodyDiv w:val="1"/>
      <w:marLeft w:val="0"/>
      <w:marRight w:val="0"/>
      <w:marTop w:val="0"/>
      <w:marBottom w:val="0"/>
      <w:divBdr>
        <w:top w:val="none" w:sz="0" w:space="0" w:color="auto"/>
        <w:left w:val="none" w:sz="0" w:space="0" w:color="auto"/>
        <w:bottom w:val="none" w:sz="0" w:space="0" w:color="auto"/>
        <w:right w:val="none" w:sz="0" w:space="0" w:color="auto"/>
      </w:divBdr>
    </w:div>
    <w:div w:id="823083009">
      <w:bodyDiv w:val="1"/>
      <w:marLeft w:val="0"/>
      <w:marRight w:val="0"/>
      <w:marTop w:val="0"/>
      <w:marBottom w:val="0"/>
      <w:divBdr>
        <w:top w:val="none" w:sz="0" w:space="0" w:color="auto"/>
        <w:left w:val="none" w:sz="0" w:space="0" w:color="auto"/>
        <w:bottom w:val="none" w:sz="0" w:space="0" w:color="auto"/>
        <w:right w:val="none" w:sz="0" w:space="0" w:color="auto"/>
      </w:divBdr>
      <w:divsChild>
        <w:div w:id="169760725">
          <w:marLeft w:val="0"/>
          <w:marRight w:val="0"/>
          <w:marTop w:val="0"/>
          <w:marBottom w:val="0"/>
          <w:divBdr>
            <w:top w:val="none" w:sz="0" w:space="0" w:color="auto"/>
            <w:left w:val="none" w:sz="0" w:space="0" w:color="auto"/>
            <w:bottom w:val="none" w:sz="0" w:space="0" w:color="auto"/>
            <w:right w:val="none" w:sz="0" w:space="0" w:color="auto"/>
          </w:divBdr>
        </w:div>
        <w:div w:id="187763340">
          <w:marLeft w:val="0"/>
          <w:marRight w:val="0"/>
          <w:marTop w:val="0"/>
          <w:marBottom w:val="0"/>
          <w:divBdr>
            <w:top w:val="none" w:sz="0" w:space="0" w:color="auto"/>
            <w:left w:val="none" w:sz="0" w:space="0" w:color="auto"/>
            <w:bottom w:val="none" w:sz="0" w:space="0" w:color="auto"/>
            <w:right w:val="none" w:sz="0" w:space="0" w:color="auto"/>
          </w:divBdr>
        </w:div>
        <w:div w:id="294221577">
          <w:marLeft w:val="0"/>
          <w:marRight w:val="0"/>
          <w:marTop w:val="0"/>
          <w:marBottom w:val="0"/>
          <w:divBdr>
            <w:top w:val="none" w:sz="0" w:space="0" w:color="auto"/>
            <w:left w:val="none" w:sz="0" w:space="0" w:color="auto"/>
            <w:bottom w:val="none" w:sz="0" w:space="0" w:color="auto"/>
            <w:right w:val="none" w:sz="0" w:space="0" w:color="auto"/>
          </w:divBdr>
        </w:div>
        <w:div w:id="331615275">
          <w:marLeft w:val="0"/>
          <w:marRight w:val="0"/>
          <w:marTop w:val="0"/>
          <w:marBottom w:val="0"/>
          <w:divBdr>
            <w:top w:val="none" w:sz="0" w:space="0" w:color="auto"/>
            <w:left w:val="none" w:sz="0" w:space="0" w:color="auto"/>
            <w:bottom w:val="none" w:sz="0" w:space="0" w:color="auto"/>
            <w:right w:val="none" w:sz="0" w:space="0" w:color="auto"/>
          </w:divBdr>
        </w:div>
        <w:div w:id="364410367">
          <w:marLeft w:val="0"/>
          <w:marRight w:val="0"/>
          <w:marTop w:val="0"/>
          <w:marBottom w:val="0"/>
          <w:divBdr>
            <w:top w:val="none" w:sz="0" w:space="0" w:color="auto"/>
            <w:left w:val="none" w:sz="0" w:space="0" w:color="auto"/>
            <w:bottom w:val="none" w:sz="0" w:space="0" w:color="auto"/>
            <w:right w:val="none" w:sz="0" w:space="0" w:color="auto"/>
          </w:divBdr>
        </w:div>
        <w:div w:id="399446250">
          <w:marLeft w:val="0"/>
          <w:marRight w:val="0"/>
          <w:marTop w:val="0"/>
          <w:marBottom w:val="0"/>
          <w:divBdr>
            <w:top w:val="none" w:sz="0" w:space="0" w:color="auto"/>
            <w:left w:val="none" w:sz="0" w:space="0" w:color="auto"/>
            <w:bottom w:val="none" w:sz="0" w:space="0" w:color="auto"/>
            <w:right w:val="none" w:sz="0" w:space="0" w:color="auto"/>
          </w:divBdr>
        </w:div>
        <w:div w:id="444346076">
          <w:marLeft w:val="0"/>
          <w:marRight w:val="0"/>
          <w:marTop w:val="0"/>
          <w:marBottom w:val="0"/>
          <w:divBdr>
            <w:top w:val="none" w:sz="0" w:space="0" w:color="auto"/>
            <w:left w:val="none" w:sz="0" w:space="0" w:color="auto"/>
            <w:bottom w:val="none" w:sz="0" w:space="0" w:color="auto"/>
            <w:right w:val="none" w:sz="0" w:space="0" w:color="auto"/>
          </w:divBdr>
        </w:div>
        <w:div w:id="526068917">
          <w:marLeft w:val="0"/>
          <w:marRight w:val="0"/>
          <w:marTop w:val="0"/>
          <w:marBottom w:val="0"/>
          <w:divBdr>
            <w:top w:val="none" w:sz="0" w:space="0" w:color="auto"/>
            <w:left w:val="none" w:sz="0" w:space="0" w:color="auto"/>
            <w:bottom w:val="none" w:sz="0" w:space="0" w:color="auto"/>
            <w:right w:val="none" w:sz="0" w:space="0" w:color="auto"/>
          </w:divBdr>
        </w:div>
        <w:div w:id="600532652">
          <w:marLeft w:val="0"/>
          <w:marRight w:val="0"/>
          <w:marTop w:val="0"/>
          <w:marBottom w:val="0"/>
          <w:divBdr>
            <w:top w:val="none" w:sz="0" w:space="0" w:color="auto"/>
            <w:left w:val="none" w:sz="0" w:space="0" w:color="auto"/>
            <w:bottom w:val="none" w:sz="0" w:space="0" w:color="auto"/>
            <w:right w:val="none" w:sz="0" w:space="0" w:color="auto"/>
          </w:divBdr>
        </w:div>
        <w:div w:id="696125198">
          <w:marLeft w:val="0"/>
          <w:marRight w:val="0"/>
          <w:marTop w:val="0"/>
          <w:marBottom w:val="0"/>
          <w:divBdr>
            <w:top w:val="none" w:sz="0" w:space="0" w:color="auto"/>
            <w:left w:val="none" w:sz="0" w:space="0" w:color="auto"/>
            <w:bottom w:val="none" w:sz="0" w:space="0" w:color="auto"/>
            <w:right w:val="none" w:sz="0" w:space="0" w:color="auto"/>
          </w:divBdr>
        </w:div>
        <w:div w:id="726877138">
          <w:marLeft w:val="0"/>
          <w:marRight w:val="0"/>
          <w:marTop w:val="0"/>
          <w:marBottom w:val="0"/>
          <w:divBdr>
            <w:top w:val="none" w:sz="0" w:space="0" w:color="auto"/>
            <w:left w:val="none" w:sz="0" w:space="0" w:color="auto"/>
            <w:bottom w:val="none" w:sz="0" w:space="0" w:color="auto"/>
            <w:right w:val="none" w:sz="0" w:space="0" w:color="auto"/>
          </w:divBdr>
        </w:div>
        <w:div w:id="784229027">
          <w:marLeft w:val="0"/>
          <w:marRight w:val="0"/>
          <w:marTop w:val="0"/>
          <w:marBottom w:val="0"/>
          <w:divBdr>
            <w:top w:val="none" w:sz="0" w:space="0" w:color="auto"/>
            <w:left w:val="none" w:sz="0" w:space="0" w:color="auto"/>
            <w:bottom w:val="none" w:sz="0" w:space="0" w:color="auto"/>
            <w:right w:val="none" w:sz="0" w:space="0" w:color="auto"/>
          </w:divBdr>
        </w:div>
        <w:div w:id="796214746">
          <w:marLeft w:val="0"/>
          <w:marRight w:val="0"/>
          <w:marTop w:val="0"/>
          <w:marBottom w:val="0"/>
          <w:divBdr>
            <w:top w:val="none" w:sz="0" w:space="0" w:color="auto"/>
            <w:left w:val="none" w:sz="0" w:space="0" w:color="auto"/>
            <w:bottom w:val="none" w:sz="0" w:space="0" w:color="auto"/>
            <w:right w:val="none" w:sz="0" w:space="0" w:color="auto"/>
          </w:divBdr>
        </w:div>
        <w:div w:id="904922377">
          <w:marLeft w:val="0"/>
          <w:marRight w:val="0"/>
          <w:marTop w:val="0"/>
          <w:marBottom w:val="0"/>
          <w:divBdr>
            <w:top w:val="none" w:sz="0" w:space="0" w:color="auto"/>
            <w:left w:val="none" w:sz="0" w:space="0" w:color="auto"/>
            <w:bottom w:val="none" w:sz="0" w:space="0" w:color="auto"/>
            <w:right w:val="none" w:sz="0" w:space="0" w:color="auto"/>
          </w:divBdr>
        </w:div>
        <w:div w:id="935133288">
          <w:marLeft w:val="0"/>
          <w:marRight w:val="0"/>
          <w:marTop w:val="0"/>
          <w:marBottom w:val="0"/>
          <w:divBdr>
            <w:top w:val="none" w:sz="0" w:space="0" w:color="auto"/>
            <w:left w:val="none" w:sz="0" w:space="0" w:color="auto"/>
            <w:bottom w:val="none" w:sz="0" w:space="0" w:color="auto"/>
            <w:right w:val="none" w:sz="0" w:space="0" w:color="auto"/>
          </w:divBdr>
        </w:div>
        <w:div w:id="938366136">
          <w:marLeft w:val="0"/>
          <w:marRight w:val="0"/>
          <w:marTop w:val="0"/>
          <w:marBottom w:val="0"/>
          <w:divBdr>
            <w:top w:val="none" w:sz="0" w:space="0" w:color="auto"/>
            <w:left w:val="none" w:sz="0" w:space="0" w:color="auto"/>
            <w:bottom w:val="none" w:sz="0" w:space="0" w:color="auto"/>
            <w:right w:val="none" w:sz="0" w:space="0" w:color="auto"/>
          </w:divBdr>
        </w:div>
        <w:div w:id="1093476022">
          <w:marLeft w:val="0"/>
          <w:marRight w:val="0"/>
          <w:marTop w:val="0"/>
          <w:marBottom w:val="0"/>
          <w:divBdr>
            <w:top w:val="none" w:sz="0" w:space="0" w:color="auto"/>
            <w:left w:val="none" w:sz="0" w:space="0" w:color="auto"/>
            <w:bottom w:val="none" w:sz="0" w:space="0" w:color="auto"/>
            <w:right w:val="none" w:sz="0" w:space="0" w:color="auto"/>
          </w:divBdr>
        </w:div>
        <w:div w:id="1296957494">
          <w:marLeft w:val="0"/>
          <w:marRight w:val="0"/>
          <w:marTop w:val="0"/>
          <w:marBottom w:val="0"/>
          <w:divBdr>
            <w:top w:val="none" w:sz="0" w:space="0" w:color="auto"/>
            <w:left w:val="none" w:sz="0" w:space="0" w:color="auto"/>
            <w:bottom w:val="none" w:sz="0" w:space="0" w:color="auto"/>
            <w:right w:val="none" w:sz="0" w:space="0" w:color="auto"/>
          </w:divBdr>
        </w:div>
        <w:div w:id="1348363435">
          <w:marLeft w:val="0"/>
          <w:marRight w:val="0"/>
          <w:marTop w:val="0"/>
          <w:marBottom w:val="0"/>
          <w:divBdr>
            <w:top w:val="none" w:sz="0" w:space="0" w:color="auto"/>
            <w:left w:val="none" w:sz="0" w:space="0" w:color="auto"/>
            <w:bottom w:val="none" w:sz="0" w:space="0" w:color="auto"/>
            <w:right w:val="none" w:sz="0" w:space="0" w:color="auto"/>
          </w:divBdr>
        </w:div>
        <w:div w:id="1383404809">
          <w:marLeft w:val="0"/>
          <w:marRight w:val="0"/>
          <w:marTop w:val="0"/>
          <w:marBottom w:val="0"/>
          <w:divBdr>
            <w:top w:val="none" w:sz="0" w:space="0" w:color="auto"/>
            <w:left w:val="none" w:sz="0" w:space="0" w:color="auto"/>
            <w:bottom w:val="none" w:sz="0" w:space="0" w:color="auto"/>
            <w:right w:val="none" w:sz="0" w:space="0" w:color="auto"/>
          </w:divBdr>
        </w:div>
        <w:div w:id="1433434893">
          <w:marLeft w:val="0"/>
          <w:marRight w:val="0"/>
          <w:marTop w:val="0"/>
          <w:marBottom w:val="0"/>
          <w:divBdr>
            <w:top w:val="none" w:sz="0" w:space="0" w:color="auto"/>
            <w:left w:val="none" w:sz="0" w:space="0" w:color="auto"/>
            <w:bottom w:val="none" w:sz="0" w:space="0" w:color="auto"/>
            <w:right w:val="none" w:sz="0" w:space="0" w:color="auto"/>
          </w:divBdr>
        </w:div>
        <w:div w:id="1776438624">
          <w:marLeft w:val="0"/>
          <w:marRight w:val="0"/>
          <w:marTop w:val="0"/>
          <w:marBottom w:val="0"/>
          <w:divBdr>
            <w:top w:val="none" w:sz="0" w:space="0" w:color="auto"/>
            <w:left w:val="none" w:sz="0" w:space="0" w:color="auto"/>
            <w:bottom w:val="none" w:sz="0" w:space="0" w:color="auto"/>
            <w:right w:val="none" w:sz="0" w:space="0" w:color="auto"/>
          </w:divBdr>
        </w:div>
        <w:div w:id="1915703511">
          <w:marLeft w:val="0"/>
          <w:marRight w:val="0"/>
          <w:marTop w:val="0"/>
          <w:marBottom w:val="0"/>
          <w:divBdr>
            <w:top w:val="none" w:sz="0" w:space="0" w:color="auto"/>
            <w:left w:val="none" w:sz="0" w:space="0" w:color="auto"/>
            <w:bottom w:val="none" w:sz="0" w:space="0" w:color="auto"/>
            <w:right w:val="none" w:sz="0" w:space="0" w:color="auto"/>
          </w:divBdr>
        </w:div>
        <w:div w:id="2079160597">
          <w:marLeft w:val="0"/>
          <w:marRight w:val="0"/>
          <w:marTop w:val="0"/>
          <w:marBottom w:val="0"/>
          <w:divBdr>
            <w:top w:val="none" w:sz="0" w:space="0" w:color="auto"/>
            <w:left w:val="none" w:sz="0" w:space="0" w:color="auto"/>
            <w:bottom w:val="none" w:sz="0" w:space="0" w:color="auto"/>
            <w:right w:val="none" w:sz="0" w:space="0" w:color="auto"/>
          </w:divBdr>
        </w:div>
        <w:div w:id="2137944609">
          <w:marLeft w:val="0"/>
          <w:marRight w:val="0"/>
          <w:marTop w:val="0"/>
          <w:marBottom w:val="0"/>
          <w:divBdr>
            <w:top w:val="none" w:sz="0" w:space="0" w:color="auto"/>
            <w:left w:val="none" w:sz="0" w:space="0" w:color="auto"/>
            <w:bottom w:val="none" w:sz="0" w:space="0" w:color="auto"/>
            <w:right w:val="none" w:sz="0" w:space="0" w:color="auto"/>
          </w:divBdr>
        </w:div>
      </w:divsChild>
    </w:div>
    <w:div w:id="1032801031">
      <w:bodyDiv w:val="1"/>
      <w:marLeft w:val="0"/>
      <w:marRight w:val="0"/>
      <w:marTop w:val="0"/>
      <w:marBottom w:val="0"/>
      <w:divBdr>
        <w:top w:val="none" w:sz="0" w:space="0" w:color="auto"/>
        <w:left w:val="none" w:sz="0" w:space="0" w:color="auto"/>
        <w:bottom w:val="none" w:sz="0" w:space="0" w:color="auto"/>
        <w:right w:val="none" w:sz="0" w:space="0" w:color="auto"/>
      </w:divBdr>
    </w:div>
    <w:div w:id="1669863247">
      <w:bodyDiv w:val="1"/>
      <w:marLeft w:val="0"/>
      <w:marRight w:val="0"/>
      <w:marTop w:val="0"/>
      <w:marBottom w:val="0"/>
      <w:divBdr>
        <w:top w:val="none" w:sz="0" w:space="0" w:color="auto"/>
        <w:left w:val="none" w:sz="0" w:space="0" w:color="auto"/>
        <w:bottom w:val="none" w:sz="0" w:space="0" w:color="auto"/>
        <w:right w:val="none" w:sz="0" w:space="0" w:color="auto"/>
      </w:divBdr>
      <w:divsChild>
        <w:div w:id="1279529040">
          <w:marLeft w:val="0"/>
          <w:marRight w:val="0"/>
          <w:marTop w:val="0"/>
          <w:marBottom w:val="0"/>
          <w:divBdr>
            <w:top w:val="none" w:sz="0" w:space="0" w:color="auto"/>
            <w:left w:val="none" w:sz="0" w:space="0" w:color="auto"/>
            <w:bottom w:val="none" w:sz="0" w:space="0" w:color="auto"/>
            <w:right w:val="none" w:sz="0" w:space="0" w:color="auto"/>
          </w:divBdr>
          <w:divsChild>
            <w:div w:id="285694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hyperlink" Target="mailto:silvija.sileike@aviasg.com" TargetMode="Externa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B9460B2C3CD752419BA1A3A3A9C14D82" ma:contentTypeVersion="15" ma:contentTypeDescription="Create a new document." ma:contentTypeScope="" ma:versionID="ccc7b675f4793bf24e63554c3a876399">
  <xsd:schema xmlns:xsd="http://www.w3.org/2001/XMLSchema" xmlns:xs="http://www.w3.org/2001/XMLSchema" xmlns:p="http://schemas.microsoft.com/office/2006/metadata/properties" xmlns:ns2="91b16719-536f-4fdf-94c4-f7ad0f841ac6" xmlns:ns3="97e133d7-b86e-4fab-b5e8-6f5a836374a6" targetNamespace="http://schemas.microsoft.com/office/2006/metadata/properties" ma:root="true" ma:fieldsID="7267b93d665bb30fe67e7dcf5e91007c" ns2:_="" ns3:_="">
    <xsd:import namespace="91b16719-536f-4fdf-94c4-f7ad0f841ac6"/>
    <xsd:import namespace="97e133d7-b86e-4fab-b5e8-6f5a836374a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lcf76f155ced4ddcb4097134ff3c332f" minOccurs="0"/>
                <xsd:element ref="ns2:TaxCatchAll" minOccurs="0"/>
                <xsd:element ref="ns3:MediaServiceGenerationTime" minOccurs="0"/>
                <xsd:element ref="ns3:MediaServiceEventHashCode" minOccurs="0"/>
                <xsd:element ref="ns3:MediaServiceObjectDetectorVersions" minOccurs="0"/>
                <xsd:element ref="ns3:MediaServiceDateTaken" minOccurs="0"/>
                <xsd:element ref="ns3:MediaServiceOCR" minOccurs="0"/>
                <xsd:element ref="ns3:MediaServiceLocation" minOccurs="0"/>
                <xsd:element ref="ns3:MediaServiceSearchPropertie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1b16719-536f-4fdf-94c4-f7ad0f841ac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4" nillable="true" ma:displayName="Taxonomy Catch All Column" ma:hidden="true" ma:list="{faa8903c-ff32-4229-ad92-43bf1883327a}" ma:internalName="TaxCatchAll" ma:showField="CatchAllData" ma:web="91b16719-536f-4fdf-94c4-f7ad0f841ac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7e133d7-b86e-4fab-b5e8-6f5a836374a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b7e2390f-612a-4ddf-8ccc-8ab7670ff801"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dexed="true" ma:internalName="MediaServiceLocation"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LengthInSeconds" ma:index="22"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97e133d7-b86e-4fab-b5e8-6f5a836374a6">
      <Terms xmlns="http://schemas.microsoft.com/office/infopath/2007/PartnerControls"/>
    </lcf76f155ced4ddcb4097134ff3c332f>
    <TaxCatchAll xmlns="91b16719-536f-4fdf-94c4-f7ad0f841ac6" xsi:nil="true"/>
  </documentManagement>
</p:properties>
</file>

<file path=customXml/itemProps1.xml><?xml version="1.0" encoding="utf-8"?>
<ds:datastoreItem xmlns:ds="http://schemas.openxmlformats.org/officeDocument/2006/customXml" ds:itemID="{E09E856B-DD45-4BE7-8D91-F77649ECE979}">
  <ds:schemaRefs>
    <ds:schemaRef ds:uri="http://schemas.openxmlformats.org/officeDocument/2006/bibliography"/>
  </ds:schemaRefs>
</ds:datastoreItem>
</file>

<file path=customXml/itemProps2.xml><?xml version="1.0" encoding="utf-8"?>
<ds:datastoreItem xmlns:ds="http://schemas.openxmlformats.org/officeDocument/2006/customXml" ds:itemID="{568C057D-E280-4B79-8678-3DB915D9822A}">
  <ds:schemaRefs>
    <ds:schemaRef ds:uri="http://schemas.microsoft.com/sharepoint/v3/contenttype/forms"/>
  </ds:schemaRefs>
</ds:datastoreItem>
</file>

<file path=customXml/itemProps3.xml><?xml version="1.0" encoding="utf-8"?>
<ds:datastoreItem xmlns:ds="http://schemas.openxmlformats.org/officeDocument/2006/customXml" ds:itemID="{B9782118-5CDA-4C9F-BA54-E32D9B0C50E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1b16719-536f-4fdf-94c4-f7ad0f841ac6"/>
    <ds:schemaRef ds:uri="97e133d7-b86e-4fab-b5e8-6f5a836374a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5592361-48C4-4F59-9841-68BBED2623F3}">
  <ds:schemaRefs>
    <ds:schemaRef ds:uri="http://schemas.microsoft.com/office/2006/metadata/properties"/>
    <ds:schemaRef ds:uri="http://schemas.microsoft.com/office/infopath/2007/PartnerControls"/>
    <ds:schemaRef ds:uri="97e133d7-b86e-4fab-b5e8-6f5a836374a6"/>
    <ds:schemaRef ds:uri="91b16719-536f-4fdf-94c4-f7ad0f841ac6"/>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2</Pages>
  <Words>817</Words>
  <Characters>5718</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6522</CharactersWithSpaces>
  <SharedDoc>false</SharedDoc>
  <HLinks>
    <vt:vector size="6" baseType="variant">
      <vt:variant>
        <vt:i4>6029349</vt:i4>
      </vt:variant>
      <vt:variant>
        <vt:i4>0</vt:i4>
      </vt:variant>
      <vt:variant>
        <vt:i4>0</vt:i4>
      </vt:variant>
      <vt:variant>
        <vt:i4>5</vt:i4>
      </vt:variant>
      <vt:variant>
        <vt:lpwstr>mailto:silvija.sileike@aviasg.com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Augustinas Velička</dc:creator>
  <cp:keywords/>
  <dc:description/>
  <cp:lastModifiedBy>Silvija Sileike | ASG</cp:lastModifiedBy>
  <cp:revision>41</cp:revision>
  <dcterms:created xsi:type="dcterms:W3CDTF">2024-09-18T10:23:00Z</dcterms:created>
  <dcterms:modified xsi:type="dcterms:W3CDTF">2024-09-19T12:44:00Z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ab2217e4532a440825327e9391d7a7ae126b95455ecf043315abf2a251deb345</vt:lpwstr>
  </property>
  <property fmtid="{D5CDD505-2E9C-101B-9397-08002B2CF9AE}" pid="3" name="ContentTypeId">
    <vt:lpwstr>0x010100B9460B2C3CD752419BA1A3A3A9C14D82</vt:lpwstr>
  </property>
  <property fmtid="{D5CDD505-2E9C-101B-9397-08002B2CF9AE}" pid="4" name="MediaServiceImageTags">
    <vt:lpwstr/>
  </property>
</Properties>
</file>