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697079EA" w14:textId="205DC698" w:rsidR="0067043A"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244002">
        <w:rPr>
          <w:rFonts w:ascii="Times New Roman" w:hAnsi="Times New Roman" w:cs="Times New Roman"/>
          <w:sz w:val="28"/>
          <w:szCs w:val="24"/>
          <w:lang w:val="en-US"/>
        </w:rPr>
        <w:t>4</w:t>
      </w:r>
      <w:r w:rsidRPr="000B0938">
        <w:rPr>
          <w:rFonts w:ascii="Times New Roman" w:hAnsi="Times New Roman" w:cs="Times New Roman"/>
          <w:sz w:val="28"/>
          <w:szCs w:val="24"/>
          <w:lang w:val="en-US"/>
        </w:rPr>
        <w:t>-</w:t>
      </w:r>
      <w:r w:rsidR="001424B5">
        <w:rPr>
          <w:rFonts w:ascii="Times New Roman" w:hAnsi="Times New Roman" w:cs="Times New Roman"/>
          <w:sz w:val="28"/>
          <w:szCs w:val="24"/>
          <w:lang w:val="en-US"/>
        </w:rPr>
        <w:t>0</w:t>
      </w:r>
      <w:r w:rsidR="00A40189">
        <w:rPr>
          <w:rFonts w:ascii="Times New Roman" w:hAnsi="Times New Roman" w:cs="Times New Roman"/>
          <w:sz w:val="28"/>
          <w:szCs w:val="24"/>
          <w:lang w:val="en-US"/>
        </w:rPr>
        <w:t>9</w:t>
      </w:r>
      <w:r w:rsidR="002F6B5E">
        <w:rPr>
          <w:rFonts w:ascii="Times New Roman" w:hAnsi="Times New Roman" w:cs="Times New Roman"/>
          <w:sz w:val="28"/>
          <w:szCs w:val="24"/>
          <w:lang w:val="en-US"/>
        </w:rPr>
        <w:t>-</w:t>
      </w:r>
      <w:r w:rsidR="00A40189">
        <w:rPr>
          <w:rFonts w:ascii="Times New Roman" w:hAnsi="Times New Roman" w:cs="Times New Roman"/>
          <w:sz w:val="28"/>
          <w:szCs w:val="24"/>
          <w:lang w:val="en-US"/>
        </w:rPr>
        <w:t>24</w:t>
      </w:r>
    </w:p>
    <w:p w14:paraId="386DF586" w14:textId="77777777" w:rsidR="002F6B5E" w:rsidRDefault="002F6B5E" w:rsidP="00CD76BE">
      <w:pPr>
        <w:spacing w:after="0"/>
        <w:ind w:hanging="850"/>
        <w:jc w:val="center"/>
        <w:rPr>
          <w:rFonts w:ascii="Times New Roman" w:hAnsi="Times New Roman" w:cs="Times New Roman"/>
          <w:sz w:val="28"/>
          <w:szCs w:val="24"/>
          <w:lang w:val="en-US"/>
        </w:rPr>
      </w:pPr>
    </w:p>
    <w:p w14:paraId="1C8B8B14" w14:textId="77777777" w:rsidR="00A40189" w:rsidRPr="00A40189" w:rsidRDefault="00A40189" w:rsidP="00A40189">
      <w:pPr>
        <w:spacing w:after="0" w:line="240" w:lineRule="auto"/>
        <w:rPr>
          <w:rFonts w:ascii="Calibri" w:eastAsia="Calibri" w:hAnsi="Calibri" w:cs="Calibri"/>
          <w:lang w:eastAsia="lt-LT"/>
        </w:rPr>
      </w:pPr>
    </w:p>
    <w:p w14:paraId="306330C5" w14:textId="77777777" w:rsidR="00A40189" w:rsidRPr="00A40189" w:rsidRDefault="00A40189" w:rsidP="00A40189">
      <w:pPr>
        <w:spacing w:after="160" w:line="252" w:lineRule="auto"/>
        <w:jc w:val="center"/>
        <w:rPr>
          <w:rFonts w:ascii="Calibri" w:eastAsia="Calibri" w:hAnsi="Calibri" w:cs="Calibri"/>
          <w:lang w:eastAsia="lt-LT"/>
        </w:rPr>
      </w:pPr>
      <w:r w:rsidRPr="00A40189">
        <w:rPr>
          <w:rFonts w:ascii="Calibri" w:eastAsia="Calibri" w:hAnsi="Calibri" w:cs="Calibri"/>
          <w:b/>
          <w:bCs/>
          <w:lang w:eastAsia="lt-LT"/>
        </w:rPr>
        <w:t>Pirmą kartą Lietuvoje – Nacionalinė vyresnio amžiaus žmonių savaitė</w:t>
      </w:r>
    </w:p>
    <w:p w14:paraId="6852B960" w14:textId="77777777" w:rsidR="00A40189" w:rsidRPr="00A40189" w:rsidRDefault="00A40189" w:rsidP="00A40189">
      <w:pPr>
        <w:spacing w:after="160" w:line="252" w:lineRule="auto"/>
        <w:rPr>
          <w:rFonts w:ascii="Calibri" w:eastAsia="Calibri" w:hAnsi="Calibri" w:cs="Calibri"/>
          <w:lang w:eastAsia="lt-LT"/>
        </w:rPr>
      </w:pPr>
      <w:r w:rsidRPr="00A40189">
        <w:rPr>
          <w:rFonts w:ascii="Calibri" w:eastAsia="Calibri" w:hAnsi="Calibri" w:cs="Calibri"/>
          <w:b/>
          <w:bCs/>
          <w:lang w:eastAsia="lt-LT"/>
        </w:rPr>
        <w:t> </w:t>
      </w:r>
    </w:p>
    <w:p w14:paraId="489E807A" w14:textId="77777777" w:rsidR="00A40189" w:rsidRPr="00A40189" w:rsidRDefault="00A40189" w:rsidP="00A40189">
      <w:pPr>
        <w:spacing w:after="160" w:line="252" w:lineRule="auto"/>
        <w:jc w:val="both"/>
        <w:rPr>
          <w:rFonts w:ascii="Calibri" w:eastAsia="Calibri" w:hAnsi="Calibri" w:cs="Calibri"/>
          <w:lang w:eastAsia="lt-LT"/>
        </w:rPr>
      </w:pPr>
      <w:r w:rsidRPr="00A40189">
        <w:rPr>
          <w:rFonts w:ascii="Calibri" w:eastAsia="Calibri" w:hAnsi="Calibri" w:cs="Calibri"/>
          <w:b/>
          <w:bCs/>
          <w:lang w:eastAsia="lt-LT"/>
        </w:rPr>
        <w:t xml:space="preserve">Visą savaitę – nuo rugsėjo 30 d. iki spalio 4 d. – Lietuvoje vyks daugiau kaip pusė tūkstančio įvairių veiklų ir renginių, skirtų senjorams. Tokiu ypatingu būdu, Socialinės apsaugos ir darbo ministerijos (SADM) iniciatyva, šiemet mūsų šalyje bus minima Tarptautinė pagyvenusių žmonių diena. Prie Nacionalinės vyresnio amžiaus žmonių savaitės iniciatyvos prisijungė 45 Lietuvos savivaldybės, šalies muziejai, dailės galerijos, bibliotekos. Visos Lietuvos senjorai kviečiami aktyviai dalyvauti tiek savo rajono, tiek ir kitų vietovių renginiuose. </w:t>
      </w:r>
    </w:p>
    <w:p w14:paraId="03B391AE" w14:textId="77777777" w:rsidR="00A40189" w:rsidRPr="00A40189" w:rsidRDefault="00A40189" w:rsidP="00A40189">
      <w:pPr>
        <w:spacing w:after="160" w:line="252" w:lineRule="auto"/>
        <w:jc w:val="both"/>
        <w:rPr>
          <w:rFonts w:ascii="Calibri" w:eastAsia="Calibri" w:hAnsi="Calibri" w:cs="Calibri"/>
          <w:lang w:eastAsia="lt-LT"/>
        </w:rPr>
      </w:pPr>
      <w:r w:rsidRPr="00A40189">
        <w:rPr>
          <w:rFonts w:ascii="Calibri" w:eastAsia="Calibri" w:hAnsi="Calibri" w:cs="Calibri"/>
          <w:lang w:eastAsia="lt-LT"/>
        </w:rPr>
        <w:t xml:space="preserve">„Motyvacija būti aktyviais ir dalyvauti visuomeniniame gyvenime yra vienas iš svarbesnių senjorų gyvenimo kokybę lemiančių veiksnių, senjorų aktyvumas svarbus ir visai visuomenei. Ministerija siekia užtikrinti vyresnio amžiaus žmonių dalyvavimą socialiniame ir politiniame gyvenime, prie ministerijos suburta Vyresnio amžiaus žmonių reikalų taryba, remiami nevyriausybinių organizacijų projektai, plėtojamos paslaugos vyresnio amžiaus žmonėms, gerinant jų kokybę ir prieinamumą. Nacionalinė vyresnio amžiaus žmonių savaitė yra dar viena iniciatyva, siekiant senjorų </w:t>
      </w:r>
      <w:proofErr w:type="spellStart"/>
      <w:r w:rsidRPr="00A40189">
        <w:rPr>
          <w:rFonts w:ascii="Calibri" w:eastAsia="Calibri" w:hAnsi="Calibri" w:cs="Calibri"/>
          <w:lang w:eastAsia="lt-LT"/>
        </w:rPr>
        <w:t>įtraukties</w:t>
      </w:r>
      <w:proofErr w:type="spellEnd"/>
      <w:r w:rsidRPr="00A40189">
        <w:rPr>
          <w:rFonts w:ascii="Calibri" w:eastAsia="Calibri" w:hAnsi="Calibri" w:cs="Calibri"/>
          <w:lang w:eastAsia="lt-LT"/>
        </w:rPr>
        <w:t xml:space="preserve"> į aktyvesnį socialinį gyvenimą bei įvairias bendruomenių veiklas“, – sako socialinės apsaugos ir darbo ministras Vytautas Šilinskas.</w:t>
      </w:r>
    </w:p>
    <w:p w14:paraId="1AE86D05" w14:textId="77777777" w:rsidR="00A40189" w:rsidRPr="00A40189" w:rsidRDefault="00A40189" w:rsidP="00A40189">
      <w:pPr>
        <w:spacing w:after="160" w:line="252" w:lineRule="auto"/>
        <w:jc w:val="both"/>
        <w:rPr>
          <w:rFonts w:ascii="Calibri" w:eastAsia="Calibri" w:hAnsi="Calibri" w:cs="Calibri"/>
          <w:lang w:eastAsia="lt-LT"/>
        </w:rPr>
      </w:pPr>
      <w:r w:rsidRPr="00A40189">
        <w:rPr>
          <w:rFonts w:ascii="Calibri" w:eastAsia="Calibri" w:hAnsi="Calibri" w:cs="Calibri"/>
          <w:lang w:eastAsia="lt-LT"/>
        </w:rPr>
        <w:t xml:space="preserve">Per Nacionalinę vyresnio amžiaus žmonių savaitę senjorai galės nemokamai arba už simbolinį mokestį lankytis muziejuose, kino teatruose, dailės galerijose, išgerti kavos ar paskanauti pyrago kavinėse, mankštintis sporto klubuose, dalyvauti jiems skirtose ekskursijose šalies archyvuose, visuomenės sveikatos biurų organizuojamuose mokymuose ir seminaruose, gauti specialias tik jiems skirtas medicininės reabilitacijos paslaugas bei turiningai praleisti laiką savivaldybių planuojamuose renginiuose specialiai senjorams. </w:t>
      </w:r>
    </w:p>
    <w:p w14:paraId="61AB241E" w14:textId="77777777" w:rsidR="00A40189" w:rsidRPr="00A40189" w:rsidRDefault="00A40189" w:rsidP="00A40189">
      <w:pPr>
        <w:spacing w:after="160" w:line="252" w:lineRule="auto"/>
        <w:jc w:val="both"/>
        <w:rPr>
          <w:rFonts w:ascii="Calibri" w:eastAsia="Calibri" w:hAnsi="Calibri" w:cs="Calibri"/>
          <w:lang w:eastAsia="lt-LT"/>
        </w:rPr>
      </w:pPr>
      <w:r w:rsidRPr="00A40189">
        <w:rPr>
          <w:rFonts w:ascii="Calibri" w:eastAsia="Calibri" w:hAnsi="Calibri" w:cs="Calibri"/>
          <w:lang w:eastAsia="lt-LT"/>
        </w:rPr>
        <w:t xml:space="preserve">Daugiau informacijos apie konkrečius renginius pagal atskiras savivaldybes, taip pat didžiausių muziejų, dailės galerijų ir bibliotekų iniciatyvų ieškokite Nacionalinės vyresnio amžiaus žmonių savaitės programoje:  </w:t>
      </w:r>
      <w:hyperlink r:id="rId6" w:tgtFrame="_blank" w:tooltip="https://socmin.lrv.lt/public/canonical/1727091751/3140/2024%2009%2020_sadm_senjoru%20savaites%20renginiai_naujas.pdf" w:history="1">
        <w:r w:rsidRPr="00A40189">
          <w:rPr>
            <w:rFonts w:ascii="Calibri" w:eastAsia="Calibri" w:hAnsi="Calibri" w:cs="Calibri"/>
            <w:color w:val="0563C1"/>
            <w:u w:val="single"/>
            <w:lang w:eastAsia="lt-LT"/>
          </w:rPr>
          <w:t>https://socmin.lrv.lt/public/canonical/1727091751/3140/2024%2009%2020_SADM_Senjoru%20savaites%20renginiai_naujas.pdf</w:t>
        </w:r>
      </w:hyperlink>
    </w:p>
    <w:p w14:paraId="7D9581CA" w14:textId="236A8EBA" w:rsidR="00A40189" w:rsidRPr="00A40189" w:rsidRDefault="00A40189" w:rsidP="00A40189">
      <w:pPr>
        <w:spacing w:after="160" w:line="252" w:lineRule="auto"/>
        <w:jc w:val="both"/>
        <w:rPr>
          <w:rFonts w:ascii="Calibri" w:eastAsia="Calibri" w:hAnsi="Calibri" w:cs="Calibri"/>
          <w:lang w:eastAsia="lt-LT"/>
        </w:rPr>
      </w:pPr>
      <w:r w:rsidRPr="00A40189">
        <w:rPr>
          <w:rFonts w:ascii="Calibri" w:eastAsia="Calibri" w:hAnsi="Calibri" w:cs="Calibri"/>
          <w:lang w:eastAsia="lt-LT"/>
        </w:rPr>
        <w:t xml:space="preserve">Vyresnio amžiaus žmonių savaitė prasidės rugsėjo 30 d. SADM organizuojama tarptautine konferencija „Amžiui draugiškos bendruomenės“, kurią visi norintys galės stebėti ministerijos </w:t>
      </w:r>
      <w:r w:rsidR="00BE65E4">
        <w:rPr>
          <w:rFonts w:ascii="Calibri" w:eastAsia="Calibri" w:hAnsi="Calibri" w:cs="Calibri"/>
          <w:lang w:eastAsia="lt-LT"/>
        </w:rPr>
        <w:t>Y</w:t>
      </w:r>
      <w:r w:rsidRPr="00A40189">
        <w:rPr>
          <w:rFonts w:ascii="Calibri" w:eastAsia="Calibri" w:hAnsi="Calibri" w:cs="Calibri"/>
          <w:lang w:eastAsia="lt-LT"/>
        </w:rPr>
        <w:t>ou</w:t>
      </w:r>
      <w:r w:rsidR="00BE65E4">
        <w:rPr>
          <w:rFonts w:ascii="Calibri" w:eastAsia="Calibri" w:hAnsi="Calibri" w:cs="Calibri"/>
          <w:lang w:eastAsia="lt-LT"/>
        </w:rPr>
        <w:t>T</w:t>
      </w:r>
      <w:r w:rsidRPr="00A40189">
        <w:rPr>
          <w:rFonts w:ascii="Calibri" w:eastAsia="Calibri" w:hAnsi="Calibri" w:cs="Calibri"/>
          <w:lang w:eastAsia="lt-LT"/>
        </w:rPr>
        <w:t xml:space="preserve">ube kanale: </w:t>
      </w:r>
      <w:hyperlink r:id="rId7" w:history="1">
        <w:r w:rsidR="00E94131" w:rsidRPr="00E94131">
          <w:rPr>
            <w:rFonts w:ascii="Calibri" w:eastAsia="Times New Roman" w:hAnsi="Calibri" w:cs="Times New Roman"/>
            <w:color w:val="0000FF"/>
            <w:u w:val="single"/>
          </w:rPr>
          <w:t>https://www.youtube.com/live/DjMS9x477DY</w:t>
        </w:r>
      </w:hyperlink>
    </w:p>
    <w:p w14:paraId="6BA11BFD" w14:textId="77777777" w:rsidR="00A40189" w:rsidRPr="00A40189" w:rsidRDefault="00A40189" w:rsidP="00A40189">
      <w:pPr>
        <w:spacing w:after="160" w:line="252" w:lineRule="auto"/>
        <w:jc w:val="both"/>
        <w:rPr>
          <w:rFonts w:ascii="Calibri" w:eastAsia="Calibri" w:hAnsi="Calibri" w:cs="Calibri"/>
          <w:lang w:eastAsia="lt-LT"/>
        </w:rPr>
      </w:pPr>
      <w:r w:rsidRPr="00A40189">
        <w:rPr>
          <w:rFonts w:ascii="Calibri" w:eastAsia="Calibri" w:hAnsi="Calibri" w:cs="Calibri"/>
          <w:lang w:eastAsia="lt-LT"/>
        </w:rPr>
        <w:t>Konferencijoje bus aptariama amžiui draugiškų bendruomenių svarba suteikiant galimybę vyresnio amžiaus žmonėms gyventi aktyvų, įtraukų ir nepriklausomą gyvenimą.</w:t>
      </w:r>
    </w:p>
    <w:p w14:paraId="1EBBB19F" w14:textId="77777777" w:rsidR="00A40189" w:rsidRPr="00A40189" w:rsidRDefault="00A40189" w:rsidP="00A40189">
      <w:pPr>
        <w:spacing w:after="160" w:line="252" w:lineRule="auto"/>
        <w:jc w:val="both"/>
        <w:rPr>
          <w:rFonts w:ascii="Calibri" w:eastAsia="Calibri" w:hAnsi="Calibri" w:cs="Calibri"/>
          <w:lang w:eastAsia="lt-LT"/>
        </w:rPr>
      </w:pPr>
      <w:r w:rsidRPr="00A40189">
        <w:rPr>
          <w:rFonts w:ascii="Calibri" w:eastAsia="Calibri" w:hAnsi="Calibri" w:cs="Calibri"/>
          <w:lang w:eastAsia="lt-LT"/>
        </w:rPr>
        <w:t>Tarptautine pagyvenusių žmonių diena skatinama atkreipti dėmesį į senėjimo problemas, ugdyti pagarbą senstančiam žmogui.</w:t>
      </w:r>
    </w:p>
    <w:p w14:paraId="2199EC37" w14:textId="77777777" w:rsidR="00A40189" w:rsidRPr="00A40189" w:rsidRDefault="00A40189" w:rsidP="00A40189">
      <w:pPr>
        <w:spacing w:after="160" w:line="252" w:lineRule="auto"/>
        <w:jc w:val="both"/>
        <w:rPr>
          <w:rFonts w:ascii="Calibri" w:eastAsia="Calibri" w:hAnsi="Calibri" w:cs="Calibri"/>
          <w:lang w:eastAsia="lt-LT"/>
        </w:rPr>
      </w:pPr>
      <w:r w:rsidRPr="00A40189">
        <w:rPr>
          <w:rFonts w:ascii="Calibri" w:eastAsia="Calibri" w:hAnsi="Calibri" w:cs="Calibri"/>
          <w:lang w:eastAsia="lt-LT"/>
        </w:rPr>
        <w:t>Lietuvoje, kaip ir daugelyje pasaulio valstybių, vyksta visuomenės senėjimo procesas – didėja vyresnio amžiaus žmonių dalis bendroje gyventojų struktūroje. Per pastarąjį dešimtmetį pagyvenusių žmonių skaičius šalyje padidėjo daugiau nei 2 procentais.</w:t>
      </w:r>
    </w:p>
    <w:p w14:paraId="2907D073" w14:textId="77777777" w:rsidR="00A40189" w:rsidRPr="00A40189" w:rsidRDefault="00A40189" w:rsidP="00A40189">
      <w:pPr>
        <w:spacing w:after="160" w:line="252" w:lineRule="auto"/>
        <w:jc w:val="both"/>
        <w:rPr>
          <w:rFonts w:ascii="Calibri" w:eastAsia="Calibri" w:hAnsi="Calibri" w:cs="Calibri"/>
          <w:lang w:eastAsia="lt-LT"/>
        </w:rPr>
      </w:pPr>
      <w:r w:rsidRPr="00A40189">
        <w:rPr>
          <w:rFonts w:ascii="Calibri" w:eastAsia="Calibri" w:hAnsi="Calibri" w:cs="Calibri"/>
          <w:lang w:eastAsia="lt-LT"/>
        </w:rPr>
        <w:t xml:space="preserve">2022 m. pradžioje Lietuvoje gyveno  560,6 tūkst. vyresnio amžiaus (65 metų ir vyresnių) žmonių, 2023 m. pradžioje – 571,7 </w:t>
      </w:r>
      <w:proofErr w:type="spellStart"/>
      <w:r w:rsidRPr="00A40189">
        <w:rPr>
          <w:rFonts w:ascii="Calibri" w:eastAsia="Calibri" w:hAnsi="Calibri" w:cs="Calibri"/>
          <w:lang w:eastAsia="lt-LT"/>
        </w:rPr>
        <w:t>tūkst</w:t>
      </w:r>
      <w:proofErr w:type="spellEnd"/>
      <w:r w:rsidRPr="00A40189">
        <w:rPr>
          <w:rFonts w:ascii="Calibri" w:eastAsia="Calibri" w:hAnsi="Calibri" w:cs="Calibri"/>
          <w:lang w:eastAsia="lt-LT"/>
        </w:rPr>
        <w:t>, o 2024 m. pradžioje – 586,9 tūkst. Bendras gyventojų skaičius Lietuvoje 2024 m. pradžioje buvo 2,88 mln.</w:t>
      </w:r>
    </w:p>
    <w:p w14:paraId="0393C0E0" w14:textId="77777777" w:rsidR="00D43F20" w:rsidRPr="00D43F20" w:rsidRDefault="00D43F20" w:rsidP="00D43F20">
      <w:pPr>
        <w:spacing w:after="0" w:line="240" w:lineRule="auto"/>
        <w:ind w:left="-851"/>
        <w:jc w:val="both"/>
        <w:rPr>
          <w:rFonts w:ascii="Times New Roman" w:hAnsi="Times New Roman" w:cs="Times New Roman"/>
          <w:sz w:val="28"/>
          <w:szCs w:val="24"/>
        </w:rPr>
      </w:pPr>
    </w:p>
    <w:sectPr w:rsidR="00D43F20" w:rsidRPr="00D43F20" w:rsidSect="00515C3A">
      <w:headerReference w:type="default" r:id="rId8"/>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14725" w14:textId="77777777" w:rsidR="00C60886" w:rsidRDefault="00C60886" w:rsidP="00035D54">
      <w:pPr>
        <w:spacing w:after="0" w:line="240" w:lineRule="auto"/>
      </w:pPr>
      <w:r>
        <w:separator/>
      </w:r>
    </w:p>
  </w:endnote>
  <w:endnote w:type="continuationSeparator" w:id="0">
    <w:p w14:paraId="6EF7AC9B" w14:textId="77777777" w:rsidR="00C60886" w:rsidRDefault="00C60886"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5E408" w14:textId="77777777" w:rsidR="00C60886" w:rsidRDefault="00C60886" w:rsidP="00035D54">
      <w:pPr>
        <w:spacing w:after="0" w:line="240" w:lineRule="auto"/>
      </w:pPr>
      <w:r>
        <w:separator/>
      </w:r>
    </w:p>
  </w:footnote>
  <w:footnote w:type="continuationSeparator" w:id="0">
    <w:p w14:paraId="635006F8" w14:textId="77777777" w:rsidR="00C60886" w:rsidRDefault="00C60886"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66C32"/>
    <w:rsid w:val="000B0938"/>
    <w:rsid w:val="000F7ACA"/>
    <w:rsid w:val="0012057D"/>
    <w:rsid w:val="001266F6"/>
    <w:rsid w:val="001424B5"/>
    <w:rsid w:val="0015304C"/>
    <w:rsid w:val="001578D0"/>
    <w:rsid w:val="00170567"/>
    <w:rsid w:val="001F5817"/>
    <w:rsid w:val="0021561D"/>
    <w:rsid w:val="00234537"/>
    <w:rsid w:val="00244002"/>
    <w:rsid w:val="002555C1"/>
    <w:rsid w:val="002832B9"/>
    <w:rsid w:val="002C112A"/>
    <w:rsid w:val="002C4BCA"/>
    <w:rsid w:val="002E0A3B"/>
    <w:rsid w:val="002F3522"/>
    <w:rsid w:val="002F6B5E"/>
    <w:rsid w:val="00345755"/>
    <w:rsid w:val="004E4B81"/>
    <w:rsid w:val="00507121"/>
    <w:rsid w:val="00515C3A"/>
    <w:rsid w:val="00540696"/>
    <w:rsid w:val="00632171"/>
    <w:rsid w:val="006423E6"/>
    <w:rsid w:val="0067043A"/>
    <w:rsid w:val="006C4470"/>
    <w:rsid w:val="006E27D9"/>
    <w:rsid w:val="007725F2"/>
    <w:rsid w:val="007A3C23"/>
    <w:rsid w:val="007D37C1"/>
    <w:rsid w:val="00854A68"/>
    <w:rsid w:val="009453A2"/>
    <w:rsid w:val="009E657D"/>
    <w:rsid w:val="009F507B"/>
    <w:rsid w:val="00A40189"/>
    <w:rsid w:val="00B15C0A"/>
    <w:rsid w:val="00B226D7"/>
    <w:rsid w:val="00BA6502"/>
    <w:rsid w:val="00BE65E4"/>
    <w:rsid w:val="00C60886"/>
    <w:rsid w:val="00CD76BE"/>
    <w:rsid w:val="00D43F20"/>
    <w:rsid w:val="00DD28F9"/>
    <w:rsid w:val="00E45C69"/>
    <w:rsid w:val="00E94131"/>
    <w:rsid w:val="00E94E0A"/>
    <w:rsid w:val="00F2740C"/>
    <w:rsid w:val="00F76766"/>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87889">
      <w:bodyDiv w:val="1"/>
      <w:marLeft w:val="0"/>
      <w:marRight w:val="0"/>
      <w:marTop w:val="0"/>
      <w:marBottom w:val="0"/>
      <w:divBdr>
        <w:top w:val="none" w:sz="0" w:space="0" w:color="auto"/>
        <w:left w:val="none" w:sz="0" w:space="0" w:color="auto"/>
        <w:bottom w:val="none" w:sz="0" w:space="0" w:color="auto"/>
        <w:right w:val="none" w:sz="0" w:space="0" w:color="auto"/>
      </w:divBdr>
    </w:div>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youtube.com/live/DjMS9x477D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ocmin.lrv.lt/public/canonical/1727091751/3140/2024%2009%2020_SADM_Senjoru%20savaites%20renginiai_naujas.pd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369</Words>
  <Characters>2832</Characters>
  <Application>Microsoft Office Word</Application>
  <DocSecurity>0</DocSecurity>
  <Lines>41</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4</cp:revision>
  <dcterms:created xsi:type="dcterms:W3CDTF">2024-09-24T10:19:00Z</dcterms:created>
  <dcterms:modified xsi:type="dcterms:W3CDTF">2024-09-24T11:25:00Z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e1518665c65bdeb2ab8f727026e98e5af419f2d9178569449a4815fce569ca05</vt:lpwstr>
  </property>
</Properties>
</file>