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4425" w14:textId="77777777" w:rsidR="00B23276" w:rsidRPr="009D6081" w:rsidRDefault="00B23276" w:rsidP="00B23276">
      <w:pPr>
        <w:spacing w:after="240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9D6081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041EA868" w14:textId="7B6A1816" w:rsidR="00B23276" w:rsidRPr="00B23276" w:rsidRDefault="00B23276" w:rsidP="00B23276">
      <w:pPr>
        <w:spacing w:after="240"/>
        <w:rPr>
          <w:rFonts w:ascii="Roboto" w:eastAsia="Arial" w:hAnsi="Roboto" w:cs="Arial"/>
          <w:color w:val="000000" w:themeColor="text1"/>
          <w:lang w:val="en-US"/>
        </w:rPr>
      </w:pPr>
      <w:r w:rsidRPr="009D6081">
        <w:rPr>
          <w:rFonts w:ascii="Roboto" w:hAnsi="Roboto" w:cs="Arial"/>
          <w:color w:val="000000" w:themeColor="text1"/>
          <w:lang w:val="lt-LT"/>
        </w:rPr>
        <w:t xml:space="preserve">2024 m. </w:t>
      </w:r>
      <w:r>
        <w:rPr>
          <w:rFonts w:ascii="Roboto" w:hAnsi="Roboto" w:cs="Arial"/>
          <w:color w:val="000000" w:themeColor="text1"/>
          <w:lang w:val="lt-LT"/>
        </w:rPr>
        <w:t xml:space="preserve">rugsėjo </w:t>
      </w:r>
      <w:r>
        <w:rPr>
          <w:rFonts w:ascii="Roboto" w:hAnsi="Roboto" w:cs="Arial"/>
          <w:color w:val="000000" w:themeColor="text1"/>
          <w:lang w:val="en-US"/>
        </w:rPr>
        <w:t xml:space="preserve">30 d. </w:t>
      </w:r>
    </w:p>
    <w:p w14:paraId="731ADFFD" w14:textId="191CE234" w:rsidR="00B860CD" w:rsidRDefault="00B860CD" w:rsidP="00B23276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„Citadele“ bank</w:t>
      </w:r>
      <w:r w:rsidR="009700EA">
        <w:rPr>
          <w:rFonts w:ascii="Roboto" w:hAnsi="Roboto"/>
          <w:b/>
          <w:bCs/>
          <w:lang w:val="lt-LT"/>
        </w:rPr>
        <w:t>o klientus aptarnauti padės dirbtinis intelektas</w:t>
      </w:r>
    </w:p>
    <w:p w14:paraId="485F8700" w14:textId="61556915" w:rsidR="00CC6A45" w:rsidRPr="0004751F" w:rsidRDefault="00400239" w:rsidP="00B23276">
      <w:pPr>
        <w:jc w:val="both"/>
        <w:rPr>
          <w:rFonts w:ascii="Roboto" w:hAnsi="Roboto"/>
          <w:b/>
          <w:bCs/>
          <w:lang w:val="lt-LT"/>
        </w:rPr>
      </w:pPr>
      <w:r w:rsidRPr="0004751F">
        <w:rPr>
          <w:rFonts w:ascii="Roboto" w:hAnsi="Roboto"/>
          <w:b/>
          <w:bCs/>
          <w:lang w:val="lt-LT"/>
        </w:rPr>
        <w:t>Siekdamas greičiau ir efektyviau konsultuoti klientus, „Citadele“ bankas Lietuvoje pristato naują paslaugą –</w:t>
      </w:r>
      <w:r w:rsidR="00180947" w:rsidRPr="0004751F">
        <w:rPr>
          <w:rFonts w:ascii="Roboto" w:hAnsi="Roboto"/>
          <w:b/>
          <w:bCs/>
          <w:lang w:val="lt-LT"/>
        </w:rPr>
        <w:t xml:space="preserve"> </w:t>
      </w:r>
      <w:r w:rsidRPr="0004751F">
        <w:rPr>
          <w:rFonts w:ascii="Roboto" w:hAnsi="Roboto"/>
          <w:b/>
          <w:bCs/>
          <w:lang w:val="lt-LT"/>
        </w:rPr>
        <w:t xml:space="preserve">generatyvinio dirbtinio intelekto </w:t>
      </w:r>
      <w:r w:rsidR="00180947" w:rsidRPr="0004751F">
        <w:rPr>
          <w:rFonts w:ascii="Roboto" w:hAnsi="Roboto"/>
          <w:b/>
          <w:bCs/>
          <w:lang w:val="lt-LT"/>
        </w:rPr>
        <w:t>(</w:t>
      </w:r>
      <w:r w:rsidRPr="0004751F">
        <w:rPr>
          <w:rFonts w:ascii="Roboto" w:hAnsi="Roboto"/>
          <w:b/>
          <w:bCs/>
          <w:lang w:val="lt-LT"/>
        </w:rPr>
        <w:t>„GenAI“</w:t>
      </w:r>
      <w:r w:rsidR="00180947" w:rsidRPr="0004751F">
        <w:rPr>
          <w:rFonts w:ascii="Roboto" w:hAnsi="Roboto"/>
          <w:b/>
          <w:bCs/>
          <w:lang w:val="lt-LT"/>
        </w:rPr>
        <w:t>)</w:t>
      </w:r>
      <w:r w:rsidRPr="0004751F">
        <w:rPr>
          <w:rFonts w:ascii="Roboto" w:hAnsi="Roboto"/>
          <w:b/>
          <w:bCs/>
          <w:lang w:val="lt-LT"/>
        </w:rPr>
        <w:t xml:space="preserve"> pagrindu</w:t>
      </w:r>
      <w:r w:rsidR="00180947" w:rsidRPr="0004751F">
        <w:rPr>
          <w:rFonts w:ascii="Roboto" w:hAnsi="Roboto"/>
          <w:b/>
          <w:bCs/>
          <w:lang w:val="lt-LT"/>
        </w:rPr>
        <w:t xml:space="preserve"> veikiančią</w:t>
      </w:r>
      <w:r w:rsidRPr="0004751F">
        <w:rPr>
          <w:rFonts w:ascii="Roboto" w:hAnsi="Roboto"/>
          <w:b/>
          <w:bCs/>
          <w:lang w:val="lt-LT"/>
        </w:rPr>
        <w:t xml:space="preserve"> pokalbių </w:t>
      </w:r>
      <w:r w:rsidR="001E7189">
        <w:rPr>
          <w:rFonts w:ascii="Roboto" w:hAnsi="Roboto"/>
          <w:b/>
          <w:bCs/>
          <w:lang w:val="lt-LT"/>
        </w:rPr>
        <w:t>konsultantę</w:t>
      </w:r>
      <w:r w:rsidRPr="0004751F">
        <w:rPr>
          <w:rFonts w:ascii="Roboto" w:hAnsi="Roboto"/>
          <w:b/>
          <w:bCs/>
          <w:lang w:val="lt-LT"/>
        </w:rPr>
        <w:t xml:space="preserve"> Adel</w:t>
      </w:r>
      <w:r w:rsidR="00F72B1E">
        <w:rPr>
          <w:rFonts w:ascii="Roboto" w:hAnsi="Roboto"/>
          <w:b/>
          <w:bCs/>
          <w:lang w:val="lt-LT"/>
        </w:rPr>
        <w:t>ę</w:t>
      </w:r>
      <w:r w:rsidRPr="0004751F">
        <w:rPr>
          <w:rFonts w:ascii="Roboto" w:hAnsi="Roboto"/>
          <w:b/>
          <w:bCs/>
          <w:lang w:val="lt-LT"/>
        </w:rPr>
        <w:t xml:space="preserve">. </w:t>
      </w:r>
      <w:r w:rsidR="00180947" w:rsidRPr="0004751F">
        <w:rPr>
          <w:rFonts w:ascii="Roboto" w:hAnsi="Roboto"/>
          <w:b/>
          <w:bCs/>
          <w:lang w:val="lt-LT"/>
        </w:rPr>
        <w:t>J</w:t>
      </w:r>
      <w:r w:rsidR="00CC6A45" w:rsidRPr="0004751F">
        <w:rPr>
          <w:rFonts w:ascii="Roboto" w:hAnsi="Roboto"/>
          <w:b/>
          <w:bCs/>
          <w:lang w:val="lt-LT"/>
        </w:rPr>
        <w:t>os pagalbą gyventojai galės gauti banko interneto svetainėje visą parą.</w:t>
      </w:r>
    </w:p>
    <w:p w14:paraId="529C5849" w14:textId="2314AD7B" w:rsidR="009F6577" w:rsidRPr="0004751F" w:rsidRDefault="009F6577" w:rsidP="00B23276">
      <w:pPr>
        <w:jc w:val="both"/>
        <w:rPr>
          <w:rFonts w:ascii="Roboto" w:hAnsi="Roboto"/>
          <w:lang w:val="lt-LT"/>
        </w:rPr>
      </w:pPr>
      <w:r w:rsidRPr="0004751F">
        <w:rPr>
          <w:rFonts w:ascii="Roboto" w:hAnsi="Roboto"/>
          <w:lang w:val="lt-LT"/>
        </w:rPr>
        <w:t>Adel</w:t>
      </w:r>
      <w:r w:rsidR="00F72B1E">
        <w:rPr>
          <w:rFonts w:ascii="Roboto" w:hAnsi="Roboto"/>
          <w:lang w:val="lt-LT"/>
        </w:rPr>
        <w:t>ė</w:t>
      </w:r>
      <w:r w:rsidRPr="0004751F">
        <w:rPr>
          <w:rFonts w:ascii="Roboto" w:hAnsi="Roboto"/>
          <w:lang w:val="lt-LT"/>
        </w:rPr>
        <w:t xml:space="preserve"> nuo šių metų balandžio mėnesio pradėjo veikti Latvijoje, o dabar startuoja ir Lietuvoje bei Estijoje. Banko atstovų teigimu, ji geba tinkamai atsakyti į 8 iš 10 klausimų kasdienės bankininkystės temomis. Šis pokalbių robotas padeda klientams atsakymus į ganėtinai standartinius klausimus, kurių klientų aptarnavimo specialistai ir sulaukia dažniausiai, gauti greičiau.</w:t>
      </w:r>
    </w:p>
    <w:p w14:paraId="2B159843" w14:textId="7990A0F7" w:rsidR="00CC6A45" w:rsidRPr="0004751F" w:rsidRDefault="00923328" w:rsidP="00B23276">
      <w:pPr>
        <w:jc w:val="both"/>
        <w:rPr>
          <w:rFonts w:ascii="Roboto" w:hAnsi="Roboto"/>
          <w:lang w:val="lt-LT"/>
        </w:rPr>
      </w:pPr>
      <w:r w:rsidRPr="0004751F">
        <w:rPr>
          <w:rFonts w:ascii="Roboto" w:hAnsi="Roboto"/>
          <w:lang w:val="lt-LT"/>
        </w:rPr>
        <w:t>„Gen AI“ yra bene svarbiausia</w:t>
      </w:r>
      <w:r w:rsidR="002E1A75" w:rsidRPr="0004751F">
        <w:rPr>
          <w:rFonts w:ascii="Roboto" w:hAnsi="Roboto"/>
          <w:lang w:val="lt-LT"/>
        </w:rPr>
        <w:t xml:space="preserve"> pastarojo laikotarpio</w:t>
      </w:r>
      <w:r w:rsidRPr="0004751F">
        <w:rPr>
          <w:rFonts w:ascii="Roboto" w:hAnsi="Roboto"/>
          <w:lang w:val="lt-LT"/>
        </w:rPr>
        <w:t xml:space="preserve"> technologinė inovacija, iš pagrindų sudrebinusi </w:t>
      </w:r>
      <w:r w:rsidR="003A55F5" w:rsidRPr="0004751F">
        <w:rPr>
          <w:rFonts w:ascii="Roboto" w:hAnsi="Roboto"/>
          <w:lang w:val="lt-LT"/>
        </w:rPr>
        <w:t xml:space="preserve">nusistovėjusius procesus. Mums tai – natūralus </w:t>
      </w:r>
      <w:r w:rsidRPr="0004751F">
        <w:rPr>
          <w:rFonts w:ascii="Roboto" w:hAnsi="Roboto"/>
          <w:lang w:val="lt-LT"/>
        </w:rPr>
        <w:t>žingsnis</w:t>
      </w:r>
      <w:r w:rsidR="003A55F5" w:rsidRPr="0004751F">
        <w:rPr>
          <w:rFonts w:ascii="Roboto" w:hAnsi="Roboto"/>
          <w:lang w:val="lt-LT"/>
        </w:rPr>
        <w:t>,</w:t>
      </w:r>
      <w:r w:rsidRPr="0004751F">
        <w:rPr>
          <w:rFonts w:ascii="Roboto" w:hAnsi="Roboto"/>
          <w:lang w:val="lt-LT"/>
        </w:rPr>
        <w:t xml:space="preserve"> plėtojant skaitmenines paslaugas ir</w:t>
      </w:r>
      <w:r w:rsidR="003A55F5" w:rsidRPr="0004751F">
        <w:rPr>
          <w:rFonts w:ascii="Roboto" w:hAnsi="Roboto"/>
          <w:lang w:val="lt-LT"/>
        </w:rPr>
        <w:t xml:space="preserve"> konsultuojant klientus</w:t>
      </w:r>
      <w:r w:rsidRPr="0004751F">
        <w:rPr>
          <w:rFonts w:ascii="Roboto" w:hAnsi="Roboto"/>
          <w:lang w:val="lt-LT"/>
        </w:rPr>
        <w:t xml:space="preserve">. </w:t>
      </w:r>
      <w:r w:rsidR="002E1A75" w:rsidRPr="0004751F">
        <w:rPr>
          <w:rFonts w:ascii="Roboto" w:hAnsi="Roboto"/>
          <w:lang w:val="lt-LT"/>
        </w:rPr>
        <w:t xml:space="preserve">Latvijoje jau </w:t>
      </w:r>
      <w:r w:rsidR="007E01B1" w:rsidRPr="0004751F">
        <w:rPr>
          <w:rFonts w:ascii="Roboto" w:hAnsi="Roboto"/>
          <w:lang w:val="lt-LT"/>
        </w:rPr>
        <w:t>beveik pusmetį veikianti Adel</w:t>
      </w:r>
      <w:r w:rsidR="00F72B1E">
        <w:rPr>
          <w:rFonts w:ascii="Roboto" w:hAnsi="Roboto"/>
          <w:lang w:val="lt-LT"/>
        </w:rPr>
        <w:t>ė</w:t>
      </w:r>
      <w:r w:rsidR="00347504" w:rsidRPr="0004751F">
        <w:rPr>
          <w:rFonts w:ascii="Roboto" w:hAnsi="Roboto"/>
          <w:lang w:val="lt-LT"/>
        </w:rPr>
        <w:t xml:space="preserve"> įrodė savo vertę: </w:t>
      </w:r>
      <w:r w:rsidR="007E01B1" w:rsidRPr="0004751F">
        <w:rPr>
          <w:rFonts w:ascii="Roboto" w:hAnsi="Roboto"/>
          <w:lang w:val="lt-LT"/>
        </w:rPr>
        <w:t>stipriai padėjo sumažinti klientus aptarnaujančių specialistų krūvį</w:t>
      </w:r>
      <w:r w:rsidR="000A2DAD" w:rsidRPr="0004751F">
        <w:rPr>
          <w:rFonts w:ascii="Roboto" w:hAnsi="Roboto"/>
          <w:lang w:val="lt-LT"/>
        </w:rPr>
        <w:t xml:space="preserve"> ir </w:t>
      </w:r>
      <w:r w:rsidR="00F339F3" w:rsidRPr="0004751F">
        <w:rPr>
          <w:rFonts w:ascii="Roboto" w:hAnsi="Roboto"/>
          <w:lang w:val="lt-LT"/>
        </w:rPr>
        <w:t>leido jiems susitelkti į sudėtingesnių situacijų sprendim</w:t>
      </w:r>
      <w:r w:rsidR="000A2DAD" w:rsidRPr="0004751F">
        <w:rPr>
          <w:rFonts w:ascii="Roboto" w:hAnsi="Roboto"/>
          <w:lang w:val="lt-LT"/>
        </w:rPr>
        <w:t xml:space="preserve">ą. Todėl nekantraujame dar labiau pagerinti klientų aptarnavimo kokybę ir Lietuvoje“, – </w:t>
      </w:r>
      <w:r w:rsidR="00CC6A45" w:rsidRPr="0004751F">
        <w:rPr>
          <w:rFonts w:ascii="Roboto" w:hAnsi="Roboto"/>
          <w:lang w:val="lt-LT"/>
        </w:rPr>
        <w:t xml:space="preserve">teigia „Citadele“ banko </w:t>
      </w:r>
      <w:r w:rsidR="00FA29D5" w:rsidRPr="0004751F">
        <w:rPr>
          <w:rFonts w:ascii="Roboto" w:hAnsi="Roboto"/>
          <w:lang w:val="lt-LT"/>
        </w:rPr>
        <w:t xml:space="preserve">Baltijos šalių lėšų valdymo ir prekybos finansavimo tarnybos vadovas Romas Čereška. </w:t>
      </w:r>
    </w:p>
    <w:p w14:paraId="4FDF5D7B" w14:textId="0C564695" w:rsidR="009F6577" w:rsidRPr="0004751F" w:rsidRDefault="009F6577" w:rsidP="00B23276">
      <w:pPr>
        <w:jc w:val="both"/>
        <w:rPr>
          <w:rFonts w:ascii="Roboto" w:hAnsi="Roboto"/>
          <w:lang w:val="lt-LT"/>
        </w:rPr>
      </w:pPr>
      <w:r w:rsidRPr="0004751F">
        <w:rPr>
          <w:rFonts w:ascii="Roboto" w:hAnsi="Roboto"/>
          <w:lang w:val="lt-LT"/>
        </w:rPr>
        <w:t xml:space="preserve">Nuo ankstesnio banko interaktyvaus </w:t>
      </w:r>
      <w:r w:rsidR="001E7189">
        <w:rPr>
          <w:rFonts w:ascii="Roboto" w:hAnsi="Roboto"/>
          <w:lang w:val="lt-LT"/>
        </w:rPr>
        <w:t>konsultanto</w:t>
      </w:r>
      <w:r w:rsidRPr="0004751F">
        <w:rPr>
          <w:rFonts w:ascii="Roboto" w:hAnsi="Roboto"/>
          <w:lang w:val="lt-LT"/>
        </w:rPr>
        <w:t>, veikusio pagal iš anksto paruoštą algoritmą, Adel</w:t>
      </w:r>
      <w:r w:rsidR="00F72B1E">
        <w:rPr>
          <w:rFonts w:ascii="Roboto" w:hAnsi="Roboto"/>
          <w:lang w:val="lt-LT"/>
        </w:rPr>
        <w:t>ė</w:t>
      </w:r>
      <w:r w:rsidRPr="0004751F">
        <w:rPr>
          <w:rFonts w:ascii="Roboto" w:hAnsi="Roboto"/>
          <w:lang w:val="lt-LT"/>
        </w:rPr>
        <w:t xml:space="preserve"> skiriasi tuo, kad veikia „GenAI“ principu ir gali reaguoti į įvairesnius scenarijus, jos neriboja duomenų kiekis ir kokybė. Adel</w:t>
      </w:r>
      <w:r w:rsidR="00F72B1E">
        <w:rPr>
          <w:rFonts w:ascii="Roboto" w:hAnsi="Roboto"/>
          <w:lang w:val="lt-LT"/>
        </w:rPr>
        <w:t>ė</w:t>
      </w:r>
      <w:r w:rsidRPr="0004751F">
        <w:rPr>
          <w:rFonts w:ascii="Roboto" w:hAnsi="Roboto"/>
          <w:lang w:val="lt-LT"/>
        </w:rPr>
        <w:t xml:space="preserve"> išlaiko nuoseklią ir logišką pokalbio tėkmę, ji geba prisitaikyti prie konkretaus vartotojo kalbos stiliaus. </w:t>
      </w:r>
    </w:p>
    <w:p w14:paraId="6BC9AA57" w14:textId="180C353F" w:rsidR="00D04135" w:rsidRPr="0004751F" w:rsidRDefault="00D04135" w:rsidP="00B23276">
      <w:pPr>
        <w:jc w:val="both"/>
        <w:rPr>
          <w:rFonts w:ascii="Roboto" w:hAnsi="Roboto"/>
          <w:lang w:val="lt-LT"/>
        </w:rPr>
      </w:pPr>
      <w:r w:rsidRPr="0004751F">
        <w:rPr>
          <w:rFonts w:ascii="Roboto" w:hAnsi="Roboto"/>
          <w:lang w:val="lt-LT"/>
        </w:rPr>
        <w:t>„Svarbiausia, kad Adel</w:t>
      </w:r>
      <w:r w:rsidR="00F72B1E">
        <w:rPr>
          <w:rFonts w:ascii="Roboto" w:hAnsi="Roboto"/>
          <w:lang w:val="lt-LT"/>
        </w:rPr>
        <w:t>ė</w:t>
      </w:r>
      <w:r w:rsidRPr="0004751F">
        <w:rPr>
          <w:rFonts w:ascii="Roboto" w:hAnsi="Roboto"/>
          <w:lang w:val="lt-LT"/>
        </w:rPr>
        <w:t xml:space="preserve"> mokosi</w:t>
      </w:r>
      <w:r w:rsidR="00CF456E" w:rsidRPr="0004751F">
        <w:rPr>
          <w:rFonts w:ascii="Roboto" w:hAnsi="Roboto"/>
          <w:lang w:val="lt-LT"/>
        </w:rPr>
        <w:t>:</w:t>
      </w:r>
      <w:r w:rsidR="009A0D22" w:rsidRPr="0004751F">
        <w:rPr>
          <w:rFonts w:ascii="Roboto" w:hAnsi="Roboto"/>
          <w:lang w:val="lt-LT"/>
        </w:rPr>
        <w:t xml:space="preserve"> jei klientai įvertins jos atsakymus, </w:t>
      </w:r>
      <w:r w:rsidR="006002DD" w:rsidRPr="0004751F">
        <w:rPr>
          <w:rFonts w:ascii="Roboto" w:hAnsi="Roboto"/>
          <w:lang w:val="lt-LT"/>
        </w:rPr>
        <w:t>pagal tai, ar suteikta informacija</w:t>
      </w:r>
      <w:r w:rsidR="009F6577" w:rsidRPr="0004751F">
        <w:rPr>
          <w:rFonts w:ascii="Roboto" w:hAnsi="Roboto"/>
          <w:lang w:val="lt-LT"/>
        </w:rPr>
        <w:t xml:space="preserve"> jiems</w:t>
      </w:r>
      <w:r w:rsidR="006002DD" w:rsidRPr="0004751F">
        <w:rPr>
          <w:rFonts w:ascii="Roboto" w:hAnsi="Roboto"/>
          <w:lang w:val="lt-LT"/>
        </w:rPr>
        <w:t xml:space="preserve"> buvo naudinga, robotas galės greičiau tobulėti</w:t>
      </w:r>
      <w:r w:rsidR="009F6577" w:rsidRPr="0004751F">
        <w:rPr>
          <w:rFonts w:ascii="Roboto" w:hAnsi="Roboto"/>
          <w:lang w:val="lt-LT"/>
        </w:rPr>
        <w:t xml:space="preserve"> ir ateityje pateikti dar tikslesnius atsakymus</w:t>
      </w:r>
      <w:r w:rsidR="006002DD" w:rsidRPr="0004751F">
        <w:rPr>
          <w:rFonts w:ascii="Roboto" w:hAnsi="Roboto"/>
          <w:lang w:val="lt-LT"/>
        </w:rPr>
        <w:t xml:space="preserve">. Tikimės, kad per metus </w:t>
      </w:r>
      <w:r w:rsidR="00FA5E10" w:rsidRPr="0004751F">
        <w:rPr>
          <w:rFonts w:ascii="Roboto" w:hAnsi="Roboto"/>
          <w:lang w:val="lt-LT"/>
        </w:rPr>
        <w:t>Adel</w:t>
      </w:r>
      <w:r w:rsidR="00F72B1E">
        <w:rPr>
          <w:rFonts w:ascii="Roboto" w:hAnsi="Roboto"/>
          <w:lang w:val="lt-LT"/>
        </w:rPr>
        <w:t>ė</w:t>
      </w:r>
      <w:r w:rsidR="000A6AEB">
        <w:rPr>
          <w:rFonts w:ascii="Roboto" w:hAnsi="Roboto"/>
          <w:lang w:val="lt-LT"/>
        </w:rPr>
        <w:t xml:space="preserve"> </w:t>
      </w:r>
      <w:r w:rsidR="00FA5E10" w:rsidRPr="0004751F">
        <w:rPr>
          <w:rFonts w:ascii="Roboto" w:hAnsi="Roboto"/>
          <w:lang w:val="lt-LT"/>
        </w:rPr>
        <w:t>galės atsakyti į 90 proc. klientų klausimų</w:t>
      </w:r>
      <w:r w:rsidR="00FE6BAF">
        <w:rPr>
          <w:rFonts w:ascii="Roboto" w:hAnsi="Roboto"/>
          <w:lang w:val="lt-LT"/>
        </w:rPr>
        <w:t>“</w:t>
      </w:r>
      <w:r w:rsidR="00FA5E10" w:rsidRPr="0004751F">
        <w:rPr>
          <w:rFonts w:ascii="Roboto" w:hAnsi="Roboto"/>
          <w:lang w:val="lt-LT"/>
        </w:rPr>
        <w:t>, – teigia Romas Čereška.</w:t>
      </w:r>
    </w:p>
    <w:p w14:paraId="771DA98B" w14:textId="2C8D62F0" w:rsidR="00BE1E30" w:rsidRPr="0004751F" w:rsidRDefault="00FB71A1" w:rsidP="00B23276">
      <w:pPr>
        <w:jc w:val="both"/>
        <w:rPr>
          <w:rFonts w:ascii="Roboto" w:hAnsi="Roboto"/>
          <w:lang w:val="lt-LT"/>
        </w:rPr>
      </w:pPr>
      <w:r w:rsidRPr="00FB71A1">
        <w:rPr>
          <w:rFonts w:ascii="Roboto" w:hAnsi="Roboto"/>
          <w:lang w:val="lt-LT"/>
        </w:rPr>
        <w:t>Su Adel</w:t>
      </w:r>
      <w:r w:rsidR="00F72B1E">
        <w:rPr>
          <w:rFonts w:ascii="Roboto" w:hAnsi="Roboto"/>
          <w:lang w:val="lt-LT"/>
        </w:rPr>
        <w:t>e</w:t>
      </w:r>
      <w:r w:rsidRPr="00FB71A1">
        <w:rPr>
          <w:rFonts w:ascii="Roboto" w:hAnsi="Roboto"/>
          <w:lang w:val="lt-LT"/>
        </w:rPr>
        <w:t xml:space="preserve"> gali</w:t>
      </w:r>
      <w:r w:rsidR="009F6577" w:rsidRPr="0004751F">
        <w:rPr>
          <w:rFonts w:ascii="Roboto" w:hAnsi="Roboto"/>
          <w:lang w:val="lt-LT"/>
        </w:rPr>
        <w:t>ma</w:t>
      </w:r>
      <w:r w:rsidRPr="00FB71A1">
        <w:rPr>
          <w:rFonts w:ascii="Roboto" w:hAnsi="Roboto"/>
          <w:lang w:val="lt-LT"/>
        </w:rPr>
        <w:t xml:space="preserve"> susisiekti </w:t>
      </w:r>
      <w:r w:rsidR="009F6577" w:rsidRPr="0004751F">
        <w:rPr>
          <w:rFonts w:ascii="Roboto" w:hAnsi="Roboto"/>
          <w:lang w:val="lt-LT"/>
        </w:rPr>
        <w:t>„</w:t>
      </w:r>
      <w:r w:rsidRPr="00FB71A1">
        <w:rPr>
          <w:rFonts w:ascii="Roboto" w:hAnsi="Roboto"/>
          <w:lang w:val="lt-LT"/>
        </w:rPr>
        <w:t>Citadele</w:t>
      </w:r>
      <w:r w:rsidR="009F6577" w:rsidRPr="0004751F">
        <w:rPr>
          <w:rFonts w:ascii="Roboto" w:hAnsi="Roboto"/>
          <w:lang w:val="lt-LT"/>
        </w:rPr>
        <w:t>“</w:t>
      </w:r>
      <w:r w:rsidRPr="00FB71A1">
        <w:rPr>
          <w:rFonts w:ascii="Roboto" w:hAnsi="Roboto"/>
          <w:lang w:val="lt-LT"/>
        </w:rPr>
        <w:t xml:space="preserve"> banko svetainėje</w:t>
      </w:r>
      <w:r w:rsidR="009F6577" w:rsidRPr="0004751F">
        <w:rPr>
          <w:rFonts w:ascii="Roboto" w:hAnsi="Roboto"/>
          <w:lang w:val="lt-LT"/>
        </w:rPr>
        <w:t>,</w:t>
      </w:r>
      <w:r w:rsidRPr="00FB71A1">
        <w:rPr>
          <w:rFonts w:ascii="Roboto" w:hAnsi="Roboto"/>
          <w:lang w:val="lt-LT"/>
        </w:rPr>
        <w:t xml:space="preserve"> atidar</w:t>
      </w:r>
      <w:r w:rsidR="009F6577" w:rsidRPr="0004751F">
        <w:rPr>
          <w:rFonts w:ascii="Roboto" w:hAnsi="Roboto"/>
          <w:lang w:val="lt-LT"/>
        </w:rPr>
        <w:t>ius</w:t>
      </w:r>
      <w:r w:rsidRPr="00FB71A1">
        <w:rPr>
          <w:rFonts w:ascii="Roboto" w:hAnsi="Roboto"/>
          <w:lang w:val="lt-LT"/>
        </w:rPr>
        <w:t xml:space="preserve"> pokalbių langą.</w:t>
      </w:r>
      <w:r w:rsidR="009F6577" w:rsidRPr="0004751F">
        <w:rPr>
          <w:rFonts w:ascii="Roboto" w:hAnsi="Roboto"/>
          <w:lang w:val="lt-LT"/>
        </w:rPr>
        <w:t xml:space="preserve"> Ji veikia panašiai kai</w:t>
      </w:r>
      <w:r w:rsidR="0004751F" w:rsidRPr="0004751F">
        <w:rPr>
          <w:rFonts w:ascii="Roboto" w:hAnsi="Roboto"/>
          <w:lang w:val="lt-LT"/>
        </w:rPr>
        <w:t xml:space="preserve">p ir garsioji dirbtinio intelekto programėlė „Chat GPT” – reikia parašyti klausimą ir palaukti kelias sekundes, kol robotas </w:t>
      </w:r>
      <w:r w:rsidR="0004751F">
        <w:rPr>
          <w:rFonts w:ascii="Roboto" w:hAnsi="Roboto"/>
          <w:lang w:val="lt-LT"/>
        </w:rPr>
        <w:t>atsakys.</w:t>
      </w:r>
      <w:r w:rsidR="0004751F" w:rsidRPr="0004751F">
        <w:rPr>
          <w:rFonts w:ascii="Roboto" w:hAnsi="Roboto"/>
          <w:lang w:val="lt-LT"/>
        </w:rPr>
        <w:t xml:space="preserve"> </w:t>
      </w:r>
    </w:p>
    <w:sectPr w:rsidR="00BE1E30" w:rsidRPr="0004751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2A088" w14:textId="77777777" w:rsidR="00777A40" w:rsidRDefault="00777A40" w:rsidP="00BE1E30">
      <w:pPr>
        <w:spacing w:after="0" w:line="240" w:lineRule="auto"/>
      </w:pPr>
      <w:r>
        <w:separator/>
      </w:r>
    </w:p>
  </w:endnote>
  <w:endnote w:type="continuationSeparator" w:id="0">
    <w:p w14:paraId="710B6545" w14:textId="77777777" w:rsidR="00777A40" w:rsidRDefault="00777A40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16169" w14:textId="77777777" w:rsidR="00777A40" w:rsidRDefault="00777A40" w:rsidP="00BE1E30">
      <w:pPr>
        <w:spacing w:after="0" w:line="240" w:lineRule="auto"/>
      </w:pPr>
      <w:r>
        <w:separator/>
      </w:r>
    </w:p>
  </w:footnote>
  <w:footnote w:type="continuationSeparator" w:id="0">
    <w:p w14:paraId="018EC436" w14:textId="77777777" w:rsidR="00777A40" w:rsidRDefault="00777A40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92A91" w14:textId="3BE3F944" w:rsidR="00B23276" w:rsidRDefault="00B23276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3DE70C8" wp14:editId="3FA31A78">
          <wp:simplePos x="0" y="0"/>
          <wp:positionH relativeFrom="margin">
            <wp:posOffset>4922874</wp:posOffset>
          </wp:positionH>
          <wp:positionV relativeFrom="paragraph">
            <wp:posOffset>-213227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1240C"/>
    <w:multiLevelType w:val="multilevel"/>
    <w:tmpl w:val="3E1C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2400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39"/>
    <w:rsid w:val="0004751F"/>
    <w:rsid w:val="00097463"/>
    <w:rsid w:val="000A2DAD"/>
    <w:rsid w:val="000A6AEB"/>
    <w:rsid w:val="00180947"/>
    <w:rsid w:val="001E7189"/>
    <w:rsid w:val="00253574"/>
    <w:rsid w:val="00294478"/>
    <w:rsid w:val="002E1A75"/>
    <w:rsid w:val="002F547D"/>
    <w:rsid w:val="00347504"/>
    <w:rsid w:val="003741EC"/>
    <w:rsid w:val="003A55F5"/>
    <w:rsid w:val="003A6867"/>
    <w:rsid w:val="00400239"/>
    <w:rsid w:val="004160BE"/>
    <w:rsid w:val="00483133"/>
    <w:rsid w:val="00487512"/>
    <w:rsid w:val="004922EF"/>
    <w:rsid w:val="004C2897"/>
    <w:rsid w:val="006002DD"/>
    <w:rsid w:val="0065375B"/>
    <w:rsid w:val="00660A1D"/>
    <w:rsid w:val="00684FCE"/>
    <w:rsid w:val="00750A99"/>
    <w:rsid w:val="00765B83"/>
    <w:rsid w:val="00777A40"/>
    <w:rsid w:val="007E01B1"/>
    <w:rsid w:val="00805934"/>
    <w:rsid w:val="008A40FA"/>
    <w:rsid w:val="008B361B"/>
    <w:rsid w:val="00905A05"/>
    <w:rsid w:val="00923328"/>
    <w:rsid w:val="0095784E"/>
    <w:rsid w:val="009700EA"/>
    <w:rsid w:val="009A0D22"/>
    <w:rsid w:val="009E4062"/>
    <w:rsid w:val="009F6577"/>
    <w:rsid w:val="00A454C7"/>
    <w:rsid w:val="00AB4EB2"/>
    <w:rsid w:val="00AF3754"/>
    <w:rsid w:val="00B23276"/>
    <w:rsid w:val="00B24FBF"/>
    <w:rsid w:val="00B860CD"/>
    <w:rsid w:val="00BE1E30"/>
    <w:rsid w:val="00C215FE"/>
    <w:rsid w:val="00C229DF"/>
    <w:rsid w:val="00C5369E"/>
    <w:rsid w:val="00CC6A45"/>
    <w:rsid w:val="00CF456E"/>
    <w:rsid w:val="00D04135"/>
    <w:rsid w:val="00DE45B6"/>
    <w:rsid w:val="00DF069B"/>
    <w:rsid w:val="00EB0074"/>
    <w:rsid w:val="00F339F3"/>
    <w:rsid w:val="00F46A61"/>
    <w:rsid w:val="00F72B1E"/>
    <w:rsid w:val="00FA29D5"/>
    <w:rsid w:val="00FA5E10"/>
    <w:rsid w:val="00FB71A1"/>
    <w:rsid w:val="00FE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5B2437"/>
  <w15:chartTrackingRefBased/>
  <w15:docId w15:val="{450DAC27-57A3-4862-88A9-B959CA27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02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02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02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02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02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02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02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02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02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02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02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02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3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276"/>
  </w:style>
  <w:style w:type="paragraph" w:styleId="Footer">
    <w:name w:val="footer"/>
    <w:basedOn w:val="Normal"/>
    <w:link w:val="FooterChar"/>
    <w:uiPriority w:val="99"/>
    <w:unhideWhenUsed/>
    <w:rsid w:val="00B23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8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./</cp:lastModifiedBy>
  <cp:revision>39</cp:revision>
  <dcterms:created xsi:type="dcterms:W3CDTF">2024-09-24T12:51:00Z</dcterms:created>
  <dcterms:modified xsi:type="dcterms:W3CDTF">2024-09-27T07:42:00Z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2024-09-24T13:23:39Z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51a68f4d-c848-4707-b443-ad227485efc7</vt:lpwstr>
  </property>
  <property fmtid="{D5CDD505-2E9C-101B-9397-08002B2CF9AE}" pid="8" name="MSIP_Label_0ad73909-fe4c-4ea4-a237-8cae65968fdb_ContentBits">
    <vt:lpwstr>0</vt:lpwstr>
  </property>
</Properties>
</file>