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BA1EC7" w14:textId="48208985" w:rsidR="00D438C2" w:rsidRDefault="00645EC9" w:rsidP="00D438C2">
      <w:pPr>
        <w:rPr>
          <w:b/>
          <w:bCs/>
          <w:sz w:val="28"/>
          <w:szCs w:val="28"/>
        </w:rPr>
      </w:pPr>
      <w:r w:rsidRPr="00A94B06">
        <w:rPr>
          <w:b/>
          <w:bCs/>
          <w:sz w:val="28"/>
          <w:szCs w:val="28"/>
        </w:rPr>
        <w:t xml:space="preserve">Nuo organoidų auginimo iki </w:t>
      </w:r>
      <w:r w:rsidR="007D2A45" w:rsidRPr="00A94B06">
        <w:rPr>
          <w:b/>
          <w:bCs/>
          <w:sz w:val="28"/>
          <w:szCs w:val="28"/>
        </w:rPr>
        <w:t>skaitmeninių įrankių kovai su vėžiu:</w:t>
      </w:r>
      <w:r w:rsidR="007D7BBC" w:rsidRPr="00A94B06">
        <w:rPr>
          <w:b/>
          <w:bCs/>
          <w:sz w:val="28"/>
          <w:szCs w:val="28"/>
        </w:rPr>
        <w:t xml:space="preserve"> </w:t>
      </w:r>
      <w:r w:rsidR="00A94B06" w:rsidRPr="00A94B06">
        <w:rPr>
          <w:b/>
          <w:bCs/>
          <w:sz w:val="28"/>
          <w:szCs w:val="28"/>
        </w:rPr>
        <w:t>atidarytas naujasis Medicinos mokslo centras stebina naujovėmis</w:t>
      </w:r>
    </w:p>
    <w:p w14:paraId="7B3B94C0" w14:textId="25ED6712" w:rsidR="00D438C2" w:rsidRPr="00D438C2" w:rsidRDefault="00D438C2" w:rsidP="00D438C2">
      <w:pPr>
        <w:rPr>
          <w:b/>
          <w:bCs/>
        </w:rPr>
      </w:pPr>
      <w:r w:rsidRPr="00D438C2">
        <w:rPr>
          <w:b/>
          <w:bCs/>
        </w:rPr>
        <w:t>Šiandien Vilniuje, Santaros slėnyje, atidarytas Vilniaus universiteto Medicinos fakulteto</w:t>
      </w:r>
      <w:r w:rsidR="00A21B0C">
        <w:rPr>
          <w:b/>
          <w:bCs/>
        </w:rPr>
        <w:t xml:space="preserve"> (VU MF)</w:t>
      </w:r>
      <w:r w:rsidRPr="00D438C2">
        <w:rPr>
          <w:b/>
          <w:bCs/>
        </w:rPr>
        <w:t xml:space="preserve"> Medicinos mokslo centras. Tai yra didžiausia investicija į medicinos mokslo infrastruktūrą nepriklausomoje Lietuvoje. Svarbiausias tikslas, kurio bus siekiama naujajame centre – fundamentinius mokslo atradimus paversti medicinoje praktiškai pritaikomais sprendimais.</w:t>
      </w:r>
    </w:p>
    <w:p w14:paraId="2F9FA1E3" w14:textId="00BACAD3" w:rsidR="00872A5F" w:rsidRDefault="00D438C2" w:rsidP="00D438C2">
      <w:r w:rsidRPr="00D438C2">
        <w:t>Naujajame VU MF Medicinos mokslo centre įsikūrė unikalios laboratorijos ir tyrimų centrai</w:t>
      </w:r>
      <w:r w:rsidR="00C94CB4">
        <w:t>.</w:t>
      </w:r>
      <w:r w:rsidR="00872A5F">
        <w:t xml:space="preserve"> </w:t>
      </w:r>
      <w:r w:rsidR="00E21234">
        <w:t>Čia</w:t>
      </w:r>
      <w:r w:rsidR="00872A5F">
        <w:t xml:space="preserve"> pasitelkiant įvairiausius įrankius </w:t>
      </w:r>
      <w:r w:rsidR="008E733C">
        <w:t xml:space="preserve">– </w:t>
      </w:r>
      <w:r w:rsidR="00872A5F">
        <w:t>nuo žmogaus ląstelių auginimo, modernių molekulinių tyrimų iki skaitmeninių technologijų – bus siekiama plėtoti transliacinę</w:t>
      </w:r>
      <w:r w:rsidR="00057CB1">
        <w:t>,</w:t>
      </w:r>
      <w:r w:rsidR="00872A5F">
        <w:t xml:space="preserve"> personalizuotą </w:t>
      </w:r>
      <w:r w:rsidR="00057CB1">
        <w:t xml:space="preserve">ir skaitmeninę </w:t>
      </w:r>
      <w:r w:rsidR="00872A5F">
        <w:t>mediciną.</w:t>
      </w:r>
    </w:p>
    <w:p w14:paraId="45F97D3B" w14:textId="55E24788" w:rsidR="00D438C2" w:rsidRPr="00D438C2" w:rsidRDefault="00E21234" w:rsidP="00D438C2">
      <w:r>
        <w:t>C</w:t>
      </w:r>
      <w:r w:rsidR="00872A5F">
        <w:t>entre veiks įvairios genetinės, biožymenų tyrimų, neuromokslų</w:t>
      </w:r>
      <w:r w:rsidR="00057CB1">
        <w:t>,</w:t>
      </w:r>
      <w:r w:rsidR="00872A5F">
        <w:t xml:space="preserve"> odontologijos ir kitos laboratorijos</w:t>
      </w:r>
      <w:r w:rsidR="009E0146">
        <w:t>,</w:t>
      </w:r>
      <w:r w:rsidR="00D438C2" w:rsidRPr="00D438C2">
        <w:t xml:space="preserve"> taip pat bus stiprinama kova su vėžiu pasitelkus pačių centro mokslininkų sukurtus ir užpatentuotus dirbtinio intelekto įrankius. </w:t>
      </w:r>
      <w:r w:rsidR="00550627">
        <w:t xml:space="preserve"> </w:t>
      </w:r>
      <w:r w:rsidR="00D438C2" w:rsidRPr="00D438C2">
        <w:t>Medicinos mokslo centr</w:t>
      </w:r>
      <w:r w:rsidR="007F0A47">
        <w:t>o komplekse</w:t>
      </w:r>
      <w:r w:rsidR="00D438C2" w:rsidRPr="00D438C2">
        <w:t xml:space="preserve"> veiklą pradeda ir vienintelis šalyje </w:t>
      </w:r>
      <w:r w:rsidR="00E549E6">
        <w:t xml:space="preserve">populiacinis </w:t>
      </w:r>
      <w:r w:rsidR="00D438C2" w:rsidRPr="00D438C2">
        <w:t>biobankas, kaupsiantis Lietuvos gyventojų biologinių mėginių kolekciją. Tikimasi, kad tai taps dideliu postūmiu personalizuotos medicinos plėtrai Lietuvoje</w:t>
      </w:r>
      <w:r w:rsidR="00872A5F">
        <w:t>, prie kurios prisidės ir kiti centre dirbantys mokslininkai.</w:t>
      </w:r>
    </w:p>
    <w:p w14:paraId="0F462644" w14:textId="6BC0FBF9" w:rsidR="00D438C2" w:rsidRPr="00CB281F" w:rsidRDefault="00D438C2" w:rsidP="00D438C2">
      <w:r w:rsidRPr="00D438C2">
        <w:t>Ir tai tik maža dalis visų naujojo centro galimybių: visą centrą sudaro šeši korpusai ir beveik 900 atskirų patalpų, kuriose sukurta aukščiausius standartus atitinkanti mokslinių tyrimų infrastruktūra. Visas pastato plotas užima net 1</w:t>
      </w:r>
      <w:r w:rsidR="000B30C9">
        <w:t>9</w:t>
      </w:r>
      <w:r w:rsidRPr="00D438C2">
        <w:t xml:space="preserve"> tūkst. kv. metrų, o bendros investicijos į centro kūrimą siekia </w:t>
      </w:r>
      <w:r w:rsidR="00E307A9">
        <w:t xml:space="preserve">daugiau nei </w:t>
      </w:r>
      <w:r w:rsidR="000B30C9">
        <w:t>66</w:t>
      </w:r>
      <w:r w:rsidRPr="00D438C2">
        <w:t xml:space="preserve"> mln. eurų</w:t>
      </w:r>
      <w:r w:rsidR="00D90913">
        <w:t>,</w:t>
      </w:r>
      <w:r w:rsidRPr="00D438C2">
        <w:t xml:space="preserve"> </w:t>
      </w:r>
      <w:r w:rsidR="00D90913">
        <w:t>i</w:t>
      </w:r>
      <w:r w:rsidR="00D90913" w:rsidRPr="00D438C2">
        <w:t xml:space="preserve">š </w:t>
      </w:r>
      <w:r w:rsidRPr="00D438C2">
        <w:t>j</w:t>
      </w:r>
      <w:r w:rsidRPr="00CB281F">
        <w:t>ų 3</w:t>
      </w:r>
      <w:r w:rsidR="000B30C9">
        <w:t>6</w:t>
      </w:r>
      <w:r w:rsidRPr="00CB281F">
        <w:t>,</w:t>
      </w:r>
      <w:r w:rsidR="000B30C9">
        <w:t>6</w:t>
      </w:r>
      <w:r w:rsidRPr="00CB281F">
        <w:t xml:space="preserve"> mln. eurų sudaro Europos regioninės plėtros fondo lėšos.</w:t>
      </w:r>
    </w:p>
    <w:p w14:paraId="1136AC6A" w14:textId="1FA70DDF" w:rsidR="00D438C2" w:rsidRPr="00D438C2" w:rsidRDefault="00D438C2" w:rsidP="00D438C2">
      <w:r w:rsidRPr="00D438C2">
        <w:t>VU MF Medicinos mokslo centro atidaryme ketvirtadienį dalyvavo Ministrė Pirmininkė, Sveikatos apsaugos, Švietimo, mokslo ir sporto ministrai, Ekonomikos ir inovacijų viceministrė, gausi medicinos mokslininkų</w:t>
      </w:r>
      <w:r w:rsidR="00872A5F">
        <w:t>, politikų ir verslo atstovų</w:t>
      </w:r>
      <w:r w:rsidRPr="00D438C2">
        <w:t xml:space="preserve"> bendruomenė. </w:t>
      </w:r>
    </w:p>
    <w:p w14:paraId="79810A56" w14:textId="266C3B07" w:rsidR="00D438C2" w:rsidRPr="00D438C2" w:rsidRDefault="00D438C2" w:rsidP="00D438C2">
      <w:r w:rsidRPr="00D438C2">
        <w:t xml:space="preserve">Atidarymo dalyviai teigė, kad šis centras leis mokslinę veiklą vykdyti nauju kokybiniu lygiu ir padės  siekti proveržio medicinos srityje, tad galiausiai naudą turėtų pajusti </w:t>
      </w:r>
      <w:r w:rsidR="00872A5F">
        <w:t>ne tik Lietuvos</w:t>
      </w:r>
      <w:r w:rsidR="000D6C76">
        <w:t xml:space="preserve"> visuomenė</w:t>
      </w:r>
      <w:r w:rsidR="00872A5F">
        <w:t xml:space="preserve">, </w:t>
      </w:r>
      <w:r w:rsidR="000D6C76">
        <w:t>bet ir</w:t>
      </w:r>
      <w:r w:rsidR="003164D5">
        <w:t xml:space="preserve"> kitų šalių gyventojai.</w:t>
      </w:r>
    </w:p>
    <w:p w14:paraId="23B03253" w14:textId="0FC6D259" w:rsidR="000121C8" w:rsidRPr="005B36AF" w:rsidRDefault="000121C8" w:rsidP="000121C8">
      <w:r w:rsidRPr="005B36AF">
        <w:t>„Inovatyvus ir labai reikalingas Medicinos mokslo centras yra ypa</w:t>
      </w:r>
      <w:r w:rsidR="00206E31" w:rsidRPr="005B36AF">
        <w:t>č</w:t>
      </w:r>
      <w:r w:rsidRPr="005B36AF">
        <w:t xml:space="preserve"> gabių ir išmanių žmonių gausios, stiprėjančios ir sau aukštus kokybės standartus keliančios valstybės ženklas. Naujausia centro infrastruktūra, modernūs įrankiai ir </w:t>
      </w:r>
      <w:r w:rsidR="00320EF4" w:rsidRPr="005B36AF">
        <w:t xml:space="preserve">vieta </w:t>
      </w:r>
      <w:r w:rsidRPr="005B36AF">
        <w:t>Santariškių medicinos miestelyje prisidės prie geriausios mokslinių tyrimų ir klinikinės praktikos sinergijos</w:t>
      </w:r>
      <w:r w:rsidR="00356439" w:rsidRPr="005B36AF">
        <w:t>. T</w:t>
      </w:r>
      <w:r w:rsidRPr="005B36AF">
        <w:t>ai savo ruožtu pasitarnaus inovacijų plėtrai, efektyvesniam pacientų gydymui, ypač kovojant su retomis ir sunkiomis ligomis</w:t>
      </w:r>
      <w:r w:rsidR="00356439" w:rsidRPr="005B36AF">
        <w:t xml:space="preserve"> bei</w:t>
      </w:r>
      <w:r w:rsidRPr="005B36AF">
        <w:t xml:space="preserve"> perduodant patirtį jaunajai specialistų i</w:t>
      </w:r>
      <w:r w:rsidR="00566CDD" w:rsidRPr="005B36AF">
        <w:t>r</w:t>
      </w:r>
      <w:r w:rsidRPr="005B36AF">
        <w:t xml:space="preserve"> tyrėjų kartai“, – sakė Ministrė Pirmininkė Ingrida Šimonytė.</w:t>
      </w:r>
    </w:p>
    <w:p w14:paraId="798AC9B1" w14:textId="174473F8" w:rsidR="00F4641C" w:rsidRPr="00F4641C" w:rsidRDefault="00F4641C" w:rsidP="00F4641C">
      <w:r w:rsidRPr="00F4641C">
        <w:t xml:space="preserve">„Lietuvos mokslas sparčiai vystosi, mūsų mokslininkai sulaukia tarptautinio pripažinimo. Tačiau čia nesustojame: kad į mokslo sektorių pritrauktume dar daugiau talentų, galėtume vykdyti aukščiausio lygio mokslinius tyrimus, turime mokslininkams užtikrinti puikias darbo sąlygas, prieigą prie šiuolaikiškos infrastruktūros. Tam valstybė skiria didžiules investicijas“, – </w:t>
      </w:r>
      <w:r w:rsidR="00231B31">
        <w:t>teigia</w:t>
      </w:r>
      <w:r w:rsidRPr="00F4641C">
        <w:t xml:space="preserve"> švietimo, mokslo ir sporto ministrė Radvilė Morkūnaitė-Mikulėnienė.</w:t>
      </w:r>
    </w:p>
    <w:p w14:paraId="3537D8EA" w14:textId="39993D23" w:rsidR="00AD552B" w:rsidRPr="005B36AF" w:rsidRDefault="00AD552B" w:rsidP="00D90DA4">
      <w:r w:rsidRPr="005B36AF">
        <w:t xml:space="preserve">Vilniaus universiteto rektorius prof. Rimvydas Petrauskas pažymėjo, kad šio </w:t>
      </w:r>
      <w:r w:rsidR="000D6228" w:rsidRPr="005B36AF">
        <w:t>centro atidarymas yra ypatingas įvykis universiteto i</w:t>
      </w:r>
      <w:r w:rsidR="00753DF4" w:rsidRPr="005B36AF">
        <w:t>s</w:t>
      </w:r>
      <w:r w:rsidR="000D6228" w:rsidRPr="005B36AF">
        <w:t xml:space="preserve">torijoje. </w:t>
      </w:r>
    </w:p>
    <w:p w14:paraId="70312580" w14:textId="1CE17356" w:rsidR="00D90DA4" w:rsidRPr="005B36AF" w:rsidRDefault="00A261E5" w:rsidP="00D90DA4">
      <w:r>
        <w:t>„</w:t>
      </w:r>
      <w:r w:rsidR="00D90DA4" w:rsidRPr="005B36AF">
        <w:t>Atidarome Universiteto Medicinos mokslo centrą, kuris sieks ekscelencijos ir fundamentinio mokslo, ir mokslu paremto klinikinio gydymo srityse. Labai svarbu, kad šį centrą atidarome šiame miestelyje, kuris vis labiau tampa ne tik gydymo, bet ir mokslo bei studijų vieta.</w:t>
      </w:r>
    </w:p>
    <w:p w14:paraId="7F74EA2F" w14:textId="0692B229" w:rsidR="00A0660E" w:rsidRPr="005B36AF" w:rsidRDefault="00D90DA4" w:rsidP="00D438C2">
      <w:r w:rsidRPr="005B36AF">
        <w:lastRenderedPageBreak/>
        <w:t>Visose srityse mokslo, studijų ir praktinio pritaikymo derinys ir integralumas yra esminė sėkmės prielaida. Juo labiau tai galioja medicinai, kur mokslo ir gydymo pažanga yra pasiekę neįtikėtiną pagreitį</w:t>
      </w:r>
      <w:r w:rsidR="00A261E5">
        <w:t>“</w:t>
      </w:r>
      <w:r w:rsidRPr="005B36AF">
        <w:t xml:space="preserve">, </w:t>
      </w:r>
      <w:r w:rsidR="00435307" w:rsidRPr="005B36AF">
        <w:t>–</w:t>
      </w:r>
      <w:r w:rsidRPr="005B36AF">
        <w:t xml:space="preserve"> sako VU rektorius prof. R</w:t>
      </w:r>
      <w:r w:rsidR="00435307" w:rsidRPr="005B36AF">
        <w:t>.</w:t>
      </w:r>
      <w:r w:rsidRPr="005B36AF">
        <w:t xml:space="preserve"> Petrauskas.</w:t>
      </w:r>
    </w:p>
    <w:p w14:paraId="5E0B80D7" w14:textId="5D811DEB" w:rsidR="00D438C2" w:rsidRPr="00D438C2" w:rsidRDefault="00D438C2" w:rsidP="00D438C2">
      <w:r w:rsidRPr="00D438C2">
        <w:t xml:space="preserve">VU MF dekanas prof. </w:t>
      </w:r>
      <w:r w:rsidR="008B57D4">
        <w:t>d</w:t>
      </w:r>
      <w:r w:rsidRPr="00D438C2">
        <w:t>r. Dalius Jatužis teigia, kad didžiausia naujojo centro stiprybė – po vienu stogu sutelkti stipriausi įvairių sričių medicinos mokslo specialistai ir gydytojai-mokslininkai.</w:t>
      </w:r>
    </w:p>
    <w:p w14:paraId="7A5A91F1" w14:textId="7416252F" w:rsidR="00D438C2" w:rsidRPr="00D438C2" w:rsidRDefault="00D438C2" w:rsidP="00D438C2">
      <w:r w:rsidRPr="00D438C2">
        <w:t xml:space="preserve">„Įsikurdami Santaros slėnyje, </w:t>
      </w:r>
      <w:r w:rsidRPr="00A921DB">
        <w:t xml:space="preserve">arti visų didžiųjų medicinos įstaigų, kurios užsiima sudėtingiausių pacientų gydymu ir priežiūra, turėdami pirmąjį populiacinį biobanką, mes tarsi užpildome ekosistemą – tampame svarbia jos grandimi, kurios lig šiol labai trūko, </w:t>
      </w:r>
      <w:r w:rsidRPr="00D438C2">
        <w:t xml:space="preserve">– atidarymo metu kalbėjo VU MF dekanas D. Jatužis. – </w:t>
      </w:r>
      <w:r w:rsidRPr="008741EC">
        <w:t xml:space="preserve">Ne įranga čia svarbiausia. Įrangos Lietuvoje jau yra gana daug ir brangios. Visų pirma reikia protų, jų sutelkimo ir aiškaus tikslo. Manau, kad tai ir yra pati svarbiausia Medicinos mokslo centro dedamoji: mes sutelkėme po vienu stogu įvairių sričių medicinos mokslo specialistus, kurie dirbs išvien kartu su gydytojais-mokslininkais. Neabejoju, kad tai suteiks didelį postūmį vienam iš strateginių medicinos mokslo tikslų – </w:t>
      </w:r>
      <w:r w:rsidRPr="00D438C2">
        <w:t>mokslinius atradimus paversti medicinoje praktiškai pritaikomais sprendimais“.</w:t>
      </w:r>
    </w:p>
    <w:p w14:paraId="7F9DC295" w14:textId="77777777" w:rsidR="00D438C2" w:rsidRPr="00D438C2" w:rsidRDefault="00D438C2" w:rsidP="00D438C2">
      <w:r w:rsidRPr="00D438C2">
        <w:t xml:space="preserve">VU MF prodekanas mokslui ir inovacijoms doc. Karolis Ažukaitis papildo, kad sutelkus mokslo specialistus ir gydytojus bus siekiama integruoti mokslinius tyrimus į praktinę mediciną. </w:t>
      </w:r>
    </w:p>
    <w:p w14:paraId="623ECE08" w14:textId="5D6DBB4F" w:rsidR="00D438C2" w:rsidRPr="00D438C2" w:rsidRDefault="00D438C2" w:rsidP="00D438C2">
      <w:pPr>
        <w:rPr>
          <w:lang w:val="en-US"/>
        </w:rPr>
      </w:pPr>
      <w:r w:rsidRPr="00D438C2">
        <w:t xml:space="preserve">„Bandysime </w:t>
      </w:r>
      <w:r w:rsidR="00872A5F">
        <w:t>„</w:t>
      </w:r>
      <w:r w:rsidRPr="00D438C2">
        <w:t>transliuoti</w:t>
      </w:r>
      <w:r w:rsidR="00872A5F">
        <w:t>“</w:t>
      </w:r>
      <w:r w:rsidRPr="00D438C2">
        <w:t xml:space="preserve"> nuo laboratorijos iki ligonio lovos ir atgal –  </w:t>
      </w:r>
      <w:r w:rsidR="00872A5F">
        <w:t>sieksim</w:t>
      </w:r>
      <w:r w:rsidR="00CA62AD">
        <w:t>e,</w:t>
      </w:r>
      <w:r w:rsidR="00872A5F">
        <w:t xml:space="preserve"> jog </w:t>
      </w:r>
      <w:r w:rsidRPr="00D438C2">
        <w:t>moksliniai atradimai, padaryti mūsų laboratorijose, b</w:t>
      </w:r>
      <w:r w:rsidR="00872A5F">
        <w:t>ūtų</w:t>
      </w:r>
      <w:r w:rsidRPr="00D438C2">
        <w:t xml:space="preserve"> pritaikomi tiesiogiai pacientų gydymui, o vėliau gauti rezultatai </w:t>
      </w:r>
      <w:r w:rsidR="00872A5F">
        <w:t>būtų</w:t>
      </w:r>
      <w:r w:rsidR="00872A5F" w:rsidRPr="00D438C2">
        <w:t xml:space="preserve"> </w:t>
      </w:r>
      <w:r w:rsidRPr="00D438C2">
        <w:t xml:space="preserve">grąžinami atgal į laboratoriją, kur jie toliau bus tyrinėjami ir tobulinami. Tai atspindi transliacinių tyrimų esmę, kai moksliniai atradimai virsta praktiniais gydymo sprendimais, kurie pagerina </w:t>
      </w:r>
      <w:r w:rsidR="00872A5F">
        <w:t>žmonių</w:t>
      </w:r>
      <w:r w:rsidR="00872A5F" w:rsidRPr="00D438C2">
        <w:t xml:space="preserve"> </w:t>
      </w:r>
      <w:r w:rsidRPr="00D438C2">
        <w:t xml:space="preserve">sveikatą“, </w:t>
      </w:r>
      <w:r w:rsidRPr="008741EC">
        <w:t xml:space="preserve">– priduria doc. </w:t>
      </w:r>
      <w:r w:rsidRPr="00D438C2">
        <w:rPr>
          <w:lang w:val="en-US"/>
        </w:rPr>
        <w:t>K. Ažukaitis.</w:t>
      </w:r>
    </w:p>
    <w:p w14:paraId="1E72E525" w14:textId="3D48BAAE" w:rsidR="00D438C2" w:rsidRPr="00D438C2" w:rsidRDefault="00D438C2" w:rsidP="00D438C2">
      <w:pPr>
        <w:rPr>
          <w:b/>
          <w:bCs/>
        </w:rPr>
      </w:pPr>
      <w:r w:rsidRPr="00D438C2">
        <w:rPr>
          <w:b/>
          <w:bCs/>
        </w:rPr>
        <w:t xml:space="preserve">Populiacinis biobankas padės geriau suprasti </w:t>
      </w:r>
      <w:r w:rsidR="00E549E6">
        <w:rPr>
          <w:b/>
          <w:bCs/>
        </w:rPr>
        <w:t>Lietuvos gyventojų</w:t>
      </w:r>
      <w:r w:rsidR="00E549E6" w:rsidRPr="00D438C2">
        <w:rPr>
          <w:b/>
          <w:bCs/>
        </w:rPr>
        <w:t xml:space="preserve"> </w:t>
      </w:r>
      <w:r w:rsidRPr="00D438C2">
        <w:rPr>
          <w:b/>
          <w:bCs/>
        </w:rPr>
        <w:t>sveikatos ypatumus</w:t>
      </w:r>
    </w:p>
    <w:p w14:paraId="38CD86EC" w14:textId="77777777" w:rsidR="00D438C2" w:rsidRPr="00D438C2" w:rsidRDefault="00D438C2" w:rsidP="00D438C2">
      <w:r w:rsidRPr="00D438C2">
        <w:t>Naujajame centre bus atliekami kompleksiški įvairių sričių medicinos mokslo tyrimai bei kuriami nauji pažangūs įrankiai, nukreipti į sunkiausių ligų gydymo efektyvumo didinimą bei sveikatos prevenciją.</w:t>
      </w:r>
    </w:p>
    <w:p w14:paraId="3FBDD457" w14:textId="1844A4E8" w:rsidR="00D438C2" w:rsidRDefault="00D438C2" w:rsidP="00D438C2">
      <w:r w:rsidRPr="00D438C2">
        <w:t xml:space="preserve">Taikomųjų neuromokslų centre bus atliekami miego tyrimai tam skirtose aplinkose, izoliuotose nuo aplinkos triukšmo, bei registruojami įvairūs organizmo veiklos pokyčiai miego metu. </w:t>
      </w:r>
      <w:r w:rsidR="00872A5F">
        <w:t xml:space="preserve">Pasitelkiant modernią įrangą bus </w:t>
      </w:r>
      <w:r w:rsidRPr="00D438C2">
        <w:t>atliekami ir gyvų žmonių smegenų tyrimai</w:t>
      </w:r>
      <w:r w:rsidR="00872A5F">
        <w:t xml:space="preserve">, </w:t>
      </w:r>
      <w:r w:rsidR="004D4C4C">
        <w:t>apimantys pažinimo, judėjimo</w:t>
      </w:r>
      <w:r w:rsidR="00F95FA1">
        <w:t xml:space="preserve"> funkcijų, smegenų bioelektrinės veiklos </w:t>
      </w:r>
      <w:r w:rsidR="00960AA3">
        <w:t xml:space="preserve">bei </w:t>
      </w:r>
      <w:r w:rsidR="009A45E0">
        <w:t>kraujotakos</w:t>
      </w:r>
      <w:r w:rsidR="003D722D">
        <w:t xml:space="preserve"> </w:t>
      </w:r>
      <w:r w:rsidR="00D76969">
        <w:t>vertinimus</w:t>
      </w:r>
      <w:r w:rsidR="00E576D8">
        <w:t>. Tai padės</w:t>
      </w:r>
      <w:r w:rsidR="00872A5F">
        <w:t xml:space="preserve"> suprasti ankstyvus smegenų veiklos funkcijos pokyčius įvairių ligų metu</w:t>
      </w:r>
      <w:r w:rsidRPr="00D438C2">
        <w:t>.</w:t>
      </w:r>
    </w:p>
    <w:p w14:paraId="1C7726CF" w14:textId="225E37FA" w:rsidR="00D90913" w:rsidRPr="00D438C2" w:rsidRDefault="00D90913" w:rsidP="00D438C2">
      <w:r w:rsidRPr="00D90913">
        <w:t>Įvairiose genetinių tyrimų laboratorijose  bus vykdomi populiacinės genetikos, žmogaus genomikos ir</w:t>
      </w:r>
      <w:r w:rsidR="00277485">
        <w:t xml:space="preserve"> </w:t>
      </w:r>
      <w:r>
        <w:t>genų reguliavimo</w:t>
      </w:r>
      <w:r w:rsidRPr="00D90913">
        <w:t xml:space="preserve"> tyrimai. </w:t>
      </w:r>
      <w:r>
        <w:t>Prie t</w:t>
      </w:r>
      <w:r w:rsidRPr="00D90913">
        <w:t>ikslesn</w:t>
      </w:r>
      <w:r>
        <w:t>ės</w:t>
      </w:r>
      <w:r w:rsidRPr="00D90913">
        <w:t xml:space="preserve"> ligų diagnostik</w:t>
      </w:r>
      <w:r>
        <w:t>os</w:t>
      </w:r>
      <w:r w:rsidRPr="00D90913">
        <w:t xml:space="preserve"> ar </w:t>
      </w:r>
      <w:r>
        <w:t xml:space="preserve">jų </w:t>
      </w:r>
      <w:r w:rsidRPr="00D90913">
        <w:t>prognozavim</w:t>
      </w:r>
      <w:r>
        <w:t>o</w:t>
      </w:r>
      <w:r w:rsidRPr="00D90913">
        <w:t xml:space="preserve"> </w:t>
      </w:r>
      <w:r>
        <w:t>prisidės ir įvairiausiais inovatyviais ir aukščiausio l</w:t>
      </w:r>
      <w:r w:rsidR="00C111B3">
        <w:t>ygio</w:t>
      </w:r>
      <w:r>
        <w:t xml:space="preserve"> molekuliniais metodais grįsti </w:t>
      </w:r>
      <w:r w:rsidRPr="00D90913">
        <w:t>biožymenų tyrim</w:t>
      </w:r>
      <w:r>
        <w:t>ai</w:t>
      </w:r>
      <w:r w:rsidRPr="00D90913">
        <w:t>.</w:t>
      </w:r>
    </w:p>
    <w:p w14:paraId="7087E7D1" w14:textId="1538FEC0" w:rsidR="00D438C2" w:rsidRPr="008741EC" w:rsidRDefault="00D438C2" w:rsidP="00D438C2">
      <w:r w:rsidRPr="00D438C2">
        <w:t xml:space="preserve">Centre įsikūrė ir pirmoji šalyje trečiojo biologinio saugumo lygio laboratorija, leidžianti vykdyti mokslinius tyrimus su itin pavojingais infekcijų sukėlėjais. Siekiant užtikrinti saugumą, čia </w:t>
      </w:r>
      <w:r w:rsidRPr="008741EC">
        <w:t>dirbantys specialistai vilkės specialią apsauginę aprangą</w:t>
      </w:r>
      <w:r w:rsidR="00667906">
        <w:t>,</w:t>
      </w:r>
      <w:r w:rsidR="00166847">
        <w:t xml:space="preserve"> </w:t>
      </w:r>
      <w:r w:rsidR="00166847" w:rsidRPr="00667906">
        <w:t>dengiančią visą kūną</w:t>
      </w:r>
      <w:r w:rsidR="00A31D96" w:rsidRPr="00667906">
        <w:t>,</w:t>
      </w:r>
      <w:r w:rsidRPr="008741EC">
        <w:t xml:space="preserve"> </w:t>
      </w:r>
      <w:r w:rsidRPr="00667906">
        <w:t xml:space="preserve">ir dirbs visapusiškai izoliuotoje </w:t>
      </w:r>
      <w:r w:rsidR="00166847" w:rsidRPr="008741EC">
        <w:t xml:space="preserve">reguliuojamo slėgio </w:t>
      </w:r>
      <w:r w:rsidRPr="008741EC">
        <w:t>aplinkoje.</w:t>
      </w:r>
    </w:p>
    <w:p w14:paraId="4CC02EAE" w14:textId="7070B43D" w:rsidR="007A6202" w:rsidRDefault="00D438C2" w:rsidP="00D438C2">
      <w:r w:rsidRPr="008741EC">
        <w:t xml:space="preserve">Medicinos mokslo centre darbą pradeda ir pirmoji šalyje Paleogenetikos laboratorija – čia sukurta infrastruktūra, leidžianti tyrinėti senovinį </w:t>
      </w:r>
      <w:r w:rsidR="00166847">
        <w:t>augalų, mikroorganizmų ar net žmogaus</w:t>
      </w:r>
      <w:r w:rsidRPr="00CF4487">
        <w:t xml:space="preserve"> DNR iš kaulų</w:t>
      </w:r>
      <w:r w:rsidR="00166847">
        <w:t xml:space="preserve"> ir kitų išlikusių audinių.</w:t>
      </w:r>
      <w:r w:rsidRPr="00CF4487">
        <w:t xml:space="preserve"> </w:t>
      </w:r>
      <w:r w:rsidR="00672B52" w:rsidRPr="008741EC">
        <w:t xml:space="preserve">Pavyzdžiui, </w:t>
      </w:r>
      <w:r w:rsidRPr="008741EC">
        <w:t>Paleogenetikos laboratorijoje</w:t>
      </w:r>
      <w:r w:rsidR="00186451" w:rsidRPr="008741EC">
        <w:t xml:space="preserve"> bus</w:t>
      </w:r>
      <w:r w:rsidRPr="008741EC">
        <w:t xml:space="preserve"> </w:t>
      </w:r>
      <w:r w:rsidR="00B07E41" w:rsidRPr="007A0EE9">
        <w:t>vykdom</w:t>
      </w:r>
      <w:r w:rsidR="00186451" w:rsidRPr="008741EC">
        <w:t>i</w:t>
      </w:r>
      <w:r w:rsidR="00B07E41" w:rsidRPr="007A0EE9">
        <w:t xml:space="preserve"> tyrim</w:t>
      </w:r>
      <w:r w:rsidR="00186451" w:rsidRPr="008741EC">
        <w:t>ai,</w:t>
      </w:r>
      <w:r w:rsidR="00B07E41" w:rsidRPr="007A0EE9">
        <w:t xml:space="preserve"> susij</w:t>
      </w:r>
      <w:r w:rsidR="00186451" w:rsidRPr="008741EC">
        <w:t>ę</w:t>
      </w:r>
      <w:r w:rsidR="00B07E41" w:rsidRPr="007A0EE9">
        <w:t xml:space="preserve">  su partizanų, Napoleono karių ar senovės didikų </w:t>
      </w:r>
      <w:r w:rsidRPr="008741EC">
        <w:t>genetinia</w:t>
      </w:r>
      <w:r w:rsidR="00672B52" w:rsidRPr="008741EC">
        <w:t>i</w:t>
      </w:r>
      <w:r w:rsidR="00B07E41" w:rsidRPr="007A0EE9">
        <w:t>s</w:t>
      </w:r>
      <w:r w:rsidR="00672B52" w:rsidRPr="008741EC">
        <w:t>,</w:t>
      </w:r>
      <w:r w:rsidR="00B07E41" w:rsidRPr="007A0EE9">
        <w:t xml:space="preserve"> mitybos ir sveikatos</w:t>
      </w:r>
      <w:r w:rsidRPr="008741EC">
        <w:t xml:space="preserve"> ypatumai</w:t>
      </w:r>
      <w:r w:rsidR="00B07E41" w:rsidRPr="007A0EE9">
        <w:t>s</w:t>
      </w:r>
      <w:r w:rsidR="00437400" w:rsidRPr="008741EC">
        <w:t>.</w:t>
      </w:r>
    </w:p>
    <w:p w14:paraId="7CA73A20" w14:textId="32E78ED1" w:rsidR="00E85AF4" w:rsidRPr="00CA30B4" w:rsidRDefault="00EA5A40" w:rsidP="007B72D8">
      <w:r w:rsidRPr="00CA30B4">
        <w:t>Medicinos mokslo centre</w:t>
      </w:r>
      <w:r w:rsidR="00CA30B4" w:rsidRPr="00CA30B4">
        <w:t xml:space="preserve"> </w:t>
      </w:r>
      <w:r w:rsidR="00E8568C" w:rsidRPr="00CA30B4">
        <w:t>taip pat įsikūrė</w:t>
      </w:r>
      <w:r w:rsidR="00B07E41" w:rsidRPr="00CA30B4">
        <w:t xml:space="preserve"> </w:t>
      </w:r>
      <w:r w:rsidR="00D438C2" w:rsidRPr="00CA30B4">
        <w:t>pirmasis Lietuvoje populiacijos ir retųjų ligų biobankas</w:t>
      </w:r>
      <w:r w:rsidR="00B07E41" w:rsidRPr="00CA30B4">
        <w:t>.</w:t>
      </w:r>
      <w:r w:rsidR="00D438C2" w:rsidRPr="008741EC">
        <w:t xml:space="preserve"> </w:t>
      </w:r>
    </w:p>
    <w:p w14:paraId="70B77269" w14:textId="2F351B25" w:rsidR="00E85AF4" w:rsidRDefault="00E85AF4" w:rsidP="007B72D8">
      <w:r w:rsidRPr="00D438C2">
        <w:lastRenderedPageBreak/>
        <w:t xml:space="preserve">Biobankas – tai saugykla, kurioje saugomi sutikimą davusių dalyvių biologiniai mėginiai, tokie kaip kraujas, seilės, odos mėginiai, šlapimas, </w:t>
      </w:r>
      <w:r>
        <w:t xml:space="preserve">audinių </w:t>
      </w:r>
      <w:r w:rsidRPr="00D438C2">
        <w:t xml:space="preserve">biopsijos, </w:t>
      </w:r>
      <w:r w:rsidR="00501265">
        <w:t xml:space="preserve">taip pat kita </w:t>
      </w:r>
      <w:r w:rsidRPr="00D438C2">
        <w:t>sveikatos</w:t>
      </w:r>
      <w:r>
        <w:t xml:space="preserve"> bei gyvenimo būdo</w:t>
      </w:r>
      <w:r w:rsidRPr="00D438C2">
        <w:t xml:space="preserve"> informacija.</w:t>
      </w:r>
    </w:p>
    <w:p w14:paraId="611C41B6" w14:textId="5A17B874" w:rsidR="00D438C2" w:rsidRPr="00D438C2" w:rsidRDefault="00874305" w:rsidP="00D438C2">
      <w:r>
        <w:t xml:space="preserve">Pirmasis šalyje populiacinis biobankas, </w:t>
      </w:r>
      <w:r w:rsidR="0018401D">
        <w:t>kaip ir</w:t>
      </w:r>
      <w:r w:rsidR="00982145" w:rsidRPr="008741EC">
        <w:t xml:space="preserve"> kiti Lietuvoje </w:t>
      </w:r>
      <w:r w:rsidR="00B07E41">
        <w:t>įsteigt</w:t>
      </w:r>
      <w:r w:rsidR="0018401D">
        <w:t>i</w:t>
      </w:r>
      <w:r w:rsidR="00982145" w:rsidRPr="008741EC">
        <w:t xml:space="preserve"> biobankai</w:t>
      </w:r>
      <w:r w:rsidR="0018401D">
        <w:t>,</w:t>
      </w:r>
      <w:r w:rsidR="00B07E41" w:rsidRPr="001510C2">
        <w:t xml:space="preserve"> </w:t>
      </w:r>
      <w:r w:rsidR="00982145" w:rsidRPr="008741EC">
        <w:t>priklaus</w:t>
      </w:r>
      <w:r w:rsidR="00B07E41">
        <w:t>o</w:t>
      </w:r>
      <w:r w:rsidR="00982145" w:rsidRPr="00461CC8">
        <w:t xml:space="preserve"> tarptautiniam BBMRI-ERIC tinklui</w:t>
      </w:r>
      <w:r w:rsidR="00B07E41">
        <w:t>.</w:t>
      </w:r>
      <w:r w:rsidR="00D438C2" w:rsidRPr="00461CC8">
        <w:t xml:space="preserve"> </w:t>
      </w:r>
      <w:r w:rsidR="00312AE0" w:rsidRPr="008741EC">
        <w:t>N</w:t>
      </w:r>
      <w:r w:rsidR="00B07E41" w:rsidRPr="000B5701">
        <w:t xml:space="preserve">aujasis biobankas </w:t>
      </w:r>
      <w:r w:rsidR="00D438C2" w:rsidRPr="00461CC8">
        <w:t xml:space="preserve">padės geriau suprasti šių laikų </w:t>
      </w:r>
      <w:r w:rsidR="00E549E6" w:rsidRPr="00461CC8">
        <w:t>Lietuvos gyventojų</w:t>
      </w:r>
      <w:r w:rsidR="00D438C2" w:rsidRPr="00461CC8">
        <w:t xml:space="preserve"> sveikatos ypatumus</w:t>
      </w:r>
      <w:r w:rsidR="00E549E6" w:rsidRPr="00461CC8">
        <w:t>, genetinių ir aplinkos veiksnių, gyvenimo būdo poveikį įvairių ligų atsiradimui ir vystymuisi.</w:t>
      </w:r>
      <w:r w:rsidR="00D438C2" w:rsidRPr="00461CC8">
        <w:t xml:space="preserve"> </w:t>
      </w:r>
      <w:r w:rsidR="00E549E6">
        <w:t>N</w:t>
      </w:r>
      <w:r w:rsidR="00D438C2" w:rsidRPr="00D438C2">
        <w:t>audojant dabartinių Lietuvos gyventojų biologinius mėginius</w:t>
      </w:r>
      <w:r w:rsidR="00E549E6">
        <w:t>,</w:t>
      </w:r>
      <w:r w:rsidR="0037536D">
        <w:t xml:space="preserve"> populiaciniame biobanke</w:t>
      </w:r>
      <w:r w:rsidR="00E549E6">
        <w:t xml:space="preserve"> bus atliekami įvairūs biomedicininiai tyrimai ir sistemiškai kaupiama</w:t>
      </w:r>
      <w:r w:rsidR="00557AFC">
        <w:t xml:space="preserve"> sveikų</w:t>
      </w:r>
      <w:r w:rsidR="00982145">
        <w:t xml:space="preserve"> Lietuvos gyventojų </w:t>
      </w:r>
      <w:r w:rsidR="00E549E6">
        <w:t>sveikatos bei rizikos veiksnių informacija</w:t>
      </w:r>
      <w:r w:rsidR="0037536D">
        <w:t xml:space="preserve">. </w:t>
      </w:r>
      <w:r w:rsidR="00FB6031" w:rsidRPr="00D438C2">
        <w:t>Pasak Lietuvos populiacijos ir retųjų ligų biobanko direktorė</w:t>
      </w:r>
      <w:r w:rsidR="00FB6031">
        <w:t>s</w:t>
      </w:r>
      <w:r w:rsidR="00FB6031" w:rsidRPr="00D438C2">
        <w:t xml:space="preserve"> dr. Giedrės Kvedaravičienės, </w:t>
      </w:r>
      <w:r w:rsidR="007B72D8">
        <w:t>apjungus šią informaciją kartu su kitų Lietuvoje veikiančių biobankų sukauptomis onkologin</w:t>
      </w:r>
      <w:r w:rsidR="00131EC3">
        <w:t>ėmis</w:t>
      </w:r>
      <w:r w:rsidR="007B72D8">
        <w:t>, genetin</w:t>
      </w:r>
      <w:r w:rsidR="00CA3ED9">
        <w:t>ėmis</w:t>
      </w:r>
      <w:r w:rsidR="007B72D8">
        <w:t xml:space="preserve"> ir kitomis ligomis sergančių pacientų mėginių ir duomenų kolekcijomis,</w:t>
      </w:r>
      <w:r w:rsidR="00BB46D6">
        <w:t xml:space="preserve"> atsivers naujos galimybės</w:t>
      </w:r>
      <w:r w:rsidR="007B72D8">
        <w:t xml:space="preserve"> personalizuotos medicinos diegim</w:t>
      </w:r>
      <w:r w:rsidR="00BB46D6">
        <w:t>ui</w:t>
      </w:r>
      <w:r w:rsidR="007B72D8">
        <w:t xml:space="preserve"> Lietuvoje</w:t>
      </w:r>
      <w:r w:rsidR="007B72D8" w:rsidRPr="00D438C2">
        <w:t>.</w:t>
      </w:r>
      <w:r w:rsidR="00D438C2" w:rsidRPr="00D438C2">
        <w:t xml:space="preserve"> </w:t>
      </w:r>
    </w:p>
    <w:p w14:paraId="07EC9048" w14:textId="069C6368" w:rsidR="00D438C2" w:rsidRDefault="00D438C2" w:rsidP="00D438C2">
      <w:r w:rsidRPr="00D438C2">
        <w:t>„Mūsų biobankas užpildys svarbią nišą biobankų srityje</w:t>
      </w:r>
      <w:r w:rsidR="00EA365B">
        <w:t xml:space="preserve"> –</w:t>
      </w:r>
      <w:r w:rsidR="002364D6">
        <w:t xml:space="preserve"> </w:t>
      </w:r>
      <w:r w:rsidR="00C34EB8">
        <w:t xml:space="preserve">jis </w:t>
      </w:r>
      <w:r w:rsidR="00585FA4">
        <w:t>papild</w:t>
      </w:r>
      <w:r w:rsidR="001478BF">
        <w:t>ys</w:t>
      </w:r>
      <w:r w:rsidR="00585FA4">
        <w:t xml:space="preserve"> kitų Lietuvos nacionalinio biobankų konsorciumo narių kaupiamus mėginius nuosekliai renkama sveikų gyventojų mėginių ir duomenų kolekcija</w:t>
      </w:r>
      <w:r w:rsidR="00014BEA">
        <w:t>.</w:t>
      </w:r>
      <w:r w:rsidR="00CF1BD1">
        <w:t xml:space="preserve"> Vykdydami</w:t>
      </w:r>
      <w:r w:rsidR="007D0CAF">
        <w:t xml:space="preserve"> ilgalaik</w:t>
      </w:r>
      <w:r w:rsidR="00CF1BD1">
        <w:t>es</w:t>
      </w:r>
      <w:r w:rsidR="007D0CAF">
        <w:t xml:space="preserve"> studij</w:t>
      </w:r>
      <w:r w:rsidR="00CF1BD1">
        <w:t>as</w:t>
      </w:r>
      <w:r w:rsidR="00D847E5">
        <w:t xml:space="preserve">, </w:t>
      </w:r>
      <w:r w:rsidR="007D0CAF">
        <w:t>kaup</w:t>
      </w:r>
      <w:r w:rsidR="00CF1BD1">
        <w:t>sime</w:t>
      </w:r>
      <w:r w:rsidR="007D0CAF">
        <w:t xml:space="preserve"> duomenis apie </w:t>
      </w:r>
      <w:r w:rsidR="002364D6">
        <w:t xml:space="preserve">Lietuvos visuomenei </w:t>
      </w:r>
      <w:r w:rsidR="007D0CAF">
        <w:t>opiausių sveikatos problemų</w:t>
      </w:r>
      <w:r w:rsidR="00AE0C15">
        <w:t xml:space="preserve"> genetinį pagrindą,</w:t>
      </w:r>
      <w:r w:rsidR="007D0CAF">
        <w:t xml:space="preserve"> rizikos veiksnius ir ligų vystymosi mechanizmus</w:t>
      </w:r>
      <w:r w:rsidR="00DD38D2">
        <w:t>.</w:t>
      </w:r>
      <w:r w:rsidR="00585FA4">
        <w:t xml:space="preserve"> </w:t>
      </w:r>
      <w:r w:rsidR="00D5794A">
        <w:t>Visa tai leis</w:t>
      </w:r>
      <w:r w:rsidR="00DD38D2">
        <w:t xml:space="preserve"> </w:t>
      </w:r>
      <w:r w:rsidR="00423A42">
        <w:t xml:space="preserve">sukurti trūkstamus </w:t>
      </w:r>
      <w:r w:rsidR="00DD38D2">
        <w:t>įrankius</w:t>
      </w:r>
      <w:r w:rsidR="00585FA4">
        <w:t xml:space="preserve"> </w:t>
      </w:r>
      <w:r w:rsidR="002364D6">
        <w:t>medicinos</w:t>
      </w:r>
      <w:r w:rsidR="00423A42">
        <w:t xml:space="preserve"> inovacij</w:t>
      </w:r>
      <w:r w:rsidR="00F130B4">
        <w:t>oms kurti</w:t>
      </w:r>
      <w:r w:rsidR="002364D6">
        <w:t xml:space="preserve"> </w:t>
      </w:r>
      <w:r w:rsidR="00E64DBF">
        <w:t xml:space="preserve">bei </w:t>
      </w:r>
      <w:r w:rsidR="00C32927">
        <w:t xml:space="preserve">padės </w:t>
      </w:r>
      <w:r w:rsidR="00B71736">
        <w:t>įgalin</w:t>
      </w:r>
      <w:r w:rsidR="00C32927">
        <w:t>ti</w:t>
      </w:r>
      <w:r w:rsidR="002364D6">
        <w:t xml:space="preserve"> </w:t>
      </w:r>
      <w:r w:rsidR="00585FA4">
        <w:t>personalizuot</w:t>
      </w:r>
      <w:r w:rsidR="00D847E5">
        <w:t>ą</w:t>
      </w:r>
      <w:r w:rsidR="00585FA4">
        <w:t xml:space="preserve"> medicin</w:t>
      </w:r>
      <w:r w:rsidR="00D847E5">
        <w:t>ą</w:t>
      </w:r>
      <w:r w:rsidR="00A67939">
        <w:t>,</w:t>
      </w:r>
      <w:r w:rsidR="007D0CAF">
        <w:t xml:space="preserve"> kaip standartin</w:t>
      </w:r>
      <w:r w:rsidR="00C32927">
        <w:t xml:space="preserve">ę </w:t>
      </w:r>
      <w:r w:rsidR="007D0CAF">
        <w:t>medicinos praktik</w:t>
      </w:r>
      <w:r w:rsidR="00C32927">
        <w:t xml:space="preserve">ą </w:t>
      </w:r>
      <w:r w:rsidR="00A559BE">
        <w:t>mūsų šalyje</w:t>
      </w:r>
      <w:r w:rsidRPr="00D438C2">
        <w:t xml:space="preserve">“, – teigia </w:t>
      </w:r>
      <w:r w:rsidR="00423A42">
        <w:t xml:space="preserve">dr. </w:t>
      </w:r>
      <w:r w:rsidRPr="00D438C2">
        <w:t xml:space="preserve">G. Kvedaravičienė. </w:t>
      </w:r>
    </w:p>
    <w:p w14:paraId="1967DA86" w14:textId="604E04DC" w:rsidR="00D438C2" w:rsidRPr="00D438C2" w:rsidRDefault="004C66B2" w:rsidP="00D438C2">
      <w:r>
        <w:t>Populiacinio biobanko vadovė taip pat atkreipia dėmesį,</w:t>
      </w:r>
      <w:r w:rsidR="00D30049" w:rsidRPr="00D30049">
        <w:t xml:space="preserve"> </w:t>
      </w:r>
      <w:r w:rsidR="00D30049" w:rsidRPr="00D438C2">
        <w:t>kad</w:t>
      </w:r>
      <w:r w:rsidR="00D30049">
        <w:t xml:space="preserve"> </w:t>
      </w:r>
      <w:r w:rsidR="00D30049" w:rsidRPr="00D438C2">
        <w:t>skirting</w:t>
      </w:r>
      <w:r w:rsidR="00D30049">
        <w:t>os</w:t>
      </w:r>
      <w:r w:rsidR="00D30049" w:rsidRPr="00D438C2">
        <w:t xml:space="preserve"> taut</w:t>
      </w:r>
      <w:r w:rsidR="00D30049">
        <w:t>os</w:t>
      </w:r>
      <w:r w:rsidR="00D30049" w:rsidRPr="00D438C2">
        <w:t xml:space="preserve"> </w:t>
      </w:r>
      <w:r w:rsidR="00D30049">
        <w:t xml:space="preserve">genetiškai </w:t>
      </w:r>
      <w:r w:rsidR="00D30049" w:rsidRPr="00D438C2">
        <w:t>nėra vienod</w:t>
      </w:r>
      <w:r w:rsidR="00D30049">
        <w:t>os ir nacionaliniai ypatumai gali būti gana reikšmingi. Tai rodo t</w:t>
      </w:r>
      <w:r w:rsidR="0062091B">
        <w:t>arptautiniai ir Lietuvos mokslininkų atlikti tyrimai</w:t>
      </w:r>
      <w:r w:rsidR="00D30049">
        <w:t>.</w:t>
      </w:r>
      <w:r w:rsidR="00CB1DA8">
        <w:t xml:space="preserve"> </w:t>
      </w:r>
      <w:r w:rsidR="00553E0E" w:rsidRPr="00D438C2">
        <w:t>„</w:t>
      </w:r>
      <w:r w:rsidR="003E1C8F">
        <w:t>T</w:t>
      </w:r>
      <w:r w:rsidR="00D438C2" w:rsidRPr="00D438C2">
        <w:t xml:space="preserve">odėl </w:t>
      </w:r>
      <w:r w:rsidR="003E1C8F">
        <w:t>kokybiškai ir nuosekliai surinkti išsamūs šalies populiacijos duomenys ir jais pagrįsta nacionalinė medicinos praktika</w:t>
      </w:r>
      <w:r w:rsidR="00CB0E07">
        <w:t>, pritaikius</w:t>
      </w:r>
      <w:r w:rsidR="00CB1DA8">
        <w:t xml:space="preserve"> </w:t>
      </w:r>
      <w:r w:rsidR="00D438C2" w:rsidRPr="00D438C2">
        <w:t>personalizuot</w:t>
      </w:r>
      <w:r w:rsidR="003E1C8F">
        <w:t xml:space="preserve">ą požiūrį </w:t>
      </w:r>
      <w:r w:rsidR="00D438C2" w:rsidRPr="00D438C2">
        <w:t>tiek gyd</w:t>
      </w:r>
      <w:r w:rsidR="00CB2944">
        <w:t>ymui</w:t>
      </w:r>
      <w:r w:rsidR="00D438C2" w:rsidRPr="00D438C2">
        <w:t xml:space="preserve">, tiek </w:t>
      </w:r>
      <w:r w:rsidR="00CB2944">
        <w:t>ir</w:t>
      </w:r>
      <w:r w:rsidR="00D438C2" w:rsidRPr="00D438C2">
        <w:t xml:space="preserve"> prevenci</w:t>
      </w:r>
      <w:r w:rsidR="00CB2944">
        <w:t>jai,</w:t>
      </w:r>
      <w:r w:rsidR="00D438C2" w:rsidRPr="00D438C2">
        <w:t xml:space="preserve"> gali turėti </w:t>
      </w:r>
      <w:r w:rsidR="00CB2944">
        <w:t>didelės</w:t>
      </w:r>
      <w:r w:rsidR="00D438C2" w:rsidRPr="00D438C2">
        <w:t xml:space="preserve"> įtakos visuomenės sveikatai. </w:t>
      </w:r>
    </w:p>
    <w:p w14:paraId="4036FB48" w14:textId="19F44EAF" w:rsidR="00D438C2" w:rsidRPr="00D438C2" w:rsidRDefault="00D438C2" w:rsidP="00D438C2">
      <w:r w:rsidRPr="00D438C2">
        <w:t xml:space="preserve">Pavyzdžiui, tai gali mums padėti išsiaiškinti, kodėl Lietuvoje yra toks didelis sergamumas </w:t>
      </w:r>
      <w:r w:rsidR="003E1C8F">
        <w:t xml:space="preserve">širdies </w:t>
      </w:r>
      <w:r w:rsidRPr="00D438C2">
        <w:t>kraujagyslių ligomis – čia mūsų rodikliai vieni prasčiausių Europoje. Turėdami populiacinę biobanko kolekciją su visa sveikatos informacija, ga</w:t>
      </w:r>
      <w:r w:rsidR="00A86EFD">
        <w:t>lėsime</w:t>
      </w:r>
      <w:r w:rsidRPr="00D438C2">
        <w:t xml:space="preserve"> </w:t>
      </w:r>
      <w:r w:rsidR="003651B5">
        <w:t>teikt</w:t>
      </w:r>
      <w:r w:rsidR="005F0DC1">
        <w:t>i</w:t>
      </w:r>
      <w:r w:rsidR="003651B5">
        <w:t xml:space="preserve"> rekomendacijas rizikos veiksnių vertinimui</w:t>
      </w:r>
      <w:r w:rsidR="00547902">
        <w:t xml:space="preserve">. Tai </w:t>
      </w:r>
      <w:r w:rsidR="00AE0C15">
        <w:t>pad</w:t>
      </w:r>
      <w:r w:rsidR="00547902">
        <w:t>ės</w:t>
      </w:r>
      <w:r w:rsidR="00AE0C15">
        <w:t xml:space="preserve"> šeimos gydytojams ank</w:t>
      </w:r>
      <w:r w:rsidR="00980229">
        <w:t>sčiau ir tiksliau</w:t>
      </w:r>
      <w:r w:rsidR="00AE0C15">
        <w:t xml:space="preserve"> identifikuoti padidintos rizikos pacientus</w:t>
      </w:r>
      <w:r w:rsidR="00547902">
        <w:t>,</w:t>
      </w:r>
      <w:r w:rsidR="00AE0C15">
        <w:t xml:space="preserve"> užtikrinti efektyvesnę ligų prevenciją bei gydymą</w:t>
      </w:r>
      <w:r w:rsidRPr="00D438C2">
        <w:t xml:space="preserve">“, – teigia </w:t>
      </w:r>
      <w:r w:rsidR="00A86EFD">
        <w:t xml:space="preserve">dr. </w:t>
      </w:r>
      <w:r w:rsidRPr="00D438C2">
        <w:t>G. Kvedaravičienė.</w:t>
      </w:r>
    </w:p>
    <w:p w14:paraId="1852C044" w14:textId="77777777" w:rsidR="00D438C2" w:rsidRPr="00D438C2" w:rsidRDefault="00D438C2" w:rsidP="00D438C2">
      <w:pPr>
        <w:rPr>
          <w:b/>
          <w:bCs/>
        </w:rPr>
      </w:pPr>
      <w:r w:rsidRPr="00D438C2">
        <w:rPr>
          <w:b/>
          <w:bCs/>
        </w:rPr>
        <w:t>Medicinos mokslo centre augins ir organoidus</w:t>
      </w:r>
    </w:p>
    <w:p w14:paraId="39A6B2A4" w14:textId="628C8462" w:rsidR="00D438C2" w:rsidRPr="00D438C2" w:rsidRDefault="00D438C2" w:rsidP="00D438C2">
      <w:r w:rsidRPr="00237CD2">
        <w:t>Dar viena daug žadanti medicinos mokslo naujovė, kur</w:t>
      </w:r>
      <w:r w:rsidR="00057CB1" w:rsidRPr="00237CD2">
        <w:t>ią numatoma</w:t>
      </w:r>
      <w:r w:rsidRPr="00237CD2">
        <w:t xml:space="preserve"> </w:t>
      </w:r>
      <w:r w:rsidR="00057CB1" w:rsidRPr="00237CD2">
        <w:t>plėtoti</w:t>
      </w:r>
      <w:r w:rsidRPr="00237CD2">
        <w:t xml:space="preserve"> naujajame VU MF Medicinos mokslo centre – pasitelkusios naujausias technologijas, mokslininkų komandos čia augins organoidus, arba mažas žmogaus organų versijas iš </w:t>
      </w:r>
      <w:r w:rsidRPr="00D438C2">
        <w:t>pl</w:t>
      </w:r>
      <w:r w:rsidR="000E004D">
        <w:t>i</w:t>
      </w:r>
      <w:r w:rsidRPr="00D438C2">
        <w:t xml:space="preserve">uripotentinių kamieninių ląstelių. </w:t>
      </w:r>
      <w:r w:rsidR="00057CB1">
        <w:t>Organoidų kūrimo procesas yra sudėtingas ir keliantis iššūkių, tad tikim</w:t>
      </w:r>
      <w:r w:rsidR="00454FD6">
        <w:t>a</w:t>
      </w:r>
      <w:r w:rsidR="00057CB1">
        <w:t>si, kad subūrus tinkamas kompetencijas turinčius mokslininkus ir bendradarbiaujant su aukščiausio lyg</w:t>
      </w:r>
      <w:r w:rsidR="00454FD6">
        <w:t>io</w:t>
      </w:r>
      <w:r w:rsidR="00057CB1">
        <w:t xml:space="preserve"> užsienio </w:t>
      </w:r>
      <w:r w:rsidR="002A3770">
        <w:t>kolegomis</w:t>
      </w:r>
      <w:r w:rsidR="00057CB1">
        <w:t xml:space="preserve">, bus galima pasiekti </w:t>
      </w:r>
      <w:r w:rsidR="00454FD6">
        <w:t>proveržį ir šioje srityje</w:t>
      </w:r>
      <w:r w:rsidR="00057CB1">
        <w:t>.</w:t>
      </w:r>
    </w:p>
    <w:p w14:paraId="4B20116C" w14:textId="389E3C10" w:rsidR="00D438C2" w:rsidRPr="00D438C2" w:rsidRDefault="00D438C2" w:rsidP="00D438C2">
      <w:pPr>
        <w:rPr>
          <w:lang w:val="en-US"/>
        </w:rPr>
      </w:pPr>
      <w:r w:rsidRPr="00D438C2">
        <w:t xml:space="preserve">„Tikrai taip, mes Medicinos mokslo centre </w:t>
      </w:r>
      <w:r w:rsidR="005501D9">
        <w:t>turime ir priemones</w:t>
      </w:r>
      <w:r w:rsidR="00D77704">
        <w:t>,</w:t>
      </w:r>
      <w:r w:rsidR="005501D9">
        <w:t xml:space="preserve"> ir galimybes </w:t>
      </w:r>
      <w:r w:rsidR="005501D9" w:rsidRPr="00D438C2">
        <w:t>augin</w:t>
      </w:r>
      <w:r w:rsidR="005501D9">
        <w:t xml:space="preserve">ti </w:t>
      </w:r>
      <w:r w:rsidR="00D77704">
        <w:t>bei</w:t>
      </w:r>
      <w:r w:rsidR="005501D9">
        <w:t xml:space="preserve"> tirti </w:t>
      </w:r>
      <w:r w:rsidR="001B54D0">
        <w:t>ir</w:t>
      </w:r>
      <w:r w:rsidR="0084464A">
        <w:t xml:space="preserve"> </w:t>
      </w:r>
      <w:r w:rsidRPr="00D438C2">
        <w:t xml:space="preserve">organoidus“, </w:t>
      </w:r>
      <w:r w:rsidRPr="00D438C2">
        <w:rPr>
          <w:lang w:val="en-US"/>
        </w:rPr>
        <w:t>– užtikrintai teigia neuromokslininkas, VU MF v</w:t>
      </w:r>
      <w:r w:rsidRPr="00746598">
        <w:rPr>
          <w:lang w:val="en-US"/>
        </w:rPr>
        <w:t>yr</w:t>
      </w:r>
      <w:r w:rsidRPr="00D438C2">
        <w:rPr>
          <w:lang w:val="en-US"/>
        </w:rPr>
        <w:t>.</w:t>
      </w:r>
      <w:r w:rsidRPr="00746598">
        <w:rPr>
          <w:lang w:val="en-US"/>
        </w:rPr>
        <w:t xml:space="preserve"> specialistas mokslo centro plėtrai</w:t>
      </w:r>
      <w:r w:rsidRPr="00D438C2">
        <w:rPr>
          <w:lang w:val="en-US"/>
        </w:rPr>
        <w:t xml:space="preserve"> dr. Andrius Kaselis.</w:t>
      </w:r>
    </w:p>
    <w:p w14:paraId="28493FE4" w14:textId="138E8D64" w:rsidR="00D438C2" w:rsidRPr="00746598" w:rsidRDefault="00D438C2" w:rsidP="00D438C2">
      <w:pPr>
        <w:rPr>
          <w:lang w:val="en-US"/>
        </w:rPr>
      </w:pPr>
      <w:r w:rsidRPr="00D438C2">
        <w:t>„</w:t>
      </w:r>
      <w:r w:rsidRPr="00D438C2">
        <w:rPr>
          <w:lang w:val="en-US"/>
        </w:rPr>
        <w:t xml:space="preserve">Organoidas </w:t>
      </w:r>
      <w:r w:rsidR="000E004D">
        <w:rPr>
          <w:lang w:val="en-US"/>
        </w:rPr>
        <w:t xml:space="preserve">turi </w:t>
      </w:r>
      <w:r w:rsidRPr="00D438C2">
        <w:rPr>
          <w:lang w:val="en-US"/>
        </w:rPr>
        <w:t>funkciškai</w:t>
      </w:r>
      <w:r w:rsidR="000E004D">
        <w:rPr>
          <w:lang w:val="en-US"/>
        </w:rPr>
        <w:t xml:space="preserve"> ir struktūriškai</w:t>
      </w:r>
      <w:r w:rsidRPr="00D438C2">
        <w:rPr>
          <w:lang w:val="en-US"/>
        </w:rPr>
        <w:t xml:space="preserve"> atspindėti egzistuojantį organą. Tai reiškia, kad ląstelės tame organe turi būti gyvybingos ir gebėti atlikti vienas ar kitas</w:t>
      </w:r>
      <w:r w:rsidR="000E004D">
        <w:rPr>
          <w:lang w:val="en-US"/>
        </w:rPr>
        <w:t xml:space="preserve"> joms būdingas</w:t>
      </w:r>
      <w:r w:rsidRPr="00D438C2">
        <w:rPr>
          <w:lang w:val="en-US"/>
        </w:rPr>
        <w:t xml:space="preserve"> funkcijas. Į šios technologijos bei organoidų auginimo metodų vystymą pasaulyje šiuo metu yra sutelktos didžiulės pajėgos ir investicijos, nes tai yra vienas iš būdų sumažinti gyvūnų naudojimą farmacinių preparatų testavimui – užauginus tinkamą organoidą, tyrimai gali būti net efektyvesni, nei naudojant tyrimams </w:t>
      </w:r>
      <w:r w:rsidRPr="00D438C2">
        <w:rPr>
          <w:lang w:val="en-US"/>
        </w:rPr>
        <w:lastRenderedPageBreak/>
        <w:t xml:space="preserve">gyvūnus. Tad viena pagrindinių krypčių, kur galima panaudoti organoidus, yra farmacinių preparatų kūrimas”, – akcentuoja dr. A. Kaselis. </w:t>
      </w:r>
    </w:p>
    <w:p w14:paraId="1D24D7A3" w14:textId="77777777" w:rsidR="00D438C2" w:rsidRPr="00D438C2" w:rsidRDefault="00D438C2" w:rsidP="00D438C2">
      <w:pPr>
        <w:rPr>
          <w:lang w:val="en-US"/>
        </w:rPr>
      </w:pPr>
      <w:r w:rsidRPr="00D438C2">
        <w:rPr>
          <w:lang w:val="en-US"/>
        </w:rPr>
        <w:t>Kita svarbi organoidų panaudojimo kryptis yra onkologija.</w:t>
      </w:r>
    </w:p>
    <w:p w14:paraId="29713878" w14:textId="77777777" w:rsidR="00D438C2" w:rsidRPr="00D438C2" w:rsidRDefault="00D438C2" w:rsidP="00D438C2">
      <w:pPr>
        <w:rPr>
          <w:lang w:val="en-US"/>
        </w:rPr>
      </w:pPr>
      <w:r w:rsidRPr="00D438C2">
        <w:t>„Ta</w:t>
      </w:r>
      <w:r w:rsidRPr="00D438C2">
        <w:rPr>
          <w:lang w:val="en-US"/>
        </w:rPr>
        <w:t>rkime, iš paciento paėmę piktybinio auglio mėginį ir išauginę tą auglį ne paciento kūne, išsamiai ištirdami jo struktūrą ir savybes, mes daug paprasčiau ir greičiau galėsime gauti atsakymus, kaip su tuo augliu galima būtų elgtis realiai gydant šį konkretų auglį turintį pacientą. Tuo tarpu sunaikinti auglį tiksliai nežinant jo atsako ir struktūros gali būti labai sudėtinga”, – sako neuromokslininkas.</w:t>
      </w:r>
    </w:p>
    <w:p w14:paraId="4E6BD427" w14:textId="408A6858" w:rsidR="00D438C2" w:rsidRPr="00D438C2" w:rsidRDefault="00D438C2" w:rsidP="00D438C2">
      <w:pPr>
        <w:rPr>
          <w:b/>
          <w:bCs/>
          <w:lang w:val="en-US"/>
        </w:rPr>
      </w:pPr>
      <w:r w:rsidRPr="00D438C2">
        <w:rPr>
          <w:b/>
          <w:bCs/>
          <w:lang w:val="en-US"/>
        </w:rPr>
        <w:t>Kuria kompiuterinius algoritmus</w:t>
      </w:r>
      <w:r w:rsidR="00A647F7">
        <w:rPr>
          <w:b/>
          <w:bCs/>
          <w:lang w:val="en-US"/>
        </w:rPr>
        <w:t>, padedančius prognozuoti ligos eigą: žengiame į</w:t>
      </w:r>
      <w:r w:rsidRPr="00D438C2">
        <w:rPr>
          <w:b/>
          <w:bCs/>
          <w:lang w:val="en-US"/>
        </w:rPr>
        <w:t xml:space="preserve"> </w:t>
      </w:r>
      <w:r w:rsidR="00ED1352">
        <w:rPr>
          <w:b/>
          <w:bCs/>
          <w:lang w:val="en-US"/>
        </w:rPr>
        <w:t>precizin</w:t>
      </w:r>
      <w:r w:rsidR="00A647F7">
        <w:rPr>
          <w:b/>
          <w:bCs/>
          <w:lang w:val="en-US"/>
        </w:rPr>
        <w:t>ės</w:t>
      </w:r>
      <w:r w:rsidR="00ED1352">
        <w:rPr>
          <w:b/>
          <w:bCs/>
          <w:lang w:val="en-US"/>
        </w:rPr>
        <w:t xml:space="preserve"> medicin</w:t>
      </w:r>
      <w:r w:rsidR="00A647F7">
        <w:rPr>
          <w:b/>
          <w:bCs/>
          <w:lang w:val="en-US"/>
        </w:rPr>
        <w:t>os erą</w:t>
      </w:r>
    </w:p>
    <w:p w14:paraId="1C292F85" w14:textId="353F906F" w:rsidR="00E82AF4" w:rsidRPr="00D438C2" w:rsidRDefault="00D438C2" w:rsidP="00CC6055">
      <w:r w:rsidRPr="00D438C2">
        <w:rPr>
          <w:lang w:val="en-US"/>
        </w:rPr>
        <w:t>Naujajame medicinos mokslo komplekse įsikūrė ir Skaitmeninės medicinos centras. Tikimasi, kad</w:t>
      </w:r>
      <w:r w:rsidR="00A921DB">
        <w:rPr>
          <w:lang w:val="en-US"/>
        </w:rPr>
        <w:t xml:space="preserve"> </w:t>
      </w:r>
      <w:r w:rsidR="00A35C0C">
        <w:rPr>
          <w:lang w:val="en-US"/>
        </w:rPr>
        <w:t>šis centras</w:t>
      </w:r>
      <w:r w:rsidRPr="001F4FC6">
        <w:t xml:space="preserve"> </w:t>
      </w:r>
      <w:r w:rsidR="00960351">
        <w:t>apjungs</w:t>
      </w:r>
      <w:r w:rsidR="00CC6055">
        <w:t xml:space="preserve"> duomenų ir medicinos mokslininkų pajėgas ir </w:t>
      </w:r>
      <w:r w:rsidR="00EC5E69">
        <w:t xml:space="preserve">prisidės prie </w:t>
      </w:r>
      <w:r w:rsidR="00CC6055">
        <w:t xml:space="preserve">dirbtinio intelekto </w:t>
      </w:r>
      <w:r w:rsidRPr="001F4FC6">
        <w:t>technologij</w:t>
      </w:r>
      <w:r w:rsidR="00CC6055">
        <w:t>ų</w:t>
      </w:r>
      <w:r w:rsidRPr="001F4FC6">
        <w:t xml:space="preserve"> </w:t>
      </w:r>
      <w:r w:rsidR="00CC6055">
        <w:t>diegim</w:t>
      </w:r>
      <w:r w:rsidR="00EC5E69">
        <w:t>o</w:t>
      </w:r>
      <w:r w:rsidR="00CC6055">
        <w:t xml:space="preserve"> </w:t>
      </w:r>
      <w:r w:rsidRPr="00D438C2">
        <w:t xml:space="preserve">sveikatos apsaugos </w:t>
      </w:r>
      <w:r w:rsidR="00CC6055" w:rsidRPr="001F4FC6">
        <w:t>sistem</w:t>
      </w:r>
      <w:r w:rsidR="00CC6055">
        <w:t>oje</w:t>
      </w:r>
      <w:r w:rsidRPr="001F4FC6">
        <w:t>.</w:t>
      </w:r>
    </w:p>
    <w:p w14:paraId="32F30C22" w14:textId="12011C80" w:rsidR="00CC6055" w:rsidRDefault="00D438C2" w:rsidP="00D438C2">
      <w:r w:rsidRPr="00D438C2">
        <w:t xml:space="preserve">Pasak </w:t>
      </w:r>
      <w:r w:rsidR="00CC6055" w:rsidRPr="00CC6055">
        <w:t>Valstybinio patologijos centro direktori</w:t>
      </w:r>
      <w:r w:rsidR="00CC6055">
        <w:t xml:space="preserve">aus, </w:t>
      </w:r>
      <w:r w:rsidR="005A7923" w:rsidRPr="00D438C2">
        <w:t>VU MF prof. Arvyd</w:t>
      </w:r>
      <w:r w:rsidR="005A7923">
        <w:t>o</w:t>
      </w:r>
      <w:r w:rsidR="005A7923" w:rsidRPr="00D438C2">
        <w:t xml:space="preserve"> Laurinaviči</w:t>
      </w:r>
      <w:r w:rsidR="005A7923">
        <w:t>a</w:t>
      </w:r>
      <w:r w:rsidR="005A7923" w:rsidRPr="00D438C2">
        <w:t>us</w:t>
      </w:r>
      <w:r w:rsidR="005A7923">
        <w:t xml:space="preserve">, </w:t>
      </w:r>
      <w:r w:rsidR="00CC6055">
        <w:t>skaitmeninė medicin</w:t>
      </w:r>
      <w:r w:rsidR="00761577">
        <w:t>a</w:t>
      </w:r>
      <w:r w:rsidR="00CC6055">
        <w:t xml:space="preserve"> </w:t>
      </w:r>
      <w:r w:rsidR="006E320A">
        <w:t xml:space="preserve">yra </w:t>
      </w:r>
      <w:r w:rsidR="00CC6055">
        <w:t>labai plati</w:t>
      </w:r>
      <w:r w:rsidR="00E418AB">
        <w:t xml:space="preserve"> </w:t>
      </w:r>
      <w:r w:rsidR="00761577">
        <w:t>sritis</w:t>
      </w:r>
      <w:r w:rsidR="00A921DB">
        <w:t>,</w:t>
      </w:r>
      <w:r w:rsidR="005A35E5">
        <w:t xml:space="preserve"> apima</w:t>
      </w:r>
      <w:r w:rsidR="001C2E68">
        <w:t>nti</w:t>
      </w:r>
      <w:r w:rsidR="005A35E5">
        <w:t xml:space="preserve"> </w:t>
      </w:r>
      <w:r w:rsidR="009F547D">
        <w:t xml:space="preserve">nuo </w:t>
      </w:r>
      <w:r w:rsidR="00CC6055">
        <w:t xml:space="preserve">sveikatos </w:t>
      </w:r>
      <w:r w:rsidR="00BF6F38">
        <w:t xml:space="preserve">informacijos standartų, duomenų ir procesų </w:t>
      </w:r>
      <w:r w:rsidR="00BF6F38" w:rsidRPr="00BF6F38">
        <w:t>valdym</w:t>
      </w:r>
      <w:r w:rsidR="009F547D">
        <w:t>o iki</w:t>
      </w:r>
      <w:r w:rsidR="005A35E5">
        <w:t xml:space="preserve"> </w:t>
      </w:r>
      <w:r w:rsidR="00BF6F38">
        <w:t xml:space="preserve">mašininio mokymo </w:t>
      </w:r>
      <w:r w:rsidR="009F547D">
        <w:t>bei</w:t>
      </w:r>
      <w:r w:rsidR="00BF6F38">
        <w:t xml:space="preserve"> dirbtinio intelekto sistemų taikym</w:t>
      </w:r>
      <w:r w:rsidR="009F547D">
        <w:t>o</w:t>
      </w:r>
      <w:r w:rsidR="00BF6F38">
        <w:t xml:space="preserve"> klinikinėje praktikoje. </w:t>
      </w:r>
      <w:r w:rsidR="00D84CA1">
        <w:t>Profesoriaus</w:t>
      </w:r>
      <w:r w:rsidR="00603410">
        <w:t xml:space="preserve"> teigimu</w:t>
      </w:r>
      <w:r w:rsidR="00D84CA1">
        <w:t>, p</w:t>
      </w:r>
      <w:r w:rsidR="00BF6F38">
        <w:t xml:space="preserve">asaulyje </w:t>
      </w:r>
      <w:r w:rsidR="00D84CA1">
        <w:t xml:space="preserve">šiuo metu </w:t>
      </w:r>
      <w:r w:rsidR="0087658C">
        <w:t xml:space="preserve">vyksta </w:t>
      </w:r>
      <w:r w:rsidR="00D84CA1">
        <w:t>skaitmeninė medicinos transformacija</w:t>
      </w:r>
      <w:r w:rsidR="00BF6F38">
        <w:t xml:space="preserve"> </w:t>
      </w:r>
      <w:r w:rsidR="0087658C">
        <w:t xml:space="preserve">ir </w:t>
      </w:r>
      <w:r w:rsidR="00BF6F38">
        <w:t>sparti pažanga įvairiose medicinos srityse.</w:t>
      </w:r>
    </w:p>
    <w:p w14:paraId="6B161907" w14:textId="03EE1A20" w:rsidR="00E82AF4" w:rsidRDefault="0064301D" w:rsidP="00E82AF4">
      <w:r w:rsidRPr="0064301D">
        <w:t>„</w:t>
      </w:r>
      <w:r w:rsidR="00E82AF4">
        <w:t xml:space="preserve">Šio centro pagrindu plėtosime atvirą ekosistemą, </w:t>
      </w:r>
      <w:r w:rsidR="00F16564">
        <w:t>kuri su</w:t>
      </w:r>
      <w:r w:rsidR="00E82AF4">
        <w:t>jungs VU MF mokslininkus</w:t>
      </w:r>
      <w:r>
        <w:t>,</w:t>
      </w:r>
      <w:r w:rsidR="00E82AF4">
        <w:t xml:space="preserve"> dirbančius </w:t>
      </w:r>
      <w:r w:rsidR="00D438C2" w:rsidRPr="00D438C2">
        <w:t>mašinin</w:t>
      </w:r>
      <w:r w:rsidR="00E82AF4">
        <w:t>io mokymo srityje</w:t>
      </w:r>
      <w:r w:rsidR="009F1641">
        <w:t>.</w:t>
      </w:r>
      <w:r w:rsidR="00E82AF4">
        <w:t xml:space="preserve"> </w:t>
      </w:r>
      <w:r w:rsidR="009F1641">
        <w:t>S</w:t>
      </w:r>
      <w:r w:rsidR="00E82AF4">
        <w:t xml:space="preserve">ėkmingai veiklai svarbi įvairių specialistų sąveika, sklandi ir saugi prieiga prie kokybiškų duomenų ir galimybė juos apdoroti. Sveikatos duomenys gimsta klinikiniame procese, todėl svarbu </w:t>
      </w:r>
      <w:r>
        <w:t xml:space="preserve">tobulinti </w:t>
      </w:r>
      <w:r w:rsidR="00D07A15">
        <w:t xml:space="preserve">naudojamas </w:t>
      </w:r>
      <w:r>
        <w:t>informacines</w:t>
      </w:r>
      <w:r w:rsidR="00130D38">
        <w:t xml:space="preserve"> sistemas</w:t>
      </w:r>
      <w:r>
        <w:t xml:space="preserve">, </w:t>
      </w:r>
      <w:r w:rsidR="00130D38">
        <w:t>o kartu</w:t>
      </w:r>
      <w:r>
        <w:t xml:space="preserve"> ir sudar</w:t>
      </w:r>
      <w:r w:rsidR="00130D38">
        <w:t>yti</w:t>
      </w:r>
      <w:r>
        <w:t xml:space="preserve"> prielaidas dirbtinio intelekto sistemų </w:t>
      </w:r>
      <w:r w:rsidR="009F1641">
        <w:t xml:space="preserve">diegimui </w:t>
      </w:r>
      <w:r>
        <w:t xml:space="preserve">į praktiką. Kitaip tariant, sieksime būti ir sistemų kūrėjais, ir vartotojais. </w:t>
      </w:r>
      <w:r w:rsidR="00554994">
        <w:t>T</w:t>
      </w:r>
      <w:r>
        <w:t>ai</w:t>
      </w:r>
      <w:r w:rsidR="00554994">
        <w:t xml:space="preserve"> </w:t>
      </w:r>
      <w:r w:rsidR="000643A4">
        <w:t>taip pat</w:t>
      </w:r>
      <w:r>
        <w:t xml:space="preserve"> bus vieta įvairių specialybių ir pakopų studentams pasireikšti – darbas skaitmeninėje aplinkoje naikina laiko</w:t>
      </w:r>
      <w:r w:rsidR="009F1641">
        <w:t>,</w:t>
      </w:r>
      <w:r>
        <w:t xml:space="preserve"> erdvės </w:t>
      </w:r>
      <w:r w:rsidR="009F1641">
        <w:t xml:space="preserve">ir fantazijos </w:t>
      </w:r>
      <w:r>
        <w:t>ribas</w:t>
      </w:r>
      <w:r w:rsidRPr="0064301D">
        <w:t xml:space="preserve">“, – </w:t>
      </w:r>
      <w:r>
        <w:t xml:space="preserve">priduria </w:t>
      </w:r>
      <w:r w:rsidRPr="0064301D">
        <w:t>prof. A. Laurinavičius.</w:t>
      </w:r>
    </w:p>
    <w:p w14:paraId="37FA6A9E" w14:textId="4D55CF92" w:rsidR="00D438C2" w:rsidRPr="00D438C2" w:rsidRDefault="00603FFB" w:rsidP="00D438C2">
      <w:pPr>
        <w:rPr>
          <w:lang w:val="en-US"/>
        </w:rPr>
      </w:pPr>
      <w:r>
        <w:t xml:space="preserve">Pasak A. Laurinavičiaus, </w:t>
      </w:r>
      <w:r w:rsidR="0064301D">
        <w:t>VU MF</w:t>
      </w:r>
      <w:r w:rsidR="006D0A0B">
        <w:t xml:space="preserve"> veikiančios</w:t>
      </w:r>
      <w:r w:rsidR="0064301D">
        <w:t xml:space="preserve"> mokslininkų grupės kartu su partneriais </w:t>
      </w:r>
      <w:r w:rsidR="00D438C2" w:rsidRPr="00D438C2">
        <w:t>kuria</w:t>
      </w:r>
      <w:r w:rsidR="00E83FB9">
        <w:t xml:space="preserve"> ir</w:t>
      </w:r>
      <w:r w:rsidR="00D438C2" w:rsidRPr="00D438C2">
        <w:t xml:space="preserve"> </w:t>
      </w:r>
      <w:r w:rsidR="00D438C2" w:rsidRPr="001F4FC6">
        <w:t>algoritm</w:t>
      </w:r>
      <w:r w:rsidR="00D438C2" w:rsidRPr="00D438C2">
        <w:t xml:space="preserve">us </w:t>
      </w:r>
      <w:r w:rsidR="00D07A15">
        <w:t>bei</w:t>
      </w:r>
      <w:r w:rsidR="00D07A15" w:rsidRPr="00D438C2">
        <w:t xml:space="preserve"> </w:t>
      </w:r>
      <w:r w:rsidR="00D438C2" w:rsidRPr="00D438C2">
        <w:t>naujus skaitmeninius įrankius</w:t>
      </w:r>
      <w:r w:rsidR="00D07A15">
        <w:t xml:space="preserve">. Pavyzdžiui, </w:t>
      </w:r>
      <w:r w:rsidR="00C13D5A">
        <w:t>mokslinink</w:t>
      </w:r>
      <w:r w:rsidR="00707D92">
        <w:t>ų sukurtas</w:t>
      </w:r>
      <w:r w:rsidR="00C13D5A">
        <w:t xml:space="preserve"> </w:t>
      </w:r>
      <w:r w:rsidR="00D07A15">
        <w:t xml:space="preserve">imunogradientas – skaitmeninės patologijos </w:t>
      </w:r>
      <w:r w:rsidR="00D07A15" w:rsidRPr="00D07A15">
        <w:t>algoritmas</w:t>
      </w:r>
      <w:r w:rsidR="00707D92">
        <w:t xml:space="preserve"> –</w:t>
      </w:r>
      <w:r w:rsidR="0095403A">
        <w:t xml:space="preserve"> leidžia</w:t>
      </w:r>
      <w:r w:rsidR="00D07A15">
        <w:t xml:space="preserve"> įvertinti limfocitų erdvinį pasiskirstymą vėžio ir šeimininko audinių sąveikos zonoje ir prognozuoti ligos eigą. </w:t>
      </w:r>
      <w:r w:rsidR="00D438C2" w:rsidRPr="001F4FC6">
        <w:t>„</w:t>
      </w:r>
      <w:r w:rsidR="00D07A15">
        <w:t xml:space="preserve">Šis </w:t>
      </w:r>
      <w:r w:rsidR="00D438C2" w:rsidRPr="00A921DB">
        <w:t>algoritmas</w:t>
      </w:r>
      <w:r w:rsidR="00D07A15">
        <w:t xml:space="preserve"> </w:t>
      </w:r>
      <w:r w:rsidR="00D438C2" w:rsidRPr="00A921DB">
        <w:t xml:space="preserve">leidžia pamatuoti, </w:t>
      </w:r>
      <w:r w:rsidR="00D07A15">
        <w:t xml:space="preserve">ar </w:t>
      </w:r>
      <w:r w:rsidR="00D438C2" w:rsidRPr="00A921DB">
        <w:t xml:space="preserve">paciento imuninės ląstelės – limfocitai – vėžio mikroaplinkoje skverbiasi gilyn į vėžio audinį. Kitaip tariant, kiek limfocitai turi entuziazmo ar įniršio kovoti. Tai pamatuojama erdviškai ir, pasirodo, </w:t>
      </w:r>
      <w:r w:rsidR="00D07A15">
        <w:t xml:space="preserve">patikimai </w:t>
      </w:r>
      <w:r w:rsidR="00D438C2" w:rsidRPr="00A921DB">
        <w:t xml:space="preserve">koreliuoja su paciento prognoze. </w:t>
      </w:r>
      <w:r w:rsidR="00D07A15">
        <w:t>Jau gavome JAV patento patvirtinimą šiam metodui ir laukiame Europos</w:t>
      </w:r>
      <w:r w:rsidR="00422B97">
        <w:t xml:space="preserve"> vertinimo</w:t>
      </w:r>
      <w:r w:rsidR="00D438C2" w:rsidRPr="001F4FC6">
        <w:t>“</w:t>
      </w:r>
      <w:r w:rsidR="00D438C2" w:rsidRPr="00D438C2">
        <w:t>,</w:t>
      </w:r>
      <w:r w:rsidR="00D438C2" w:rsidRPr="001F4FC6">
        <w:t xml:space="preserve"> – </w:t>
      </w:r>
      <w:r w:rsidR="00D438C2" w:rsidRPr="00D438C2">
        <w:t>teigia prof. A. Laurinavičius</w:t>
      </w:r>
      <w:r w:rsidR="00D438C2" w:rsidRPr="001F4FC6">
        <w:t>.</w:t>
      </w:r>
    </w:p>
    <w:p w14:paraId="3C9789F0" w14:textId="30D8D22F" w:rsidR="00601FE4" w:rsidRPr="00D438C2" w:rsidRDefault="00523C20">
      <w:r>
        <w:t xml:space="preserve">Nors patologijos duomenys yra labai </w:t>
      </w:r>
      <w:r w:rsidR="003F2FA7">
        <w:t xml:space="preserve">išsamūs </w:t>
      </w:r>
      <w:r>
        <w:t xml:space="preserve">(viename kvadratiniame mikroskopinio vaizdo milimetre telpa vienos kompiuterinės tomografijos duomenys), </w:t>
      </w:r>
      <w:r w:rsidR="00282F8D">
        <w:t xml:space="preserve">dar didesnė vertė gaunama </w:t>
      </w:r>
      <w:r w:rsidR="00446D3B">
        <w:t>ap</w:t>
      </w:r>
      <w:r w:rsidR="00282F8D">
        <w:t>jungiant įvairi</w:t>
      </w:r>
      <w:r w:rsidR="00D83647">
        <w:t>ų</w:t>
      </w:r>
      <w:r w:rsidR="0040448D">
        <w:t xml:space="preserve"> rūšių</w:t>
      </w:r>
      <w:r w:rsidR="00282F8D">
        <w:t xml:space="preserve"> – </w:t>
      </w:r>
      <w:r w:rsidR="00446D3B">
        <w:t xml:space="preserve">arba </w:t>
      </w:r>
      <w:r w:rsidR="00282F8D">
        <w:t xml:space="preserve">multimodalinius </w:t>
      </w:r>
      <w:r w:rsidR="00446D3B">
        <w:t xml:space="preserve">– </w:t>
      </w:r>
      <w:r w:rsidR="00282F8D">
        <w:t xml:space="preserve">duomenis. </w:t>
      </w:r>
      <w:r w:rsidR="00446D3B">
        <w:t>„</w:t>
      </w:r>
      <w:r w:rsidR="00282F8D">
        <w:t xml:space="preserve">Pavyzdžiui, patologijos, laboratorijos, radiologijos, ligos </w:t>
      </w:r>
      <w:r w:rsidR="00615117">
        <w:t>klinikos</w:t>
      </w:r>
      <w:r w:rsidR="002919BB">
        <w:t>,</w:t>
      </w:r>
      <w:r w:rsidR="00615117">
        <w:t xml:space="preserve"> </w:t>
      </w:r>
      <w:r w:rsidR="00282F8D">
        <w:t xml:space="preserve">eigos bei </w:t>
      </w:r>
      <w:r w:rsidR="002919BB" w:rsidRPr="002919BB">
        <w:t xml:space="preserve">atsako </w:t>
      </w:r>
      <w:r w:rsidR="002919BB">
        <w:t xml:space="preserve">į </w:t>
      </w:r>
      <w:r w:rsidR="00282F8D">
        <w:t>gydym</w:t>
      </w:r>
      <w:r w:rsidR="002919BB">
        <w:t>ą</w:t>
      </w:r>
      <w:r w:rsidR="00282F8D">
        <w:t xml:space="preserve"> integruotas </w:t>
      </w:r>
      <w:r w:rsidR="00572AD6">
        <w:t>mašininis mokym</w:t>
      </w:r>
      <w:r w:rsidR="007705F9">
        <w:t>a</w:t>
      </w:r>
      <w:r w:rsidR="00572AD6">
        <w:t xml:space="preserve">s </w:t>
      </w:r>
      <w:r w:rsidR="007E69B9">
        <w:t xml:space="preserve">padidina </w:t>
      </w:r>
      <w:r w:rsidR="00282F8D">
        <w:t xml:space="preserve"> dirbtinio intelekto sistem</w:t>
      </w:r>
      <w:r w:rsidR="007E69B9">
        <w:t>ų kokybę.</w:t>
      </w:r>
      <w:r w:rsidR="00282F8D">
        <w:t xml:space="preserve"> </w:t>
      </w:r>
      <w:r w:rsidR="00B4337F">
        <w:t>Visa tai mums</w:t>
      </w:r>
      <w:r w:rsidR="00282F8D">
        <w:t xml:space="preserve"> padės</w:t>
      </w:r>
      <w:r w:rsidR="00B4337F">
        <w:t xml:space="preserve"> </w:t>
      </w:r>
      <w:r w:rsidR="00282F8D">
        <w:t>precizinės medicinos eroje</w:t>
      </w:r>
      <w:r w:rsidR="002062FB">
        <w:t>“</w:t>
      </w:r>
      <w:r w:rsidR="00D438C2" w:rsidRPr="00D438C2">
        <w:t>,</w:t>
      </w:r>
      <w:r w:rsidR="00D438C2" w:rsidRPr="001F4FC6">
        <w:t xml:space="preserve"> – </w:t>
      </w:r>
      <w:r w:rsidR="00D438C2" w:rsidRPr="00D438C2">
        <w:t>apibendrina mokslininkas</w:t>
      </w:r>
      <w:r w:rsidR="00D438C2" w:rsidRPr="001F4FC6">
        <w:t>.</w:t>
      </w:r>
    </w:p>
    <w:sectPr w:rsidR="00601FE4" w:rsidRPr="00D438C2">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42B"/>
    <w:rsid w:val="00006FE5"/>
    <w:rsid w:val="000121C8"/>
    <w:rsid w:val="00014BEA"/>
    <w:rsid w:val="0003242E"/>
    <w:rsid w:val="0005495A"/>
    <w:rsid w:val="00057CB1"/>
    <w:rsid w:val="000643A4"/>
    <w:rsid w:val="000675E6"/>
    <w:rsid w:val="00086A6D"/>
    <w:rsid w:val="000A1767"/>
    <w:rsid w:val="000B3058"/>
    <w:rsid w:val="000B30C9"/>
    <w:rsid w:val="000B5701"/>
    <w:rsid w:val="000C3EC5"/>
    <w:rsid w:val="000D6228"/>
    <w:rsid w:val="000D6C76"/>
    <w:rsid w:val="000E004D"/>
    <w:rsid w:val="001010CF"/>
    <w:rsid w:val="00101F98"/>
    <w:rsid w:val="00123BB7"/>
    <w:rsid w:val="00130D38"/>
    <w:rsid w:val="00131EC3"/>
    <w:rsid w:val="001478BF"/>
    <w:rsid w:val="001510C2"/>
    <w:rsid w:val="001573D8"/>
    <w:rsid w:val="00165CA4"/>
    <w:rsid w:val="00166847"/>
    <w:rsid w:val="0018401D"/>
    <w:rsid w:val="00186451"/>
    <w:rsid w:val="001A7224"/>
    <w:rsid w:val="001B54D0"/>
    <w:rsid w:val="001C2E68"/>
    <w:rsid w:val="001C7BBC"/>
    <w:rsid w:val="001F10F6"/>
    <w:rsid w:val="001F27A4"/>
    <w:rsid w:val="00204A82"/>
    <w:rsid w:val="002062FB"/>
    <w:rsid w:val="00206E31"/>
    <w:rsid w:val="00217242"/>
    <w:rsid w:val="00231B31"/>
    <w:rsid w:val="002364D6"/>
    <w:rsid w:val="00237750"/>
    <w:rsid w:val="00237CD2"/>
    <w:rsid w:val="00277485"/>
    <w:rsid w:val="00282F8D"/>
    <w:rsid w:val="002919BB"/>
    <w:rsid w:val="002A3770"/>
    <w:rsid w:val="002A37F9"/>
    <w:rsid w:val="00312AE0"/>
    <w:rsid w:val="003164D5"/>
    <w:rsid w:val="00320EF4"/>
    <w:rsid w:val="00356439"/>
    <w:rsid w:val="003651B5"/>
    <w:rsid w:val="003651D0"/>
    <w:rsid w:val="00365FA6"/>
    <w:rsid w:val="0037536D"/>
    <w:rsid w:val="00383D55"/>
    <w:rsid w:val="003A760D"/>
    <w:rsid w:val="003D722D"/>
    <w:rsid w:val="003E0689"/>
    <w:rsid w:val="003E1C8F"/>
    <w:rsid w:val="003F2FA7"/>
    <w:rsid w:val="0040448D"/>
    <w:rsid w:val="00422B97"/>
    <w:rsid w:val="00423A42"/>
    <w:rsid w:val="00435307"/>
    <w:rsid w:val="00437400"/>
    <w:rsid w:val="00446D3B"/>
    <w:rsid w:val="00454FD6"/>
    <w:rsid w:val="00461CC8"/>
    <w:rsid w:val="00471EEE"/>
    <w:rsid w:val="00485462"/>
    <w:rsid w:val="004C66B2"/>
    <w:rsid w:val="004D4C4C"/>
    <w:rsid w:val="00501265"/>
    <w:rsid w:val="005141D8"/>
    <w:rsid w:val="005174AA"/>
    <w:rsid w:val="00523C20"/>
    <w:rsid w:val="00547902"/>
    <w:rsid w:val="005501D9"/>
    <w:rsid w:val="00550627"/>
    <w:rsid w:val="00553E0E"/>
    <w:rsid w:val="00554994"/>
    <w:rsid w:val="00556D5B"/>
    <w:rsid w:val="00557AFC"/>
    <w:rsid w:val="005619B0"/>
    <w:rsid w:val="00566CDD"/>
    <w:rsid w:val="00572AD6"/>
    <w:rsid w:val="00585FA4"/>
    <w:rsid w:val="00596A50"/>
    <w:rsid w:val="005A35E5"/>
    <w:rsid w:val="005A7923"/>
    <w:rsid w:val="005B0DBD"/>
    <w:rsid w:val="005B36AF"/>
    <w:rsid w:val="005D0B47"/>
    <w:rsid w:val="005D28DF"/>
    <w:rsid w:val="005E3D1C"/>
    <w:rsid w:val="005F0DC1"/>
    <w:rsid w:val="00601FE4"/>
    <w:rsid w:val="00603410"/>
    <w:rsid w:val="00603FFB"/>
    <w:rsid w:val="006072DF"/>
    <w:rsid w:val="00615117"/>
    <w:rsid w:val="006165D1"/>
    <w:rsid w:val="0062091B"/>
    <w:rsid w:val="00641437"/>
    <w:rsid w:val="0064301D"/>
    <w:rsid w:val="00645EC9"/>
    <w:rsid w:val="00647B11"/>
    <w:rsid w:val="00667906"/>
    <w:rsid w:val="00672B52"/>
    <w:rsid w:val="006733AA"/>
    <w:rsid w:val="006914C8"/>
    <w:rsid w:val="006C6634"/>
    <w:rsid w:val="006D0A0B"/>
    <w:rsid w:val="006E320A"/>
    <w:rsid w:val="00707D92"/>
    <w:rsid w:val="00753DF4"/>
    <w:rsid w:val="00761577"/>
    <w:rsid w:val="007705F9"/>
    <w:rsid w:val="0078041C"/>
    <w:rsid w:val="00782BEB"/>
    <w:rsid w:val="007A0EE9"/>
    <w:rsid w:val="007A6202"/>
    <w:rsid w:val="007B72D8"/>
    <w:rsid w:val="007D0CAF"/>
    <w:rsid w:val="007D2A45"/>
    <w:rsid w:val="007D7BBC"/>
    <w:rsid w:val="007E69B9"/>
    <w:rsid w:val="007F0A47"/>
    <w:rsid w:val="00801F59"/>
    <w:rsid w:val="00823430"/>
    <w:rsid w:val="008353E5"/>
    <w:rsid w:val="0084464A"/>
    <w:rsid w:val="00850F80"/>
    <w:rsid w:val="00872A5F"/>
    <w:rsid w:val="008741EC"/>
    <w:rsid w:val="00874305"/>
    <w:rsid w:val="0087658C"/>
    <w:rsid w:val="00893889"/>
    <w:rsid w:val="008B57D4"/>
    <w:rsid w:val="008E733C"/>
    <w:rsid w:val="008F2873"/>
    <w:rsid w:val="008F65A9"/>
    <w:rsid w:val="00917E89"/>
    <w:rsid w:val="00922156"/>
    <w:rsid w:val="009310D0"/>
    <w:rsid w:val="00931FD4"/>
    <w:rsid w:val="0093642B"/>
    <w:rsid w:val="0095403A"/>
    <w:rsid w:val="00960351"/>
    <w:rsid w:val="00960AA3"/>
    <w:rsid w:val="00977FB0"/>
    <w:rsid w:val="00980229"/>
    <w:rsid w:val="00982145"/>
    <w:rsid w:val="00987AA3"/>
    <w:rsid w:val="009915AD"/>
    <w:rsid w:val="009946C8"/>
    <w:rsid w:val="0099578C"/>
    <w:rsid w:val="009A24C4"/>
    <w:rsid w:val="009A45E0"/>
    <w:rsid w:val="009E0146"/>
    <w:rsid w:val="009F0B3E"/>
    <w:rsid w:val="009F1641"/>
    <w:rsid w:val="009F4CF4"/>
    <w:rsid w:val="009F547D"/>
    <w:rsid w:val="00A0660E"/>
    <w:rsid w:val="00A1151F"/>
    <w:rsid w:val="00A119FD"/>
    <w:rsid w:val="00A21B0C"/>
    <w:rsid w:val="00A261E5"/>
    <w:rsid w:val="00A31D96"/>
    <w:rsid w:val="00A35C0C"/>
    <w:rsid w:val="00A559BE"/>
    <w:rsid w:val="00A647F7"/>
    <w:rsid w:val="00A67939"/>
    <w:rsid w:val="00A703BA"/>
    <w:rsid w:val="00A86EFD"/>
    <w:rsid w:val="00A921DB"/>
    <w:rsid w:val="00A94B06"/>
    <w:rsid w:val="00AD552B"/>
    <w:rsid w:val="00AE0C15"/>
    <w:rsid w:val="00B07E41"/>
    <w:rsid w:val="00B2795B"/>
    <w:rsid w:val="00B27EEE"/>
    <w:rsid w:val="00B351A8"/>
    <w:rsid w:val="00B4337F"/>
    <w:rsid w:val="00B56F85"/>
    <w:rsid w:val="00B71736"/>
    <w:rsid w:val="00B82844"/>
    <w:rsid w:val="00B872D7"/>
    <w:rsid w:val="00B94A04"/>
    <w:rsid w:val="00BA4DC6"/>
    <w:rsid w:val="00BB46D6"/>
    <w:rsid w:val="00BE01C2"/>
    <w:rsid w:val="00BE54ED"/>
    <w:rsid w:val="00BF1ABD"/>
    <w:rsid w:val="00BF6F38"/>
    <w:rsid w:val="00C111B3"/>
    <w:rsid w:val="00C13D5A"/>
    <w:rsid w:val="00C32927"/>
    <w:rsid w:val="00C34EB8"/>
    <w:rsid w:val="00C43BD2"/>
    <w:rsid w:val="00C71797"/>
    <w:rsid w:val="00C94CB4"/>
    <w:rsid w:val="00CA30B4"/>
    <w:rsid w:val="00CA3DE6"/>
    <w:rsid w:val="00CA3ED9"/>
    <w:rsid w:val="00CA62AD"/>
    <w:rsid w:val="00CB0E07"/>
    <w:rsid w:val="00CB1DA8"/>
    <w:rsid w:val="00CB2944"/>
    <w:rsid w:val="00CC6055"/>
    <w:rsid w:val="00CC61F9"/>
    <w:rsid w:val="00CD7420"/>
    <w:rsid w:val="00CF1BD1"/>
    <w:rsid w:val="00CF4487"/>
    <w:rsid w:val="00D07A15"/>
    <w:rsid w:val="00D118F2"/>
    <w:rsid w:val="00D13938"/>
    <w:rsid w:val="00D30049"/>
    <w:rsid w:val="00D31109"/>
    <w:rsid w:val="00D312AA"/>
    <w:rsid w:val="00D438C2"/>
    <w:rsid w:val="00D5794A"/>
    <w:rsid w:val="00D648CE"/>
    <w:rsid w:val="00D76969"/>
    <w:rsid w:val="00D77704"/>
    <w:rsid w:val="00D83647"/>
    <w:rsid w:val="00D847E5"/>
    <w:rsid w:val="00D84CA1"/>
    <w:rsid w:val="00D90913"/>
    <w:rsid w:val="00D90DA4"/>
    <w:rsid w:val="00DD38D2"/>
    <w:rsid w:val="00DE635C"/>
    <w:rsid w:val="00E07BE8"/>
    <w:rsid w:val="00E21234"/>
    <w:rsid w:val="00E2417A"/>
    <w:rsid w:val="00E2579E"/>
    <w:rsid w:val="00E307A9"/>
    <w:rsid w:val="00E418AB"/>
    <w:rsid w:val="00E549E6"/>
    <w:rsid w:val="00E576D8"/>
    <w:rsid w:val="00E64B58"/>
    <w:rsid w:val="00E64DBF"/>
    <w:rsid w:val="00E82AF4"/>
    <w:rsid w:val="00E83FB9"/>
    <w:rsid w:val="00E8568C"/>
    <w:rsid w:val="00E85AF4"/>
    <w:rsid w:val="00EA365B"/>
    <w:rsid w:val="00EA5A40"/>
    <w:rsid w:val="00EB6F52"/>
    <w:rsid w:val="00EC5E69"/>
    <w:rsid w:val="00ED1352"/>
    <w:rsid w:val="00ED300C"/>
    <w:rsid w:val="00F06125"/>
    <w:rsid w:val="00F105C5"/>
    <w:rsid w:val="00F130B4"/>
    <w:rsid w:val="00F13F9C"/>
    <w:rsid w:val="00F16564"/>
    <w:rsid w:val="00F208A1"/>
    <w:rsid w:val="00F4641C"/>
    <w:rsid w:val="00F56BDE"/>
    <w:rsid w:val="00F778DC"/>
    <w:rsid w:val="00F95FA1"/>
    <w:rsid w:val="00FA7111"/>
    <w:rsid w:val="00FB6031"/>
    <w:rsid w:val="00FC15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4CCCC"/>
  <w15:chartTrackingRefBased/>
  <w15:docId w15:val="{D7C91891-0A6C-40B1-B554-8513AF89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8C2"/>
  </w:style>
  <w:style w:type="paragraph" w:styleId="Heading1">
    <w:name w:val="heading 1"/>
    <w:basedOn w:val="Normal"/>
    <w:next w:val="Normal"/>
    <w:link w:val="Heading1Char"/>
    <w:uiPriority w:val="9"/>
    <w:qFormat/>
    <w:rsid w:val="009364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364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3642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3642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3642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364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64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64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64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42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3642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3642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3642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3642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364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64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64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642B"/>
    <w:rPr>
      <w:rFonts w:eastAsiaTheme="majorEastAsia" w:cstheme="majorBidi"/>
      <w:color w:val="272727" w:themeColor="text1" w:themeTint="D8"/>
    </w:rPr>
  </w:style>
  <w:style w:type="paragraph" w:styleId="Title">
    <w:name w:val="Title"/>
    <w:basedOn w:val="Normal"/>
    <w:next w:val="Normal"/>
    <w:link w:val="TitleChar"/>
    <w:uiPriority w:val="10"/>
    <w:qFormat/>
    <w:rsid w:val="009364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64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64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64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642B"/>
    <w:pPr>
      <w:spacing w:before="160"/>
      <w:jc w:val="center"/>
    </w:pPr>
    <w:rPr>
      <w:i/>
      <w:iCs/>
      <w:color w:val="404040" w:themeColor="text1" w:themeTint="BF"/>
    </w:rPr>
  </w:style>
  <w:style w:type="character" w:customStyle="1" w:styleId="QuoteChar">
    <w:name w:val="Quote Char"/>
    <w:basedOn w:val="DefaultParagraphFont"/>
    <w:link w:val="Quote"/>
    <w:uiPriority w:val="29"/>
    <w:rsid w:val="0093642B"/>
    <w:rPr>
      <w:i/>
      <w:iCs/>
      <w:color w:val="404040" w:themeColor="text1" w:themeTint="BF"/>
    </w:rPr>
  </w:style>
  <w:style w:type="paragraph" w:styleId="ListParagraph">
    <w:name w:val="List Paragraph"/>
    <w:basedOn w:val="Normal"/>
    <w:uiPriority w:val="34"/>
    <w:qFormat/>
    <w:rsid w:val="0093642B"/>
    <w:pPr>
      <w:ind w:left="720"/>
      <w:contextualSpacing/>
    </w:pPr>
  </w:style>
  <w:style w:type="character" w:styleId="IntenseEmphasis">
    <w:name w:val="Intense Emphasis"/>
    <w:basedOn w:val="DefaultParagraphFont"/>
    <w:uiPriority w:val="21"/>
    <w:qFormat/>
    <w:rsid w:val="0093642B"/>
    <w:rPr>
      <w:i/>
      <w:iCs/>
      <w:color w:val="2F5496" w:themeColor="accent1" w:themeShade="BF"/>
    </w:rPr>
  </w:style>
  <w:style w:type="paragraph" w:styleId="IntenseQuote">
    <w:name w:val="Intense Quote"/>
    <w:basedOn w:val="Normal"/>
    <w:next w:val="Normal"/>
    <w:link w:val="IntenseQuoteChar"/>
    <w:uiPriority w:val="30"/>
    <w:qFormat/>
    <w:rsid w:val="009364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3642B"/>
    <w:rPr>
      <w:i/>
      <w:iCs/>
      <w:color w:val="2F5496" w:themeColor="accent1" w:themeShade="BF"/>
    </w:rPr>
  </w:style>
  <w:style w:type="character" w:styleId="IntenseReference">
    <w:name w:val="Intense Reference"/>
    <w:basedOn w:val="DefaultParagraphFont"/>
    <w:uiPriority w:val="32"/>
    <w:qFormat/>
    <w:rsid w:val="0093642B"/>
    <w:rPr>
      <w:b/>
      <w:bCs/>
      <w:smallCaps/>
      <w:color w:val="2F5496" w:themeColor="accent1" w:themeShade="BF"/>
      <w:spacing w:val="5"/>
    </w:rPr>
  </w:style>
  <w:style w:type="character" w:styleId="CommentReference">
    <w:name w:val="annotation reference"/>
    <w:basedOn w:val="DefaultParagraphFont"/>
    <w:uiPriority w:val="99"/>
    <w:semiHidden/>
    <w:unhideWhenUsed/>
    <w:rsid w:val="00872A5F"/>
    <w:rPr>
      <w:sz w:val="16"/>
      <w:szCs w:val="16"/>
    </w:rPr>
  </w:style>
  <w:style w:type="paragraph" w:styleId="CommentText">
    <w:name w:val="annotation text"/>
    <w:basedOn w:val="Normal"/>
    <w:link w:val="CommentTextChar"/>
    <w:uiPriority w:val="99"/>
    <w:unhideWhenUsed/>
    <w:rsid w:val="00872A5F"/>
    <w:pPr>
      <w:spacing w:line="240" w:lineRule="auto"/>
    </w:pPr>
    <w:rPr>
      <w:sz w:val="20"/>
      <w:szCs w:val="20"/>
    </w:rPr>
  </w:style>
  <w:style w:type="character" w:customStyle="1" w:styleId="CommentTextChar">
    <w:name w:val="Comment Text Char"/>
    <w:basedOn w:val="DefaultParagraphFont"/>
    <w:link w:val="CommentText"/>
    <w:uiPriority w:val="99"/>
    <w:rsid w:val="00872A5F"/>
    <w:rPr>
      <w:sz w:val="20"/>
      <w:szCs w:val="20"/>
    </w:rPr>
  </w:style>
  <w:style w:type="paragraph" w:styleId="CommentSubject">
    <w:name w:val="annotation subject"/>
    <w:basedOn w:val="CommentText"/>
    <w:next w:val="CommentText"/>
    <w:link w:val="CommentSubjectChar"/>
    <w:uiPriority w:val="99"/>
    <w:semiHidden/>
    <w:unhideWhenUsed/>
    <w:rsid w:val="00872A5F"/>
    <w:rPr>
      <w:b/>
      <w:bCs/>
    </w:rPr>
  </w:style>
  <w:style w:type="character" w:customStyle="1" w:styleId="CommentSubjectChar">
    <w:name w:val="Comment Subject Char"/>
    <w:basedOn w:val="CommentTextChar"/>
    <w:link w:val="CommentSubject"/>
    <w:uiPriority w:val="99"/>
    <w:semiHidden/>
    <w:rsid w:val="00872A5F"/>
    <w:rPr>
      <w:b/>
      <w:bCs/>
      <w:sz w:val="20"/>
      <w:szCs w:val="20"/>
    </w:rPr>
  </w:style>
  <w:style w:type="paragraph" w:styleId="BalloonText">
    <w:name w:val="Balloon Text"/>
    <w:basedOn w:val="Normal"/>
    <w:link w:val="BalloonTextChar"/>
    <w:uiPriority w:val="99"/>
    <w:semiHidden/>
    <w:unhideWhenUsed/>
    <w:rsid w:val="00872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A5F"/>
    <w:rPr>
      <w:rFonts w:ascii="Segoe UI" w:hAnsi="Segoe UI" w:cs="Segoe UI"/>
      <w:sz w:val="18"/>
      <w:szCs w:val="18"/>
    </w:rPr>
  </w:style>
  <w:style w:type="paragraph" w:styleId="Revision">
    <w:name w:val="Revision"/>
    <w:hidden/>
    <w:uiPriority w:val="99"/>
    <w:semiHidden/>
    <w:rsid w:val="00ED30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887148">
      <w:bodyDiv w:val="1"/>
      <w:marLeft w:val="0"/>
      <w:marRight w:val="0"/>
      <w:marTop w:val="0"/>
      <w:marBottom w:val="0"/>
      <w:divBdr>
        <w:top w:val="none" w:sz="0" w:space="0" w:color="auto"/>
        <w:left w:val="none" w:sz="0" w:space="0" w:color="auto"/>
        <w:bottom w:val="none" w:sz="0" w:space="0" w:color="auto"/>
        <w:right w:val="none" w:sz="0" w:space="0" w:color="auto"/>
      </w:divBdr>
    </w:div>
    <w:div w:id="1197960799">
      <w:bodyDiv w:val="1"/>
      <w:marLeft w:val="0"/>
      <w:marRight w:val="0"/>
      <w:marTop w:val="0"/>
      <w:marBottom w:val="0"/>
      <w:divBdr>
        <w:top w:val="none" w:sz="0" w:space="0" w:color="auto"/>
        <w:left w:val="none" w:sz="0" w:space="0" w:color="auto"/>
        <w:bottom w:val="none" w:sz="0" w:space="0" w:color="auto"/>
        <w:right w:val="none" w:sz="0" w:space="0" w:color="auto"/>
      </w:divBdr>
    </w:div>
    <w:div w:id="1304963305">
      <w:bodyDiv w:val="1"/>
      <w:marLeft w:val="0"/>
      <w:marRight w:val="0"/>
      <w:marTop w:val="0"/>
      <w:marBottom w:val="0"/>
      <w:divBdr>
        <w:top w:val="none" w:sz="0" w:space="0" w:color="auto"/>
        <w:left w:val="none" w:sz="0" w:space="0" w:color="auto"/>
        <w:bottom w:val="none" w:sz="0" w:space="0" w:color="auto"/>
        <w:right w:val="none" w:sz="0" w:space="0" w:color="auto"/>
      </w:divBdr>
    </w:div>
    <w:div w:id="1425882860">
      <w:bodyDiv w:val="1"/>
      <w:marLeft w:val="0"/>
      <w:marRight w:val="0"/>
      <w:marTop w:val="0"/>
      <w:marBottom w:val="0"/>
      <w:divBdr>
        <w:top w:val="none" w:sz="0" w:space="0" w:color="auto"/>
        <w:left w:val="none" w:sz="0" w:space="0" w:color="auto"/>
        <w:bottom w:val="none" w:sz="0" w:space="0" w:color="auto"/>
        <w:right w:val="none" w:sz="0" w:space="0" w:color="auto"/>
      </w:divBdr>
    </w:div>
    <w:div w:id="1951357951">
      <w:bodyDiv w:val="1"/>
      <w:marLeft w:val="0"/>
      <w:marRight w:val="0"/>
      <w:marTop w:val="0"/>
      <w:marBottom w:val="0"/>
      <w:divBdr>
        <w:top w:val="none" w:sz="0" w:space="0" w:color="auto"/>
        <w:left w:val="none" w:sz="0" w:space="0" w:color="auto"/>
        <w:bottom w:val="none" w:sz="0" w:space="0" w:color="auto"/>
        <w:right w:val="none" w:sz="0" w:space="0" w:color="auto"/>
      </w:divBdr>
    </w:div>
    <w:div w:id="199822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8" ma:contentTypeDescription="Create a new document." ma:contentTypeScope="" ma:versionID="9840732d5acb08fa5883bc969058b7a1">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ad3ba3ecf3057350e7a895c18e59928"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28A508-EFFE-4ACF-BA29-F19E21C3FA68}">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customXml/itemProps2.xml><?xml version="1.0" encoding="utf-8"?>
<ds:datastoreItem xmlns:ds="http://schemas.openxmlformats.org/officeDocument/2006/customXml" ds:itemID="{6C6EEC09-DE0F-4C8D-A963-5869F2A30663}">
  <ds:schemaRefs>
    <ds:schemaRef ds:uri="http://schemas.microsoft.com/sharepoint/v3/contenttype/forms"/>
  </ds:schemaRefs>
</ds:datastoreItem>
</file>

<file path=customXml/itemProps3.xml><?xml version="1.0" encoding="utf-8"?>
<ds:datastoreItem xmlns:ds="http://schemas.openxmlformats.org/officeDocument/2006/customXml" ds:itemID="{673F2569-2A81-4DE0-8553-671F5F489E00}">
  <ds:schemaRefs>
    <ds:schemaRef ds:uri="http://schemas.openxmlformats.org/officeDocument/2006/bibliography"/>
  </ds:schemaRefs>
</ds:datastoreItem>
</file>

<file path=customXml/itemProps4.xml><?xml version="1.0" encoding="utf-8"?>
<ds:datastoreItem xmlns:ds="http://schemas.openxmlformats.org/officeDocument/2006/customXml" ds:itemID="{D9B38C54-3EDD-4267-AACD-7A6DA77EE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9275</Words>
  <Characters>5288</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Buivydienė</dc:creator>
  <cp:keywords/>
  <dc:description/>
  <cp:lastModifiedBy>Giedrė Buivydienė</cp:lastModifiedBy>
  <cp:revision>29</cp:revision>
  <dcterms:created xsi:type="dcterms:W3CDTF">2024-10-02T17:25:00Z</dcterms:created>
  <dcterms:modified xsi:type="dcterms:W3CDTF">2024-10-03T08:35:00Z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