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13FD3" w14:textId="77777777" w:rsidR="00B6743D" w:rsidRPr="009D6081" w:rsidRDefault="00B6743D" w:rsidP="00B6743D">
      <w:pPr>
        <w:spacing w:after="240"/>
        <w:rPr>
          <w:rFonts w:ascii="Roboto" w:eastAsia="Arial" w:hAnsi="Roboto" w:cs="Arial"/>
          <w:b/>
          <w:bCs/>
          <w:color w:val="000000" w:themeColor="text1"/>
          <w:lang w:val="lt-LT"/>
        </w:rPr>
      </w:pPr>
      <w:r w:rsidRPr="009D6081">
        <w:rPr>
          <w:rFonts w:ascii="Roboto" w:eastAsia="Arial" w:hAnsi="Roboto" w:cs="Arial"/>
          <w:b/>
          <w:bCs/>
          <w:color w:val="000000" w:themeColor="text1"/>
          <w:lang w:val="lt-LT"/>
        </w:rPr>
        <w:t>Pranešimas žiniasklaidai</w:t>
      </w:r>
    </w:p>
    <w:p w14:paraId="7855F97E" w14:textId="5A04D67A" w:rsidR="00B6743D" w:rsidRPr="00B6743D" w:rsidRDefault="00B6743D" w:rsidP="00B6743D">
      <w:pPr>
        <w:spacing w:after="240"/>
        <w:rPr>
          <w:rFonts w:ascii="Roboto" w:eastAsia="Arial" w:hAnsi="Roboto" w:cs="Arial"/>
          <w:color w:val="000000" w:themeColor="text1"/>
          <w:lang w:val="en-US"/>
        </w:rPr>
      </w:pPr>
      <w:r w:rsidRPr="009D6081">
        <w:rPr>
          <w:rFonts w:ascii="Roboto" w:hAnsi="Roboto" w:cs="Arial"/>
          <w:color w:val="000000" w:themeColor="text1"/>
          <w:lang w:val="lt-LT"/>
        </w:rPr>
        <w:t xml:space="preserve">2024 m. </w:t>
      </w:r>
      <w:r>
        <w:rPr>
          <w:rFonts w:ascii="Roboto" w:hAnsi="Roboto" w:cs="Arial"/>
          <w:color w:val="000000" w:themeColor="text1"/>
          <w:lang w:val="lt-LT"/>
        </w:rPr>
        <w:t xml:space="preserve">spalio </w:t>
      </w:r>
      <w:r>
        <w:rPr>
          <w:rFonts w:ascii="Roboto" w:hAnsi="Roboto" w:cs="Arial"/>
          <w:color w:val="000000" w:themeColor="text1"/>
          <w:lang w:val="en-US"/>
        </w:rPr>
        <w:t>8</w:t>
      </w:r>
      <w:r>
        <w:rPr>
          <w:rFonts w:ascii="Roboto" w:hAnsi="Roboto" w:cs="Arial"/>
          <w:color w:val="000000" w:themeColor="text1"/>
          <w:lang w:val="en-US"/>
        </w:rPr>
        <w:t xml:space="preserve"> d. </w:t>
      </w:r>
    </w:p>
    <w:p w14:paraId="3CAA914A" w14:textId="39331914" w:rsidR="00640061" w:rsidRDefault="008E2424" w:rsidP="00B6743D">
      <w:pPr>
        <w:jc w:val="both"/>
        <w:rPr>
          <w:rFonts w:ascii="Roboto" w:hAnsi="Roboto"/>
          <w:lang w:val="lt-LT"/>
        </w:rPr>
      </w:pPr>
      <w:r w:rsidRPr="00640061">
        <w:rPr>
          <w:rFonts w:ascii="Roboto" w:hAnsi="Roboto"/>
          <w:b/>
          <w:bCs/>
          <w:lang w:val="lt-LT"/>
        </w:rPr>
        <w:t xml:space="preserve">„Citadele“ bankas įspėja </w:t>
      </w:r>
      <w:r w:rsidR="00640061" w:rsidRPr="00640061">
        <w:rPr>
          <w:rFonts w:ascii="Roboto" w:hAnsi="Roboto"/>
          <w:b/>
          <w:bCs/>
          <w:lang w:val="lt-LT"/>
        </w:rPr>
        <w:t>apie naują sukčiavimo būdą: apsimeta senu pažįstamu</w:t>
      </w:r>
      <w:r w:rsidR="00640061" w:rsidRPr="00640061">
        <w:rPr>
          <w:rFonts w:ascii="Roboto" w:hAnsi="Roboto"/>
          <w:b/>
          <w:bCs/>
          <w:lang w:val="lt-LT"/>
        </w:rPr>
        <w:br/>
      </w:r>
      <w:r w:rsidR="00640061">
        <w:rPr>
          <w:rFonts w:ascii="Roboto" w:hAnsi="Roboto"/>
          <w:lang w:val="lt-LT"/>
        </w:rPr>
        <w:br/>
      </w:r>
      <w:r w:rsidR="00640061" w:rsidRPr="0070375D">
        <w:rPr>
          <w:rFonts w:ascii="Roboto" w:hAnsi="Roboto"/>
          <w:b/>
          <w:bCs/>
          <w:lang w:val="lt-LT"/>
        </w:rPr>
        <w:t>Pastaruoju metu gyventojai sulaukia SMS žinučių nuo neva seno pažįstamo, pasikeitusio telefono numerį. Vis dėlto, bendrauti apsišaukėlis siūlo, spaudžiant ant kenksmingos nuorodos. „</w:t>
      </w:r>
      <w:r w:rsidR="0070375D" w:rsidRPr="0070375D">
        <w:rPr>
          <w:rFonts w:ascii="Roboto" w:hAnsi="Roboto"/>
          <w:b/>
          <w:bCs/>
          <w:lang w:val="lt-LT"/>
        </w:rPr>
        <w:t xml:space="preserve">Tai – paprastas, bet </w:t>
      </w:r>
      <w:r w:rsidR="0070375D">
        <w:rPr>
          <w:rFonts w:ascii="Roboto" w:hAnsi="Roboto"/>
          <w:b/>
          <w:bCs/>
          <w:lang w:val="lt-LT"/>
        </w:rPr>
        <w:t>ypač v</w:t>
      </w:r>
      <w:r w:rsidR="0070375D" w:rsidRPr="0070375D">
        <w:rPr>
          <w:rFonts w:ascii="Roboto" w:hAnsi="Roboto"/>
          <w:b/>
          <w:bCs/>
          <w:lang w:val="lt-LT"/>
        </w:rPr>
        <w:t xml:space="preserve">eiksmingas triukas, galintis turėti itin skaudžių finansinių pasekmių“, – įspėja „Citadele“ banko </w:t>
      </w:r>
      <w:r w:rsidR="0070375D" w:rsidRPr="0070375D">
        <w:rPr>
          <w:rFonts w:ascii="Roboto" w:hAnsi="Roboto"/>
          <w:b/>
          <w:bCs/>
        </w:rPr>
        <w:t>Baltijos šalių lėšų valdymo ir prekybos finansavimo tarnybos vadovas Romas Čereška.</w:t>
      </w:r>
    </w:p>
    <w:p w14:paraId="3529FD11" w14:textId="1026D568" w:rsidR="00640061" w:rsidRDefault="00640061" w:rsidP="00B6743D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„Sveiki, ar dar mane prisimeni? Dėl darbo priežasčių pakeičiau savo mobiliojo telefono numerį. Norėdami susisiekti su mano nauja WhatsApp paskyra, galite spustelėti žemiau esančią nuorodą. Mes ir toliau palaikysime ryšį čia“ – tokią SMS žinutę </w:t>
      </w:r>
      <w:r w:rsidR="0070375D">
        <w:rPr>
          <w:rFonts w:ascii="Roboto" w:hAnsi="Roboto"/>
          <w:lang w:val="lt-LT"/>
        </w:rPr>
        <w:t xml:space="preserve">iš lietuviško numerio </w:t>
      </w:r>
      <w:r>
        <w:rPr>
          <w:rFonts w:ascii="Roboto" w:hAnsi="Roboto"/>
          <w:lang w:val="lt-LT"/>
        </w:rPr>
        <w:t xml:space="preserve">kartu </w:t>
      </w:r>
      <w:r w:rsidR="0070375D">
        <w:rPr>
          <w:rFonts w:ascii="Roboto" w:hAnsi="Roboto"/>
          <w:lang w:val="lt-LT"/>
        </w:rPr>
        <w:t>nuoroda į „WhatsApp“ susirašinėjimo programėlę pastaruoju metu gauna gyventojai.</w:t>
      </w:r>
    </w:p>
    <w:p w14:paraId="251E848D" w14:textId="03EEFD6C" w:rsidR="0070375D" w:rsidRDefault="0070375D" w:rsidP="00B6743D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„Citadele“ banko Baltijos šalių l</w:t>
      </w:r>
      <w:r w:rsidRPr="0070375D">
        <w:rPr>
          <w:rFonts w:ascii="Roboto" w:hAnsi="Roboto"/>
          <w:lang w:val="lt-LT"/>
        </w:rPr>
        <w:t>ėšų valdymo ir prekybos finansavimo tarnybos vadovas Romas Čerešk</w:t>
      </w:r>
      <w:r>
        <w:rPr>
          <w:rFonts w:ascii="Roboto" w:hAnsi="Roboto"/>
          <w:lang w:val="lt-LT"/>
        </w:rPr>
        <w:t>a atkreipia dėmesį, kad nors aiškiai matosi, jog tekstas nėra nuoseklus, maišoma</w:t>
      </w:r>
      <w:r w:rsidR="005E535C">
        <w:rPr>
          <w:rFonts w:ascii="Roboto" w:hAnsi="Roboto"/>
          <w:lang w:val="lt-LT"/>
        </w:rPr>
        <w:t xml:space="preserve"> formali ir familiari kalba, o pridėta nuoroda kelia įtarimą, žmogui kyla natūralus susidomėjimas</w:t>
      </w:r>
      <w:r w:rsidR="00244A90">
        <w:rPr>
          <w:rFonts w:ascii="Roboto" w:hAnsi="Roboto"/>
          <w:lang w:val="lt-LT"/>
        </w:rPr>
        <w:t>, koks pažįstamas jam gali rašyti.</w:t>
      </w:r>
    </w:p>
    <w:p w14:paraId="08E4D3B0" w14:textId="2F71063E" w:rsidR="00244A90" w:rsidRDefault="00244A90" w:rsidP="00B6743D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„Apimti emocijos, galime nepastebėti pavojų išduodančių ženklų ir paspausti nuorodą arba atrašyti atgal ir patekti į sukčių pinkles. Tai – paprastas, bet ypač veiksmingas triukas, galintis turėti itin skaudžių finansinių pasekmių. Jeigu iš tiesų telefono numerį pakeitęs žmogus bandytų su jumis susisiekti, jis parašytų savo vardą“, – pataria R. Čereška.</w:t>
      </w:r>
    </w:p>
    <w:p w14:paraId="09F31F2E" w14:textId="11161E94" w:rsidR="00163B21" w:rsidRDefault="00163B21" w:rsidP="00B6743D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 xml:space="preserve">Anot jo, svarbu apie šį sukčiavimo būdą pasikalbėti su vyresnio amžiaus artimaisiais, kuriems dažnai trūksta bendravimo, bei savo vaikais – galbūt ateityje sukčiai užuot rašę tokią ilgą žinutę, gali parašyti paprastą „Labas“, laukti atsakymo ir tuomet apsimetę vaiko draugu ar mokytoju, užmesti savo jauką. </w:t>
      </w:r>
    </w:p>
    <w:p w14:paraId="4A9532B9" w14:textId="6DEA4060" w:rsidR="00163B21" w:rsidRDefault="00163B21" w:rsidP="00B6743D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„Su</w:t>
      </w:r>
      <w:r w:rsidR="00244A90">
        <w:rPr>
          <w:rFonts w:ascii="Roboto" w:hAnsi="Roboto"/>
          <w:lang w:val="lt-LT"/>
        </w:rPr>
        <w:t>kčiai darosi vis gudresni ir nuolat išranda naujų apgavystės schemų, todėl derėtų būti itin atsargiems, net ir gavus gramatiškai taisyklingas žinutes ar el. laiškus.</w:t>
      </w:r>
      <w:r>
        <w:rPr>
          <w:rFonts w:ascii="Roboto" w:hAnsi="Roboto"/>
          <w:lang w:val="lt-LT"/>
        </w:rPr>
        <w:t xml:space="preserve"> Gavę sukčių žinutę ar skambutį, niekuomet neskubėkite veikti – s</w:t>
      </w:r>
      <w:r w:rsidR="001F6775" w:rsidRPr="003A2BFE">
        <w:rPr>
          <w:rFonts w:ascii="Roboto" w:hAnsi="Roboto"/>
          <w:lang w:val="lt-LT"/>
        </w:rPr>
        <w:t>ukčiai dažn</w:t>
      </w:r>
      <w:r w:rsidR="00244A90">
        <w:rPr>
          <w:rFonts w:ascii="Roboto" w:hAnsi="Roboto"/>
          <w:lang w:val="lt-LT"/>
        </w:rPr>
        <w:t xml:space="preserve">iausiai </w:t>
      </w:r>
      <w:r w:rsidR="001F6775" w:rsidRPr="003A2BFE">
        <w:rPr>
          <w:rFonts w:ascii="Roboto" w:hAnsi="Roboto"/>
          <w:lang w:val="lt-LT"/>
        </w:rPr>
        <w:t>žaidžia žmonių emocijomis, pavyzdžiui, baime, kad, jei</w:t>
      </w:r>
      <w:r>
        <w:rPr>
          <w:rFonts w:ascii="Roboto" w:hAnsi="Roboto"/>
          <w:lang w:val="lt-LT"/>
        </w:rPr>
        <w:t xml:space="preserve"> tuoj pat</w:t>
      </w:r>
      <w:r w:rsidR="001F6775" w:rsidRPr="003A2BFE">
        <w:rPr>
          <w:rFonts w:ascii="Roboto" w:hAnsi="Roboto"/>
          <w:lang w:val="lt-LT"/>
        </w:rPr>
        <w:t xml:space="preserve"> nesiimsite veiksmų, kas nors</w:t>
      </w:r>
      <w:r w:rsidR="00244A90">
        <w:rPr>
          <w:rFonts w:ascii="Roboto" w:hAnsi="Roboto"/>
          <w:lang w:val="lt-LT"/>
        </w:rPr>
        <w:t xml:space="preserve"> nutiks su banko sąskaita ar pinigais.</w:t>
      </w:r>
      <w:r>
        <w:rPr>
          <w:rFonts w:ascii="Roboto" w:hAnsi="Roboto"/>
          <w:lang w:val="lt-LT"/>
        </w:rPr>
        <w:t xml:space="preserve"> Lėta reakcija šiuo atveju – geriausia apsauga, leisianti pasitarti su artimaisiais, patikrinti informaciją kitais kanalais“, – atkreipia dėmesį „Citadele“ banko atstovas. </w:t>
      </w:r>
    </w:p>
    <w:p w14:paraId="35569098" w14:textId="76C1BCC9" w:rsidR="001F6775" w:rsidRPr="003A2BFE" w:rsidRDefault="00163B21" w:rsidP="00B6743D">
      <w:p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Romas Čereška primena</w:t>
      </w:r>
      <w:r w:rsidR="00244A90">
        <w:rPr>
          <w:rFonts w:ascii="Roboto" w:hAnsi="Roboto"/>
          <w:lang w:val="lt-LT"/>
        </w:rPr>
        <w:t>, kad bankai</w:t>
      </w:r>
      <w:r>
        <w:rPr>
          <w:rFonts w:ascii="Roboto" w:hAnsi="Roboto"/>
          <w:lang w:val="lt-LT"/>
        </w:rPr>
        <w:t xml:space="preserve"> ar valstybinės įstaigos, policija,</w:t>
      </w:r>
      <w:r w:rsidR="00244A90">
        <w:rPr>
          <w:rFonts w:ascii="Roboto" w:hAnsi="Roboto"/>
          <w:lang w:val="lt-LT"/>
        </w:rPr>
        <w:t xml:space="preserve"> niekuomet nesiunčia nuorodų, neprašo atskleisti savo prisijungimo duomenų</w:t>
      </w:r>
      <w:r>
        <w:rPr>
          <w:rFonts w:ascii="Roboto" w:hAnsi="Roboto"/>
          <w:lang w:val="lt-LT"/>
        </w:rPr>
        <w:t xml:space="preserve">. </w:t>
      </w:r>
      <w:r w:rsidR="001F6775" w:rsidRPr="003A2BFE">
        <w:rPr>
          <w:rFonts w:ascii="Roboto" w:hAnsi="Roboto"/>
          <w:lang w:val="lt-LT"/>
        </w:rPr>
        <w:t xml:space="preserve">Jei įtariate, kad tapote finansinio sukčiavimo auka arba kad kažkas kitas turi prieigą prie jūsų </w:t>
      </w:r>
      <w:r>
        <w:rPr>
          <w:rFonts w:ascii="Roboto" w:hAnsi="Roboto"/>
          <w:lang w:val="lt-LT"/>
        </w:rPr>
        <w:t>banko paskyros</w:t>
      </w:r>
      <w:r w:rsidR="001F6775" w:rsidRPr="003A2BFE">
        <w:rPr>
          <w:rFonts w:ascii="Roboto" w:hAnsi="Roboto"/>
          <w:lang w:val="lt-LT"/>
        </w:rPr>
        <w:t>, nedelsdami kreipkitės į savo banką ir praneškite policijai.</w:t>
      </w:r>
    </w:p>
    <w:p w14:paraId="7163300A" w14:textId="487EC9CD" w:rsidR="008E2424" w:rsidRPr="003A2BFE" w:rsidRDefault="008E2424" w:rsidP="00B6743D">
      <w:pPr>
        <w:jc w:val="both"/>
        <w:rPr>
          <w:rFonts w:ascii="Roboto" w:hAnsi="Roboto"/>
          <w:lang w:val="lt-LT"/>
        </w:rPr>
      </w:pPr>
    </w:p>
    <w:sectPr w:rsidR="008E2424" w:rsidRPr="003A2BFE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56C73B" w14:textId="77777777" w:rsidR="00371DDB" w:rsidRDefault="00371DDB" w:rsidP="00BE1E30">
      <w:pPr>
        <w:spacing w:after="0" w:line="240" w:lineRule="auto"/>
      </w:pPr>
      <w:r>
        <w:separator/>
      </w:r>
    </w:p>
  </w:endnote>
  <w:endnote w:type="continuationSeparator" w:id="0">
    <w:p w14:paraId="61E7C228" w14:textId="77777777" w:rsidR="00371DDB" w:rsidRDefault="00371DDB" w:rsidP="00BE1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0A3570" w14:textId="77777777" w:rsidR="00371DDB" w:rsidRDefault="00371DDB" w:rsidP="00BE1E30">
      <w:pPr>
        <w:spacing w:after="0" w:line="240" w:lineRule="auto"/>
      </w:pPr>
      <w:r>
        <w:separator/>
      </w:r>
    </w:p>
  </w:footnote>
  <w:footnote w:type="continuationSeparator" w:id="0">
    <w:p w14:paraId="6FDFBFB8" w14:textId="77777777" w:rsidR="00371DDB" w:rsidRDefault="00371DDB" w:rsidP="00BE1E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79097B" w14:textId="5EFD1960" w:rsidR="00B6743D" w:rsidRDefault="00B6743D">
    <w:pPr>
      <w:pStyle w:val="Header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9264" behindDoc="0" locked="0" layoutInCell="1" hidden="0" allowOverlap="1" wp14:anchorId="2EC370E3" wp14:editId="5C63961A">
          <wp:simplePos x="0" y="0"/>
          <wp:positionH relativeFrom="margin">
            <wp:posOffset>5029200</wp:posOffset>
          </wp:positionH>
          <wp:positionV relativeFrom="paragraph">
            <wp:posOffset>-220557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775"/>
    <w:rsid w:val="000B2178"/>
    <w:rsid w:val="00163B21"/>
    <w:rsid w:val="001F6775"/>
    <w:rsid w:val="00244A90"/>
    <w:rsid w:val="00371DDB"/>
    <w:rsid w:val="003741EC"/>
    <w:rsid w:val="003A2BFE"/>
    <w:rsid w:val="00487512"/>
    <w:rsid w:val="004C688C"/>
    <w:rsid w:val="005E535C"/>
    <w:rsid w:val="00640061"/>
    <w:rsid w:val="006D6FB3"/>
    <w:rsid w:val="0070375D"/>
    <w:rsid w:val="008E2424"/>
    <w:rsid w:val="008E4ED6"/>
    <w:rsid w:val="00B6743D"/>
    <w:rsid w:val="00BE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68E3D113"/>
  <w15:chartTrackingRefBased/>
  <w15:docId w15:val="{E24D6E20-9676-4F84-AD89-2718B43E6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67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67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677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67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77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677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677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677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677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F677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F677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F677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F677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F677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F67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F67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F67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F67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677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F67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67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F67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67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F67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67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677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67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F677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6775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674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43D"/>
  </w:style>
  <w:style w:type="paragraph" w:styleId="Footer">
    <w:name w:val="footer"/>
    <w:basedOn w:val="Normal"/>
    <w:link w:val="FooterChar"/>
    <w:uiPriority w:val="99"/>
    <w:unhideWhenUsed/>
    <w:rsid w:val="00B674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4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35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89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03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599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1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77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719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41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715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39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36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94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8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877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262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2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587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7198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6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80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434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9892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779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Birutė Rutkauskaitė</dc:creator>
  <cp:keywords/>
  <dc:description/>
  <cp:lastModifiedBy>./</cp:lastModifiedBy>
  <cp:revision>2</cp:revision>
  <dcterms:created xsi:type="dcterms:W3CDTF">2024-10-07T07:08:00Z</dcterms:created>
  <dcterms:modified xsi:type="dcterms:W3CDTF">2024-10-08T05:39:00Z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0ad73909-fe4c-4ea4-a237-8cae65968fdb_Enabled">
    <vt:lpwstr>true</vt:lpwstr>
  </property>
  <property fmtid="{D5CDD505-2E9C-101B-9397-08002B2CF9AE}" pid="3" name="MSIP_Label_0ad73909-fe4c-4ea4-a237-8cae65968fdb_SetDate">
    <vt:lpwstr>2024-10-07T10:40:32Z</vt:lpwstr>
  </property>
  <property fmtid="{D5CDD505-2E9C-101B-9397-08002B2CF9AE}" pid="4" name="MSIP_Label_0ad73909-fe4c-4ea4-a237-8cae65968fdb_Method">
    <vt:lpwstr>Standard</vt:lpwstr>
  </property>
  <property fmtid="{D5CDD505-2E9C-101B-9397-08002B2CF9AE}" pid="5" name="MSIP_Label_0ad73909-fe4c-4ea4-a237-8cae65968fdb_Name">
    <vt:lpwstr>0ad73909-fe4c-4ea4-a237-8cae65968fdb</vt:lpwstr>
  </property>
  <property fmtid="{D5CDD505-2E9C-101B-9397-08002B2CF9AE}" pid="6" name="MSIP_Label_0ad73909-fe4c-4ea4-a237-8cae65968fdb_SiteId">
    <vt:lpwstr>07bdd1fd-92fa-43d7-9bd4-931b91b523c6</vt:lpwstr>
  </property>
  <property fmtid="{D5CDD505-2E9C-101B-9397-08002B2CF9AE}" pid="7" name="MSIP_Label_0ad73909-fe4c-4ea4-a237-8cae65968fdb_ActionId">
    <vt:lpwstr>7445dbc7-dcb8-4b8d-9e0e-9a3d0e7c92cd</vt:lpwstr>
  </property>
  <property fmtid="{D5CDD505-2E9C-101B-9397-08002B2CF9AE}" pid="8" name="MSIP_Label_0ad73909-fe4c-4ea4-a237-8cae65968fdb_ContentBits">
    <vt:lpwstr>0</vt:lpwstr>
  </property>
</Properties>
</file>