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9931789" w14:textId="581C4F25" w:rsidR="00056A31" w:rsidRPr="00962AF1" w:rsidRDefault="006F411C">
      <w:pPr>
        <w:rPr>
          <w:rFonts w:ascii="Segoe UI" w:eastAsia="Quattrocento Sans" w:hAnsi="Segoe UI" w:cs="Segoe UI"/>
        </w:rPr>
      </w:pPr>
      <w:r w:rsidRPr="00962AF1">
        <w:rPr>
          <w:rFonts w:ascii="Segoe UI" w:eastAsia="Quattrocento Sans" w:hAnsi="Segoe UI" w:cs="Segoe UI"/>
        </w:rPr>
        <w:t>PRANEŠIMAS ŽINIASKLAIDAI</w:t>
      </w:r>
      <w:r w:rsidRPr="00962AF1">
        <w:rPr>
          <w:rFonts w:ascii="Segoe UI" w:eastAsia="Quattrocento Sans" w:hAnsi="Segoe UI" w:cs="Segoe UI"/>
        </w:rPr>
        <w:br/>
        <w:t xml:space="preserve">2024 m. </w:t>
      </w:r>
      <w:r w:rsidR="005F5B9C">
        <w:rPr>
          <w:rFonts w:ascii="Segoe UI" w:eastAsia="Quattrocento Sans" w:hAnsi="Segoe UI" w:cs="Segoe UI"/>
        </w:rPr>
        <w:t>spalio</w:t>
      </w:r>
      <w:r w:rsidRPr="00962AF1">
        <w:rPr>
          <w:rFonts w:ascii="Segoe UI" w:eastAsia="Quattrocento Sans" w:hAnsi="Segoe UI" w:cs="Segoe UI"/>
        </w:rPr>
        <w:t xml:space="preserve"> </w:t>
      </w:r>
      <w:r w:rsidR="00D70349">
        <w:rPr>
          <w:rFonts w:ascii="Segoe UI" w:eastAsia="Quattrocento Sans" w:hAnsi="Segoe UI" w:cs="Segoe UI"/>
          <w:lang w:val="en-US"/>
        </w:rPr>
        <w:t xml:space="preserve">11 </w:t>
      </w:r>
      <w:r w:rsidRPr="00962AF1">
        <w:rPr>
          <w:rFonts w:ascii="Segoe UI" w:eastAsia="Quattrocento Sans" w:hAnsi="Segoe UI" w:cs="Segoe UI"/>
        </w:rPr>
        <w:t>d.</w:t>
      </w:r>
    </w:p>
    <w:p w14:paraId="7F63311B" w14:textId="513A59BF" w:rsidR="008B5C55" w:rsidRDefault="002662AC" w:rsidP="00962AF1">
      <w:pPr>
        <w:spacing w:line="256" w:lineRule="auto"/>
        <w:jc w:val="both"/>
        <w:rPr>
          <w:rFonts w:ascii="Segoe UI" w:eastAsia="Quattrocento Sans" w:hAnsi="Segoe UI" w:cs="Segoe UI"/>
          <w:b/>
          <w:sz w:val="28"/>
          <w:szCs w:val="28"/>
        </w:rPr>
      </w:pPr>
      <w:r>
        <w:rPr>
          <w:rFonts w:ascii="Segoe UI" w:eastAsia="Quattrocento Sans" w:hAnsi="Segoe UI" w:cs="Segoe UI"/>
          <w:b/>
          <w:sz w:val="28"/>
          <w:szCs w:val="28"/>
        </w:rPr>
        <w:t>B</w:t>
      </w:r>
      <w:r w:rsidR="00AD49C1">
        <w:rPr>
          <w:rFonts w:ascii="Segoe UI" w:eastAsia="Quattrocento Sans" w:hAnsi="Segoe UI" w:cs="Segoe UI"/>
          <w:b/>
          <w:sz w:val="28"/>
          <w:szCs w:val="28"/>
        </w:rPr>
        <w:t xml:space="preserve">ūsto paskolos įmokos </w:t>
      </w:r>
      <w:r w:rsidR="00CC355C">
        <w:rPr>
          <w:rFonts w:ascii="Segoe UI" w:eastAsia="Quattrocento Sans" w:hAnsi="Segoe UI" w:cs="Segoe UI"/>
          <w:b/>
          <w:sz w:val="28"/>
          <w:szCs w:val="28"/>
        </w:rPr>
        <w:t>tapo per didelės</w:t>
      </w:r>
      <w:r>
        <w:rPr>
          <w:rFonts w:ascii="Segoe UI" w:eastAsia="Quattrocento Sans" w:hAnsi="Segoe UI" w:cs="Segoe UI"/>
          <w:b/>
          <w:sz w:val="28"/>
          <w:szCs w:val="28"/>
        </w:rPr>
        <w:t>? E</w:t>
      </w:r>
      <w:r w:rsidR="006F411C">
        <w:rPr>
          <w:rFonts w:ascii="Segoe UI" w:eastAsia="Quattrocento Sans" w:hAnsi="Segoe UI" w:cs="Segoe UI"/>
          <w:b/>
          <w:sz w:val="28"/>
          <w:szCs w:val="28"/>
        </w:rPr>
        <w:t xml:space="preserve">kspertas primena apie </w:t>
      </w:r>
      <w:r w:rsidR="00CC355C">
        <w:rPr>
          <w:rFonts w:ascii="Segoe UI" w:eastAsia="Quattrocento Sans" w:hAnsi="Segoe UI" w:cs="Segoe UI"/>
          <w:b/>
          <w:sz w:val="28"/>
          <w:szCs w:val="28"/>
        </w:rPr>
        <w:t>galimą</w:t>
      </w:r>
      <w:r w:rsidR="00F04B64">
        <w:rPr>
          <w:rFonts w:ascii="Segoe UI" w:eastAsia="Quattrocento Sans" w:hAnsi="Segoe UI" w:cs="Segoe UI"/>
          <w:b/>
          <w:sz w:val="28"/>
          <w:szCs w:val="28"/>
        </w:rPr>
        <w:t xml:space="preserve"> </w:t>
      </w:r>
      <w:r w:rsidR="00AD49C1">
        <w:rPr>
          <w:rFonts w:ascii="Segoe UI" w:eastAsia="Quattrocento Sans" w:hAnsi="Segoe UI" w:cs="Segoe UI"/>
          <w:b/>
          <w:sz w:val="28"/>
          <w:szCs w:val="28"/>
        </w:rPr>
        <w:t>sprendimą</w:t>
      </w:r>
    </w:p>
    <w:p w14:paraId="532524BC" w14:textId="750D9D93" w:rsidR="00962AF1" w:rsidRPr="009D205B" w:rsidRDefault="00CC355C" w:rsidP="00962AF1">
      <w:pPr>
        <w:spacing w:line="256" w:lineRule="auto"/>
        <w:jc w:val="both"/>
        <w:rPr>
          <w:rFonts w:ascii="Segoe UI" w:eastAsia="Quattrocento Sans" w:hAnsi="Segoe UI" w:cs="Segoe UI"/>
          <w:b/>
        </w:rPr>
      </w:pPr>
      <w:r>
        <w:rPr>
          <w:rFonts w:ascii="Segoe UI" w:eastAsia="Quattrocento Sans" w:hAnsi="Segoe UI" w:cs="Segoe UI"/>
          <w:b/>
        </w:rPr>
        <w:t xml:space="preserve">Nors būsto paskolą </w:t>
      </w:r>
      <w:r w:rsidR="00C1721D">
        <w:rPr>
          <w:rFonts w:ascii="Segoe UI" w:eastAsia="Quattrocento Sans" w:hAnsi="Segoe UI" w:cs="Segoe UI"/>
          <w:b/>
        </w:rPr>
        <w:t>imti</w:t>
      </w:r>
      <w:r>
        <w:rPr>
          <w:rFonts w:ascii="Segoe UI" w:eastAsia="Quattrocento Sans" w:hAnsi="Segoe UI" w:cs="Segoe UI"/>
          <w:b/>
        </w:rPr>
        <w:t xml:space="preserve"> jau tapo įprasta</w:t>
      </w:r>
      <w:r w:rsidR="00C1721D">
        <w:rPr>
          <w:rFonts w:ascii="Segoe UI" w:eastAsia="Quattrocento Sans" w:hAnsi="Segoe UI" w:cs="Segoe UI"/>
          <w:b/>
        </w:rPr>
        <w:t xml:space="preserve">, </w:t>
      </w:r>
      <w:r>
        <w:rPr>
          <w:rFonts w:ascii="Segoe UI" w:eastAsia="Quattrocento Sans" w:hAnsi="Segoe UI" w:cs="Segoe UI"/>
          <w:b/>
        </w:rPr>
        <w:t>pasitaiko atvejų, kai dėl susiklosčiusios ekonominės ar asmeninės situacijos, mėnesio</w:t>
      </w:r>
      <w:r w:rsidR="00C1721D">
        <w:rPr>
          <w:rFonts w:ascii="Segoe UI" w:eastAsia="Quattrocento Sans" w:hAnsi="Segoe UI" w:cs="Segoe UI"/>
          <w:b/>
        </w:rPr>
        <w:t xml:space="preserve"> įmok</w:t>
      </w:r>
      <w:r w:rsidR="009D205B">
        <w:rPr>
          <w:rFonts w:ascii="Segoe UI" w:eastAsia="Quattrocento Sans" w:hAnsi="Segoe UI" w:cs="Segoe UI"/>
          <w:b/>
        </w:rPr>
        <w:t>os tampa per didelės</w:t>
      </w:r>
      <w:r w:rsidR="00B4282D">
        <w:rPr>
          <w:rFonts w:ascii="Segoe UI" w:eastAsia="Quattrocento Sans" w:hAnsi="Segoe UI" w:cs="Segoe UI"/>
          <w:b/>
        </w:rPr>
        <w:t>.</w:t>
      </w:r>
      <w:r w:rsidR="00C1721D">
        <w:rPr>
          <w:rFonts w:ascii="Segoe UI" w:eastAsia="Quattrocento Sans" w:hAnsi="Segoe UI" w:cs="Segoe UI"/>
          <w:b/>
        </w:rPr>
        <w:t xml:space="preserve"> </w:t>
      </w:r>
      <w:r>
        <w:rPr>
          <w:rFonts w:ascii="Segoe UI" w:eastAsia="Quattrocento Sans" w:hAnsi="Segoe UI" w:cs="Segoe UI"/>
          <w:b/>
        </w:rPr>
        <w:t>Vienas iš sprendimų, galinčių pagelbėti šią situaciją išspręsti –</w:t>
      </w:r>
      <w:r w:rsidR="00C1721D">
        <w:rPr>
          <w:rFonts w:ascii="Segoe UI" w:eastAsia="Quattrocento Sans" w:hAnsi="Segoe UI" w:cs="Segoe UI"/>
          <w:b/>
        </w:rPr>
        <w:t xml:space="preserve"> paskolos</w:t>
      </w:r>
      <w:r w:rsidR="00E50BA6">
        <w:rPr>
          <w:rFonts w:ascii="Segoe UI" w:eastAsia="Quattrocento Sans" w:hAnsi="Segoe UI" w:cs="Segoe UI"/>
          <w:b/>
        </w:rPr>
        <w:t xml:space="preserve"> </w:t>
      </w:r>
      <w:proofErr w:type="spellStart"/>
      <w:r w:rsidR="00877197">
        <w:rPr>
          <w:rFonts w:ascii="Segoe UI" w:eastAsia="Quattrocento Sans" w:hAnsi="Segoe UI" w:cs="Segoe UI"/>
          <w:b/>
        </w:rPr>
        <w:t>refinansavim</w:t>
      </w:r>
      <w:r w:rsidR="00BB32C2">
        <w:rPr>
          <w:rFonts w:ascii="Segoe UI" w:eastAsia="Quattrocento Sans" w:hAnsi="Segoe UI" w:cs="Segoe UI"/>
          <w:b/>
        </w:rPr>
        <w:t>as</w:t>
      </w:r>
      <w:proofErr w:type="spellEnd"/>
      <w:r>
        <w:rPr>
          <w:rFonts w:ascii="Segoe UI" w:eastAsia="Quattrocento Sans" w:hAnsi="Segoe UI" w:cs="Segoe UI"/>
          <w:b/>
        </w:rPr>
        <w:t xml:space="preserve">. Tiesa, </w:t>
      </w:r>
      <w:r w:rsidR="00C1721D">
        <w:rPr>
          <w:rFonts w:ascii="Segoe UI" w:eastAsia="Quattrocento Sans" w:hAnsi="Segoe UI" w:cs="Segoe UI"/>
          <w:b/>
        </w:rPr>
        <w:t>apie</w:t>
      </w:r>
      <w:r w:rsidR="00852ECB">
        <w:rPr>
          <w:rFonts w:ascii="Segoe UI" w:eastAsia="Quattrocento Sans" w:hAnsi="Segoe UI" w:cs="Segoe UI"/>
          <w:b/>
        </w:rPr>
        <w:t xml:space="preserve"> jį</w:t>
      </w:r>
      <w:r w:rsidR="004F620E">
        <w:rPr>
          <w:rFonts w:ascii="Segoe UI" w:eastAsia="Quattrocento Sans" w:hAnsi="Segoe UI" w:cs="Segoe UI"/>
          <w:b/>
        </w:rPr>
        <w:t xml:space="preserve"> </w:t>
      </w:r>
      <w:r w:rsidR="00C1721D">
        <w:rPr>
          <w:rFonts w:ascii="Segoe UI" w:eastAsia="Quattrocento Sans" w:hAnsi="Segoe UI" w:cs="Segoe UI"/>
          <w:b/>
        </w:rPr>
        <w:t>nežino</w:t>
      </w:r>
      <w:r w:rsidR="004F620E">
        <w:rPr>
          <w:rFonts w:ascii="Segoe UI" w:eastAsia="Quattrocento Sans" w:hAnsi="Segoe UI" w:cs="Segoe UI"/>
          <w:b/>
        </w:rPr>
        <w:t xml:space="preserve"> </w:t>
      </w:r>
      <w:r w:rsidR="00D93DEB">
        <w:rPr>
          <w:rFonts w:ascii="Segoe UI" w:eastAsia="Quattrocento Sans" w:hAnsi="Segoe UI" w:cs="Segoe UI"/>
          <w:b/>
        </w:rPr>
        <w:t xml:space="preserve">net </w:t>
      </w:r>
      <w:r w:rsidR="002A605A">
        <w:rPr>
          <w:rFonts w:ascii="Segoe UI" w:eastAsia="Quattrocento Sans" w:hAnsi="Segoe UI" w:cs="Segoe UI"/>
          <w:b/>
        </w:rPr>
        <w:t>penktadalis</w:t>
      </w:r>
      <w:r w:rsidR="00962AF1" w:rsidRPr="00962AF1">
        <w:rPr>
          <w:rFonts w:ascii="Segoe UI" w:eastAsia="Quattrocento Sans" w:hAnsi="Segoe UI" w:cs="Segoe UI"/>
          <w:b/>
        </w:rPr>
        <w:t xml:space="preserve"> Lietuvos gyventojų, </w:t>
      </w:r>
      <w:r w:rsidR="0010099B">
        <w:rPr>
          <w:rFonts w:ascii="Segoe UI" w:eastAsia="Quattrocento Sans" w:hAnsi="Segoe UI" w:cs="Segoe UI"/>
          <w:b/>
        </w:rPr>
        <w:t>rodo</w:t>
      </w:r>
      <w:r w:rsidR="009A18D8">
        <w:rPr>
          <w:rFonts w:ascii="Segoe UI" w:eastAsia="Quattrocento Sans" w:hAnsi="Segoe UI" w:cs="Segoe UI"/>
          <w:b/>
        </w:rPr>
        <w:t xml:space="preserve"> </w:t>
      </w:r>
      <w:r w:rsidR="00962AF1" w:rsidRPr="00962AF1">
        <w:rPr>
          <w:rFonts w:ascii="Segoe UI" w:eastAsia="Quattrocento Sans" w:hAnsi="Segoe UI" w:cs="Segoe UI"/>
          <w:b/>
        </w:rPr>
        <w:t xml:space="preserve">birželio mėnesį </w:t>
      </w:r>
      <w:r>
        <w:rPr>
          <w:rFonts w:ascii="Segoe UI" w:eastAsia="Quattrocento Sans" w:hAnsi="Segoe UI" w:cs="Segoe UI"/>
          <w:b/>
        </w:rPr>
        <w:t xml:space="preserve">„Luminor“ banko užsakymu </w:t>
      </w:r>
      <w:r w:rsidR="00962AF1" w:rsidRPr="00962AF1">
        <w:rPr>
          <w:rFonts w:ascii="Segoe UI" w:eastAsia="Quattrocento Sans" w:hAnsi="Segoe UI" w:cs="Segoe UI"/>
          <w:b/>
        </w:rPr>
        <w:t>atlikt</w:t>
      </w:r>
      <w:r w:rsidR="0010099B">
        <w:rPr>
          <w:rFonts w:ascii="Segoe UI" w:eastAsia="Quattrocento Sans" w:hAnsi="Segoe UI" w:cs="Segoe UI"/>
          <w:b/>
        </w:rPr>
        <w:t>a</w:t>
      </w:r>
      <w:r w:rsidR="00962AF1" w:rsidRPr="00962AF1">
        <w:rPr>
          <w:rFonts w:ascii="Segoe UI" w:eastAsia="Quattrocento Sans" w:hAnsi="Segoe UI" w:cs="Segoe UI"/>
          <w:b/>
        </w:rPr>
        <w:t xml:space="preserve"> apklaus</w:t>
      </w:r>
      <w:r w:rsidR="0010099B">
        <w:rPr>
          <w:rFonts w:ascii="Segoe UI" w:eastAsia="Quattrocento Sans" w:hAnsi="Segoe UI" w:cs="Segoe UI"/>
          <w:b/>
        </w:rPr>
        <w:t>a</w:t>
      </w:r>
      <w:r w:rsidR="00962AF1" w:rsidRPr="00962AF1">
        <w:rPr>
          <w:rFonts w:ascii="Segoe UI" w:eastAsia="Quattrocento Sans" w:hAnsi="Segoe UI" w:cs="Segoe UI"/>
          <w:b/>
        </w:rPr>
        <w:t xml:space="preserve">. </w:t>
      </w:r>
      <w:r w:rsidR="008B5C55">
        <w:rPr>
          <w:rFonts w:ascii="Segoe UI" w:eastAsia="Quattrocento Sans" w:hAnsi="Segoe UI" w:cs="Segoe UI"/>
          <w:b/>
        </w:rPr>
        <w:t>P</w:t>
      </w:r>
      <w:r w:rsidR="00962AF1" w:rsidRPr="00962AF1">
        <w:rPr>
          <w:rFonts w:ascii="Segoe UI" w:eastAsia="Quattrocento Sans" w:hAnsi="Segoe UI" w:cs="Segoe UI"/>
          <w:b/>
        </w:rPr>
        <w:t xml:space="preserve">lačiau </w:t>
      </w:r>
      <w:r w:rsidR="009D205B" w:rsidRPr="009D205B">
        <w:rPr>
          <w:rFonts w:ascii="Segoe UI" w:eastAsia="Quattrocento Sans" w:hAnsi="Segoe UI" w:cs="Segoe UI"/>
          <w:b/>
        </w:rPr>
        <w:t>apie</w:t>
      </w:r>
      <w:r w:rsidR="009D205B">
        <w:rPr>
          <w:rFonts w:ascii="Segoe UI" w:eastAsia="Quattrocento Sans" w:hAnsi="Segoe UI" w:cs="Segoe UI"/>
          <w:b/>
        </w:rPr>
        <w:t xml:space="preserve"> </w:t>
      </w:r>
      <w:proofErr w:type="spellStart"/>
      <w:r>
        <w:rPr>
          <w:rFonts w:ascii="Segoe UI" w:eastAsia="Quattrocento Sans" w:hAnsi="Segoe UI" w:cs="Segoe UI"/>
          <w:b/>
        </w:rPr>
        <w:t>refinansavimą</w:t>
      </w:r>
      <w:proofErr w:type="spellEnd"/>
      <w:r w:rsidR="009D205B">
        <w:rPr>
          <w:rFonts w:ascii="Segoe UI" w:eastAsia="Quattrocento Sans" w:hAnsi="Segoe UI" w:cs="Segoe UI"/>
          <w:b/>
        </w:rPr>
        <w:t xml:space="preserve"> </w:t>
      </w:r>
      <w:r w:rsidR="004B7DE2">
        <w:rPr>
          <w:rFonts w:ascii="Segoe UI" w:eastAsia="Quattrocento Sans" w:hAnsi="Segoe UI" w:cs="Segoe UI"/>
          <w:b/>
        </w:rPr>
        <w:t>p</w:t>
      </w:r>
      <w:r w:rsidR="00962AF1" w:rsidRPr="00962AF1">
        <w:rPr>
          <w:rFonts w:ascii="Segoe UI" w:eastAsia="Quattrocento Sans" w:hAnsi="Segoe UI" w:cs="Segoe UI"/>
          <w:b/>
        </w:rPr>
        <w:t>asakoja „</w:t>
      </w:r>
      <w:proofErr w:type="spellStart"/>
      <w:r w:rsidR="00962AF1" w:rsidRPr="00962AF1">
        <w:rPr>
          <w:rFonts w:ascii="Segoe UI" w:eastAsia="Quattrocento Sans" w:hAnsi="Segoe UI" w:cs="Segoe UI"/>
          <w:b/>
        </w:rPr>
        <w:t>Luminor</w:t>
      </w:r>
      <w:proofErr w:type="spellEnd"/>
      <w:r w:rsidR="00962AF1" w:rsidRPr="00962AF1">
        <w:rPr>
          <w:rFonts w:ascii="Segoe UI" w:eastAsia="Quattrocento Sans" w:hAnsi="Segoe UI" w:cs="Segoe UI"/>
          <w:b/>
        </w:rPr>
        <w:t>“ banko Mažmeninės bankininkystės vadovas Edvinas Jurevičius.</w:t>
      </w:r>
    </w:p>
    <w:p w14:paraId="3D683EFD" w14:textId="2DAFB5D5" w:rsidR="00A9044A" w:rsidRDefault="00CC355C" w:rsidP="002617A3">
      <w:pPr>
        <w:spacing w:line="256" w:lineRule="auto"/>
        <w:jc w:val="both"/>
        <w:rPr>
          <w:rFonts w:ascii="Segoe UI" w:eastAsia="Quattrocento Sans" w:hAnsi="Segoe UI" w:cs="Segoe UI"/>
          <w:bCs/>
        </w:rPr>
      </w:pPr>
      <w:r>
        <w:rPr>
          <w:rFonts w:ascii="Segoe UI" w:eastAsia="Quattrocento Sans" w:hAnsi="Segoe UI" w:cs="Segoe UI"/>
          <w:bCs/>
        </w:rPr>
        <w:t>Būsto paskolos</w:t>
      </w:r>
      <w:r w:rsidR="00C662E1">
        <w:rPr>
          <w:rFonts w:ascii="Segoe UI" w:eastAsia="Quattrocento Sans" w:hAnsi="Segoe UI" w:cs="Segoe UI"/>
          <w:bCs/>
        </w:rPr>
        <w:t xml:space="preserve"> </w:t>
      </w:r>
      <w:proofErr w:type="spellStart"/>
      <w:r w:rsidR="00C662E1">
        <w:rPr>
          <w:rFonts w:ascii="Segoe UI" w:eastAsia="Quattrocento Sans" w:hAnsi="Segoe UI" w:cs="Segoe UI"/>
          <w:bCs/>
        </w:rPr>
        <w:t>refinansavimas</w:t>
      </w:r>
      <w:proofErr w:type="spellEnd"/>
      <w:r w:rsidR="00C662E1">
        <w:rPr>
          <w:rFonts w:ascii="Segoe UI" w:eastAsia="Quattrocento Sans" w:hAnsi="Segoe UI" w:cs="Segoe UI"/>
          <w:bCs/>
        </w:rPr>
        <w:t xml:space="preserve"> </w:t>
      </w:r>
      <w:r>
        <w:rPr>
          <w:rFonts w:ascii="Segoe UI" w:eastAsia="Quattrocento Sans" w:hAnsi="Segoe UI" w:cs="Segoe UI"/>
          <w:bCs/>
        </w:rPr>
        <w:t xml:space="preserve">iš esmės </w:t>
      </w:r>
      <w:r w:rsidR="00C662E1">
        <w:rPr>
          <w:rFonts w:ascii="Segoe UI" w:eastAsia="Quattrocento Sans" w:hAnsi="Segoe UI" w:cs="Segoe UI"/>
          <w:bCs/>
        </w:rPr>
        <w:t xml:space="preserve">yra </w:t>
      </w:r>
      <w:r w:rsidR="00C662E1" w:rsidRPr="00C662E1">
        <w:rPr>
          <w:rFonts w:ascii="Segoe UI" w:eastAsia="Quattrocento Sans" w:hAnsi="Segoe UI" w:cs="Segoe UI"/>
          <w:bCs/>
        </w:rPr>
        <w:t>naujo</w:t>
      </w:r>
      <w:r w:rsidR="00C662E1">
        <w:rPr>
          <w:rFonts w:ascii="Segoe UI" w:eastAsia="Quattrocento Sans" w:hAnsi="Segoe UI" w:cs="Segoe UI"/>
          <w:bCs/>
        </w:rPr>
        <w:t>s</w:t>
      </w:r>
      <w:r w:rsidR="00C662E1" w:rsidRPr="00C662E1">
        <w:rPr>
          <w:rFonts w:ascii="Segoe UI" w:eastAsia="Quattrocento Sans" w:hAnsi="Segoe UI" w:cs="Segoe UI"/>
          <w:bCs/>
        </w:rPr>
        <w:t xml:space="preserve"> </w:t>
      </w:r>
      <w:r w:rsidR="00C662E1">
        <w:rPr>
          <w:rFonts w:ascii="Segoe UI" w:eastAsia="Quattrocento Sans" w:hAnsi="Segoe UI" w:cs="Segoe UI"/>
          <w:bCs/>
        </w:rPr>
        <w:t>paskolos</w:t>
      </w:r>
      <w:r w:rsidR="00C662E1" w:rsidRPr="00C662E1">
        <w:rPr>
          <w:rFonts w:ascii="Segoe UI" w:eastAsia="Quattrocento Sans" w:hAnsi="Segoe UI" w:cs="Segoe UI"/>
          <w:bCs/>
        </w:rPr>
        <w:t xml:space="preserve"> ėmimas</w:t>
      </w:r>
      <w:r w:rsidR="00C662E1">
        <w:rPr>
          <w:rFonts w:ascii="Segoe UI" w:eastAsia="Quattrocento Sans" w:hAnsi="Segoe UI" w:cs="Segoe UI"/>
          <w:bCs/>
        </w:rPr>
        <w:t xml:space="preserve"> ir jos panaudojimas jau turimai paskolai padengt</w:t>
      </w:r>
      <w:r w:rsidR="00A9044A">
        <w:rPr>
          <w:rFonts w:ascii="Segoe UI" w:eastAsia="Quattrocento Sans" w:hAnsi="Segoe UI" w:cs="Segoe UI"/>
          <w:bCs/>
        </w:rPr>
        <w:t xml:space="preserve">i. Įprastai dėl </w:t>
      </w:r>
      <w:r>
        <w:rPr>
          <w:rFonts w:ascii="Segoe UI" w:eastAsia="Quattrocento Sans" w:hAnsi="Segoe UI" w:cs="Segoe UI"/>
          <w:bCs/>
        </w:rPr>
        <w:t>turimos</w:t>
      </w:r>
      <w:r w:rsidR="0035049B">
        <w:rPr>
          <w:rFonts w:ascii="Segoe UI" w:eastAsia="Quattrocento Sans" w:hAnsi="Segoe UI" w:cs="Segoe UI"/>
          <w:bCs/>
        </w:rPr>
        <w:t xml:space="preserve"> </w:t>
      </w:r>
      <w:r w:rsidR="00A9044A">
        <w:rPr>
          <w:rFonts w:ascii="Segoe UI" w:eastAsia="Quattrocento Sans" w:hAnsi="Segoe UI" w:cs="Segoe UI"/>
          <w:bCs/>
        </w:rPr>
        <w:t xml:space="preserve">paskolos </w:t>
      </w:r>
      <w:proofErr w:type="spellStart"/>
      <w:r w:rsidR="00A9044A">
        <w:rPr>
          <w:rFonts w:ascii="Segoe UI" w:eastAsia="Quattrocento Sans" w:hAnsi="Segoe UI" w:cs="Segoe UI"/>
          <w:bCs/>
        </w:rPr>
        <w:t>refinansavimo</w:t>
      </w:r>
      <w:proofErr w:type="spellEnd"/>
      <w:r w:rsidR="00A9044A">
        <w:rPr>
          <w:rFonts w:ascii="Segoe UI" w:eastAsia="Quattrocento Sans" w:hAnsi="Segoe UI" w:cs="Segoe UI"/>
          <w:bCs/>
        </w:rPr>
        <w:t xml:space="preserve"> </w:t>
      </w:r>
      <w:r w:rsidR="004A4DBA">
        <w:rPr>
          <w:rFonts w:ascii="Segoe UI" w:eastAsia="Quattrocento Sans" w:hAnsi="Segoe UI" w:cs="Segoe UI"/>
          <w:bCs/>
        </w:rPr>
        <w:t xml:space="preserve">žmogus kreipiasi </w:t>
      </w:r>
      <w:r>
        <w:rPr>
          <w:rFonts w:ascii="Segoe UI" w:eastAsia="Quattrocento Sans" w:hAnsi="Segoe UI" w:cs="Segoe UI"/>
          <w:bCs/>
        </w:rPr>
        <w:t>tuomet</w:t>
      </w:r>
      <w:r w:rsidR="004A4DBA">
        <w:rPr>
          <w:rFonts w:ascii="Segoe UI" w:eastAsia="Quattrocento Sans" w:hAnsi="Segoe UI" w:cs="Segoe UI"/>
          <w:bCs/>
        </w:rPr>
        <w:t>, kai</w:t>
      </w:r>
      <w:r w:rsidR="00A9044A">
        <w:rPr>
          <w:rFonts w:ascii="Segoe UI" w:eastAsia="Quattrocento Sans" w:hAnsi="Segoe UI" w:cs="Segoe UI"/>
          <w:bCs/>
        </w:rPr>
        <w:t xml:space="preserve"> </w:t>
      </w:r>
      <w:r w:rsidR="0035049B">
        <w:rPr>
          <w:rFonts w:ascii="Segoe UI" w:eastAsia="Quattrocento Sans" w:hAnsi="Segoe UI" w:cs="Segoe UI"/>
          <w:bCs/>
        </w:rPr>
        <w:t>jos</w:t>
      </w:r>
      <w:r w:rsidR="009269BF">
        <w:rPr>
          <w:rFonts w:ascii="Segoe UI" w:eastAsia="Quattrocento Sans" w:hAnsi="Segoe UI" w:cs="Segoe UI"/>
          <w:bCs/>
        </w:rPr>
        <w:t xml:space="preserve"> </w:t>
      </w:r>
      <w:r>
        <w:rPr>
          <w:rFonts w:ascii="Segoe UI" w:eastAsia="Quattrocento Sans" w:hAnsi="Segoe UI" w:cs="Segoe UI"/>
          <w:bCs/>
        </w:rPr>
        <w:t xml:space="preserve">palūkanos arba mėnesio </w:t>
      </w:r>
      <w:r w:rsidR="009269BF">
        <w:rPr>
          <w:rFonts w:ascii="Segoe UI" w:eastAsia="Quattrocento Sans" w:hAnsi="Segoe UI" w:cs="Segoe UI"/>
          <w:bCs/>
        </w:rPr>
        <w:t>įmok</w:t>
      </w:r>
      <w:r w:rsidR="00DE1D22">
        <w:rPr>
          <w:rFonts w:ascii="Segoe UI" w:eastAsia="Quattrocento Sans" w:hAnsi="Segoe UI" w:cs="Segoe UI"/>
          <w:bCs/>
        </w:rPr>
        <w:t>o</w:t>
      </w:r>
      <w:r w:rsidR="009269BF">
        <w:rPr>
          <w:rFonts w:ascii="Segoe UI" w:eastAsia="Quattrocento Sans" w:hAnsi="Segoe UI" w:cs="Segoe UI"/>
          <w:bCs/>
        </w:rPr>
        <w:t>s</w:t>
      </w:r>
      <w:r w:rsidR="00353D7C">
        <w:rPr>
          <w:rFonts w:ascii="Segoe UI" w:eastAsia="Quattrocento Sans" w:hAnsi="Segoe UI" w:cs="Segoe UI"/>
          <w:bCs/>
        </w:rPr>
        <w:t xml:space="preserve"> </w:t>
      </w:r>
      <w:r w:rsidR="00A9044A">
        <w:rPr>
          <w:rFonts w:ascii="Segoe UI" w:eastAsia="Quattrocento Sans" w:hAnsi="Segoe UI" w:cs="Segoe UI"/>
          <w:bCs/>
        </w:rPr>
        <w:t xml:space="preserve">tampa </w:t>
      </w:r>
      <w:r w:rsidR="00DE1D22">
        <w:rPr>
          <w:rFonts w:ascii="Segoe UI" w:eastAsia="Quattrocento Sans" w:hAnsi="Segoe UI" w:cs="Segoe UI"/>
          <w:bCs/>
        </w:rPr>
        <w:t>per didelės</w:t>
      </w:r>
      <w:r>
        <w:rPr>
          <w:rFonts w:ascii="Segoe UI" w:eastAsia="Quattrocento Sans" w:hAnsi="Segoe UI" w:cs="Segoe UI"/>
          <w:bCs/>
        </w:rPr>
        <w:t xml:space="preserve"> asmens biudžetui</w:t>
      </w:r>
      <w:r w:rsidR="00A9044A">
        <w:rPr>
          <w:rFonts w:ascii="Segoe UI" w:eastAsia="Quattrocento Sans" w:hAnsi="Segoe UI" w:cs="Segoe UI"/>
          <w:bCs/>
        </w:rPr>
        <w:t>.</w:t>
      </w:r>
    </w:p>
    <w:p w14:paraId="5A862CF0" w14:textId="7021053C" w:rsidR="002617A3" w:rsidRDefault="002617A3" w:rsidP="002617A3">
      <w:pPr>
        <w:spacing w:line="256" w:lineRule="auto"/>
        <w:jc w:val="both"/>
        <w:rPr>
          <w:rFonts w:ascii="Segoe UI" w:eastAsia="Quattrocento Sans" w:hAnsi="Segoe UI" w:cs="Segoe UI"/>
          <w:bCs/>
        </w:rPr>
      </w:pPr>
      <w:r>
        <w:rPr>
          <w:rFonts w:ascii="Segoe UI" w:eastAsia="Quattrocento Sans" w:hAnsi="Segoe UI" w:cs="Segoe UI"/>
          <w:bCs/>
        </w:rPr>
        <w:t xml:space="preserve">Anot </w:t>
      </w:r>
      <w:r w:rsidR="0040589D">
        <w:rPr>
          <w:rFonts w:ascii="Segoe UI" w:eastAsia="Quattrocento Sans" w:hAnsi="Segoe UI" w:cs="Segoe UI"/>
          <w:bCs/>
        </w:rPr>
        <w:t>E. Jurevičiaus</w:t>
      </w:r>
      <w:r>
        <w:rPr>
          <w:rFonts w:ascii="Segoe UI" w:eastAsia="Quattrocento Sans" w:hAnsi="Segoe UI" w:cs="Segoe UI"/>
          <w:bCs/>
        </w:rPr>
        <w:t xml:space="preserve">, </w:t>
      </w:r>
      <w:proofErr w:type="spellStart"/>
      <w:r>
        <w:rPr>
          <w:rFonts w:ascii="Segoe UI" w:eastAsia="Quattrocento Sans" w:hAnsi="Segoe UI" w:cs="Segoe UI"/>
          <w:bCs/>
        </w:rPr>
        <w:t>refinansavimo</w:t>
      </w:r>
      <w:proofErr w:type="spellEnd"/>
      <w:r>
        <w:rPr>
          <w:rFonts w:ascii="Segoe UI" w:eastAsia="Quattrocento Sans" w:hAnsi="Segoe UI" w:cs="Segoe UI"/>
          <w:bCs/>
        </w:rPr>
        <w:t xml:space="preserve"> procesas nesiskiria nuo įprasto</w:t>
      </w:r>
      <w:r w:rsidR="00CC355C">
        <w:rPr>
          <w:rFonts w:ascii="Segoe UI" w:eastAsia="Quattrocento Sans" w:hAnsi="Segoe UI" w:cs="Segoe UI"/>
          <w:bCs/>
        </w:rPr>
        <w:t>s būsto</w:t>
      </w:r>
      <w:r>
        <w:rPr>
          <w:rFonts w:ascii="Segoe UI" w:eastAsia="Quattrocento Sans" w:hAnsi="Segoe UI" w:cs="Segoe UI"/>
          <w:bCs/>
        </w:rPr>
        <w:t xml:space="preserve"> paskolos ėmimo žingsnių. </w:t>
      </w:r>
    </w:p>
    <w:p w14:paraId="126B1165" w14:textId="7BB7F185" w:rsidR="002617A3" w:rsidRDefault="008B5D51" w:rsidP="002617A3">
      <w:pPr>
        <w:spacing w:line="256" w:lineRule="auto"/>
        <w:jc w:val="both"/>
        <w:rPr>
          <w:rFonts w:ascii="Segoe UI" w:eastAsia="Quattrocento Sans" w:hAnsi="Segoe UI" w:cs="Segoe UI"/>
          <w:bCs/>
        </w:rPr>
      </w:pPr>
      <w:r>
        <w:rPr>
          <w:rFonts w:ascii="Segoe UI" w:eastAsia="Quattrocento Sans" w:hAnsi="Segoe UI" w:cs="Segoe UI"/>
          <w:bCs/>
        </w:rPr>
        <w:t>„</w:t>
      </w:r>
      <w:r w:rsidR="002617A3">
        <w:rPr>
          <w:rFonts w:ascii="Segoe UI" w:eastAsia="Quattrocento Sans" w:hAnsi="Segoe UI" w:cs="Segoe UI"/>
          <w:bCs/>
        </w:rPr>
        <w:t>Svarbiausia, kad žmogus pajėgtų grąžinti naująją skolą</w:t>
      </w:r>
      <w:r w:rsidR="00F149ED">
        <w:rPr>
          <w:rFonts w:ascii="Segoe UI" w:eastAsia="Quattrocento Sans" w:hAnsi="Segoe UI" w:cs="Segoe UI"/>
          <w:bCs/>
        </w:rPr>
        <w:t>. P</w:t>
      </w:r>
      <w:r w:rsidR="00CF2D1B">
        <w:rPr>
          <w:rFonts w:ascii="Segoe UI" w:eastAsia="Quattrocento Sans" w:hAnsi="Segoe UI" w:cs="Segoe UI"/>
          <w:bCs/>
        </w:rPr>
        <w:t>askolos</w:t>
      </w:r>
      <w:r w:rsidR="002617A3" w:rsidRPr="002617A3">
        <w:rPr>
          <w:rFonts w:ascii="Segoe UI" w:eastAsia="Quattrocento Sans" w:hAnsi="Segoe UI" w:cs="Segoe UI"/>
          <w:bCs/>
        </w:rPr>
        <w:t xml:space="preserve"> </w:t>
      </w:r>
      <w:r w:rsidR="00CC355C">
        <w:rPr>
          <w:rFonts w:ascii="Segoe UI" w:eastAsia="Quattrocento Sans" w:hAnsi="Segoe UI" w:cs="Segoe UI"/>
          <w:bCs/>
        </w:rPr>
        <w:t>suteikėjas</w:t>
      </w:r>
      <w:r w:rsidR="00D70349">
        <w:rPr>
          <w:rFonts w:ascii="Segoe UI" w:eastAsia="Quattrocento Sans" w:hAnsi="Segoe UI" w:cs="Segoe UI"/>
          <w:bCs/>
        </w:rPr>
        <w:t xml:space="preserve">, </w:t>
      </w:r>
      <w:r w:rsidR="00CC355C">
        <w:rPr>
          <w:rFonts w:ascii="Segoe UI" w:eastAsia="Quattrocento Sans" w:hAnsi="Segoe UI" w:cs="Segoe UI"/>
          <w:bCs/>
        </w:rPr>
        <w:t>t. y. bankas arba kita finansų įstaiga</w:t>
      </w:r>
      <w:r w:rsidR="00D70349">
        <w:rPr>
          <w:rFonts w:ascii="Segoe UI" w:eastAsia="Quattrocento Sans" w:hAnsi="Segoe UI" w:cs="Segoe UI"/>
          <w:bCs/>
        </w:rPr>
        <w:t>,</w:t>
      </w:r>
      <w:r w:rsidR="002617A3" w:rsidRPr="002617A3">
        <w:rPr>
          <w:rFonts w:ascii="Segoe UI" w:eastAsia="Quattrocento Sans" w:hAnsi="Segoe UI" w:cs="Segoe UI"/>
          <w:bCs/>
        </w:rPr>
        <w:t xml:space="preserve"> tur</w:t>
      </w:r>
      <w:r w:rsidR="00CF2D1B">
        <w:rPr>
          <w:rFonts w:ascii="Segoe UI" w:eastAsia="Quattrocento Sans" w:hAnsi="Segoe UI" w:cs="Segoe UI"/>
          <w:bCs/>
        </w:rPr>
        <w:t>i tinkamai</w:t>
      </w:r>
      <w:r w:rsidR="00F149ED">
        <w:rPr>
          <w:rFonts w:ascii="Segoe UI" w:eastAsia="Quattrocento Sans" w:hAnsi="Segoe UI" w:cs="Segoe UI"/>
          <w:bCs/>
        </w:rPr>
        <w:t xml:space="preserve"> </w:t>
      </w:r>
      <w:r w:rsidR="00CF2D1B">
        <w:rPr>
          <w:rFonts w:ascii="Segoe UI" w:eastAsia="Quattrocento Sans" w:hAnsi="Segoe UI" w:cs="Segoe UI"/>
          <w:bCs/>
        </w:rPr>
        <w:t>įvertinti n</w:t>
      </w:r>
      <w:r w:rsidR="002617A3" w:rsidRPr="002617A3">
        <w:rPr>
          <w:rFonts w:ascii="Segoe UI" w:eastAsia="Quattrocento Sans" w:hAnsi="Segoe UI" w:cs="Segoe UI"/>
          <w:bCs/>
        </w:rPr>
        <w:t xml:space="preserve">ekilnojamąjį turtą </w:t>
      </w:r>
      <w:r w:rsidR="00CC355C">
        <w:rPr>
          <w:rFonts w:ascii="Segoe UI" w:eastAsia="Quattrocento Sans" w:hAnsi="Segoe UI" w:cs="Segoe UI"/>
          <w:bCs/>
        </w:rPr>
        <w:t>bei asmens finansinę padėtį pagal jo p</w:t>
      </w:r>
      <w:r w:rsidR="00CF2D1B">
        <w:rPr>
          <w:rFonts w:ascii="Segoe UI" w:eastAsia="Quattrocento Sans" w:hAnsi="Segoe UI" w:cs="Segoe UI"/>
          <w:bCs/>
        </w:rPr>
        <w:t xml:space="preserve">ateiktus </w:t>
      </w:r>
      <w:r w:rsidR="002617A3" w:rsidRPr="002617A3">
        <w:rPr>
          <w:rFonts w:ascii="Segoe UI" w:eastAsia="Quattrocento Sans" w:hAnsi="Segoe UI" w:cs="Segoe UI"/>
          <w:bCs/>
        </w:rPr>
        <w:t>dokumentus.</w:t>
      </w:r>
      <w:r>
        <w:rPr>
          <w:rFonts w:ascii="Segoe UI" w:eastAsia="Quattrocento Sans" w:hAnsi="Segoe UI" w:cs="Segoe UI"/>
          <w:bCs/>
        </w:rPr>
        <w:t xml:space="preserve"> </w:t>
      </w:r>
      <w:r w:rsidR="00D32668">
        <w:rPr>
          <w:rFonts w:ascii="Segoe UI" w:eastAsia="Quattrocento Sans" w:hAnsi="Segoe UI" w:cs="Segoe UI"/>
          <w:bCs/>
        </w:rPr>
        <w:t>Tuomet, k</w:t>
      </w:r>
      <w:r>
        <w:rPr>
          <w:rFonts w:ascii="Segoe UI" w:eastAsia="Quattrocento Sans" w:hAnsi="Segoe UI" w:cs="Segoe UI"/>
          <w:bCs/>
        </w:rPr>
        <w:t xml:space="preserve">ai naujasis paskolos davėjas sutinka </w:t>
      </w:r>
      <w:r w:rsidR="00CC355C">
        <w:rPr>
          <w:rFonts w:ascii="Segoe UI" w:eastAsia="Quattrocento Sans" w:hAnsi="Segoe UI" w:cs="Segoe UI"/>
          <w:bCs/>
        </w:rPr>
        <w:t>suteikti</w:t>
      </w:r>
      <w:r>
        <w:rPr>
          <w:rFonts w:ascii="Segoe UI" w:eastAsia="Quattrocento Sans" w:hAnsi="Segoe UI" w:cs="Segoe UI"/>
          <w:bCs/>
        </w:rPr>
        <w:t xml:space="preserve"> </w:t>
      </w:r>
      <w:r w:rsidR="00CE3263">
        <w:rPr>
          <w:rFonts w:ascii="Segoe UI" w:eastAsia="Quattrocento Sans" w:hAnsi="Segoe UI" w:cs="Segoe UI"/>
          <w:bCs/>
        </w:rPr>
        <w:t>paskolą</w:t>
      </w:r>
      <w:r>
        <w:rPr>
          <w:rFonts w:ascii="Segoe UI" w:eastAsia="Quattrocento Sans" w:hAnsi="Segoe UI" w:cs="Segoe UI"/>
          <w:bCs/>
        </w:rPr>
        <w:t xml:space="preserve">, atsiskaitydamas su ankstesniuoju </w:t>
      </w:r>
      <w:r w:rsidR="00DD6E21">
        <w:rPr>
          <w:rFonts w:ascii="Segoe UI" w:eastAsia="Quattrocento Sans" w:hAnsi="Segoe UI" w:cs="Segoe UI"/>
          <w:bCs/>
        </w:rPr>
        <w:t>skolintoju</w:t>
      </w:r>
      <w:r>
        <w:rPr>
          <w:rFonts w:ascii="Segoe UI" w:eastAsia="Quattrocento Sans" w:hAnsi="Segoe UI" w:cs="Segoe UI"/>
          <w:bCs/>
        </w:rPr>
        <w:t xml:space="preserve"> žmogus turi atlikti išankstinį paskolos grąžinimą“, – </w:t>
      </w:r>
      <w:r w:rsidR="00CC355C">
        <w:rPr>
          <w:rFonts w:ascii="Segoe UI" w:eastAsia="Quattrocento Sans" w:hAnsi="Segoe UI" w:cs="Segoe UI"/>
          <w:bCs/>
        </w:rPr>
        <w:t>pasakoja</w:t>
      </w:r>
      <w:r w:rsidR="00F21A26">
        <w:rPr>
          <w:rFonts w:ascii="Segoe UI" w:eastAsia="Quattrocento Sans" w:hAnsi="Segoe UI" w:cs="Segoe UI"/>
          <w:bCs/>
        </w:rPr>
        <w:t xml:space="preserve"> </w:t>
      </w:r>
      <w:r>
        <w:rPr>
          <w:rFonts w:ascii="Segoe UI" w:eastAsia="Quattrocento Sans" w:hAnsi="Segoe UI" w:cs="Segoe UI"/>
          <w:bCs/>
        </w:rPr>
        <w:t>ekspertas.</w:t>
      </w:r>
    </w:p>
    <w:p w14:paraId="5671D8A7" w14:textId="51764D7D" w:rsidR="005A6FA3" w:rsidRDefault="005A6FA3" w:rsidP="002617A3">
      <w:pPr>
        <w:spacing w:line="256" w:lineRule="auto"/>
        <w:jc w:val="both"/>
        <w:rPr>
          <w:rFonts w:ascii="Segoe UI" w:eastAsia="Quattrocento Sans" w:hAnsi="Segoe UI" w:cs="Segoe UI"/>
          <w:b/>
        </w:rPr>
      </w:pPr>
      <w:proofErr w:type="spellStart"/>
      <w:r>
        <w:rPr>
          <w:rFonts w:ascii="Segoe UI" w:eastAsia="Quattrocento Sans" w:hAnsi="Segoe UI" w:cs="Segoe UI"/>
          <w:b/>
        </w:rPr>
        <w:t>R</w:t>
      </w:r>
      <w:r w:rsidRPr="005A6FA3">
        <w:rPr>
          <w:rFonts w:ascii="Segoe UI" w:eastAsia="Quattrocento Sans" w:hAnsi="Segoe UI" w:cs="Segoe UI"/>
          <w:b/>
        </w:rPr>
        <w:t>efinansavimas</w:t>
      </w:r>
      <w:proofErr w:type="spellEnd"/>
      <w:r w:rsidRPr="005A6FA3">
        <w:rPr>
          <w:rFonts w:ascii="Segoe UI" w:eastAsia="Quattrocento Sans" w:hAnsi="Segoe UI" w:cs="Segoe UI"/>
          <w:b/>
        </w:rPr>
        <w:t xml:space="preserve"> </w:t>
      </w:r>
      <w:r w:rsidR="00C15115">
        <w:rPr>
          <w:rFonts w:ascii="Segoe UI" w:eastAsia="Quattrocento Sans" w:hAnsi="Segoe UI" w:cs="Segoe UI"/>
          <w:b/>
        </w:rPr>
        <w:t>gali sumažinti</w:t>
      </w:r>
      <w:r w:rsidRPr="005A6FA3">
        <w:rPr>
          <w:rFonts w:ascii="Segoe UI" w:eastAsia="Quattrocento Sans" w:hAnsi="Segoe UI" w:cs="Segoe UI"/>
          <w:b/>
        </w:rPr>
        <w:t xml:space="preserve"> </w:t>
      </w:r>
      <w:r w:rsidR="00CC355C">
        <w:rPr>
          <w:rFonts w:ascii="Segoe UI" w:eastAsia="Quattrocento Sans" w:hAnsi="Segoe UI" w:cs="Segoe UI"/>
          <w:b/>
        </w:rPr>
        <w:t>tiek</w:t>
      </w:r>
      <w:r w:rsidRPr="005A6FA3">
        <w:rPr>
          <w:rFonts w:ascii="Segoe UI" w:eastAsia="Quattrocento Sans" w:hAnsi="Segoe UI" w:cs="Segoe UI"/>
          <w:b/>
        </w:rPr>
        <w:t xml:space="preserve"> palūkan</w:t>
      </w:r>
      <w:r>
        <w:rPr>
          <w:rFonts w:ascii="Segoe UI" w:eastAsia="Quattrocento Sans" w:hAnsi="Segoe UI" w:cs="Segoe UI"/>
          <w:b/>
        </w:rPr>
        <w:t>as</w:t>
      </w:r>
      <w:r w:rsidR="00CC355C">
        <w:rPr>
          <w:rFonts w:ascii="Segoe UI" w:eastAsia="Quattrocento Sans" w:hAnsi="Segoe UI" w:cs="Segoe UI"/>
          <w:b/>
        </w:rPr>
        <w:t>, tiek mėnesio įmokas</w:t>
      </w:r>
    </w:p>
    <w:p w14:paraId="7F8CD0BA" w14:textId="51BA47AC" w:rsidR="00825A97" w:rsidRDefault="005A6FA3" w:rsidP="009A4AA0">
      <w:pPr>
        <w:spacing w:line="256" w:lineRule="auto"/>
        <w:jc w:val="both"/>
        <w:rPr>
          <w:rFonts w:ascii="Segoe UI" w:eastAsia="Quattrocento Sans" w:hAnsi="Segoe UI" w:cs="Segoe UI"/>
          <w:bCs/>
        </w:rPr>
      </w:pPr>
      <w:r>
        <w:rPr>
          <w:rFonts w:ascii="Segoe UI" w:eastAsia="Quattrocento Sans" w:hAnsi="Segoe UI" w:cs="Segoe UI"/>
          <w:bCs/>
        </w:rPr>
        <w:t xml:space="preserve">Pirmiausia, </w:t>
      </w:r>
      <w:proofErr w:type="spellStart"/>
      <w:r>
        <w:rPr>
          <w:rFonts w:ascii="Segoe UI" w:eastAsia="Quattrocento Sans" w:hAnsi="Segoe UI" w:cs="Segoe UI"/>
          <w:bCs/>
        </w:rPr>
        <w:t>refinansavimas</w:t>
      </w:r>
      <w:proofErr w:type="spellEnd"/>
      <w:r>
        <w:rPr>
          <w:rFonts w:ascii="Segoe UI" w:eastAsia="Quattrocento Sans" w:hAnsi="Segoe UI" w:cs="Segoe UI"/>
          <w:bCs/>
        </w:rPr>
        <w:t xml:space="preserve"> </w:t>
      </w:r>
      <w:r w:rsidRPr="005A6FA3">
        <w:rPr>
          <w:rFonts w:ascii="Segoe UI" w:eastAsia="Quattrocento Sans" w:hAnsi="Segoe UI" w:cs="Segoe UI"/>
          <w:bCs/>
        </w:rPr>
        <w:t>yra būdas</w:t>
      </w:r>
      <w:r w:rsidR="00825A97">
        <w:rPr>
          <w:rFonts w:ascii="Segoe UI" w:eastAsia="Quattrocento Sans" w:hAnsi="Segoe UI" w:cs="Segoe UI"/>
          <w:bCs/>
        </w:rPr>
        <w:t xml:space="preserve"> </w:t>
      </w:r>
      <w:r w:rsidRPr="005A6FA3">
        <w:rPr>
          <w:rFonts w:ascii="Segoe UI" w:eastAsia="Quattrocento Sans" w:hAnsi="Segoe UI" w:cs="Segoe UI"/>
          <w:bCs/>
        </w:rPr>
        <w:t xml:space="preserve">susimažinti </w:t>
      </w:r>
      <w:r w:rsidR="00CC355C">
        <w:rPr>
          <w:rFonts w:ascii="Segoe UI" w:eastAsia="Quattrocento Sans" w:hAnsi="Segoe UI" w:cs="Segoe UI"/>
          <w:bCs/>
        </w:rPr>
        <w:t xml:space="preserve">mokamų palūkanų dalį bei pačias </w:t>
      </w:r>
      <w:r w:rsidR="00825A97">
        <w:rPr>
          <w:rFonts w:ascii="Segoe UI" w:eastAsia="Quattrocento Sans" w:hAnsi="Segoe UI" w:cs="Segoe UI"/>
          <w:bCs/>
        </w:rPr>
        <w:t>paskolos</w:t>
      </w:r>
      <w:r w:rsidRPr="005A6FA3">
        <w:rPr>
          <w:rFonts w:ascii="Segoe UI" w:eastAsia="Quattrocento Sans" w:hAnsi="Segoe UI" w:cs="Segoe UI"/>
          <w:bCs/>
        </w:rPr>
        <w:t xml:space="preserve"> įmokas</w:t>
      </w:r>
      <w:r w:rsidR="002742C9">
        <w:rPr>
          <w:rFonts w:ascii="Segoe UI" w:eastAsia="Quattrocento Sans" w:hAnsi="Segoe UI" w:cs="Segoe UI"/>
          <w:bCs/>
        </w:rPr>
        <w:t xml:space="preserve">, teigia E. Jurevičius. </w:t>
      </w:r>
      <w:r w:rsidR="00825A97">
        <w:rPr>
          <w:rFonts w:ascii="Segoe UI" w:eastAsia="Quattrocento Sans" w:hAnsi="Segoe UI" w:cs="Segoe UI"/>
          <w:bCs/>
        </w:rPr>
        <w:t xml:space="preserve"> </w:t>
      </w:r>
    </w:p>
    <w:p w14:paraId="42A10B2F" w14:textId="02F97EC3" w:rsidR="00825A97" w:rsidRDefault="00825A97" w:rsidP="009A4AA0">
      <w:pPr>
        <w:spacing w:line="256" w:lineRule="auto"/>
        <w:jc w:val="both"/>
        <w:rPr>
          <w:rFonts w:ascii="Segoe UI" w:eastAsia="Quattrocento Sans" w:hAnsi="Segoe UI" w:cs="Segoe UI"/>
          <w:iCs/>
        </w:rPr>
      </w:pPr>
      <w:r>
        <w:rPr>
          <w:rFonts w:ascii="Segoe UI" w:eastAsia="Quattrocento Sans" w:hAnsi="Segoe UI" w:cs="Segoe UI"/>
          <w:iCs/>
        </w:rPr>
        <w:t xml:space="preserve">„Kadangi skirtingi bankai siūlo </w:t>
      </w:r>
      <w:r w:rsidR="00CC355C">
        <w:rPr>
          <w:rFonts w:ascii="Segoe UI" w:eastAsia="Quattrocento Sans" w:hAnsi="Segoe UI" w:cs="Segoe UI"/>
          <w:iCs/>
        </w:rPr>
        <w:t>skirtingas</w:t>
      </w:r>
      <w:r>
        <w:rPr>
          <w:rFonts w:ascii="Segoe UI" w:eastAsia="Quattrocento Sans" w:hAnsi="Segoe UI" w:cs="Segoe UI"/>
          <w:iCs/>
        </w:rPr>
        <w:t xml:space="preserve"> palūkanų normas, visada galima rasti, kas siūlo mažesnes. Tai padarius, telieka pasirašyti </w:t>
      </w:r>
      <w:proofErr w:type="spellStart"/>
      <w:r>
        <w:rPr>
          <w:rFonts w:ascii="Segoe UI" w:eastAsia="Quattrocento Sans" w:hAnsi="Segoe UI" w:cs="Segoe UI"/>
          <w:iCs/>
        </w:rPr>
        <w:t>refinansavimo</w:t>
      </w:r>
      <w:proofErr w:type="spellEnd"/>
      <w:r>
        <w:rPr>
          <w:rFonts w:ascii="Segoe UI" w:eastAsia="Quattrocento Sans" w:hAnsi="Segoe UI" w:cs="Segoe UI"/>
          <w:iCs/>
        </w:rPr>
        <w:t xml:space="preserve"> sutartį su naujuoju paskolos teikėju ir kas mėnesį mokėti mažiau. Be to, jei turite kelias paskolas </w:t>
      </w:r>
      <w:r w:rsidRPr="007B156E">
        <w:rPr>
          <w:rFonts w:ascii="Segoe UI" w:eastAsia="Quattrocento Sans" w:hAnsi="Segoe UI" w:cs="Segoe UI"/>
          <w:iCs/>
        </w:rPr>
        <w:t xml:space="preserve">su </w:t>
      </w:r>
      <w:r>
        <w:rPr>
          <w:rFonts w:ascii="Segoe UI" w:eastAsia="Quattrocento Sans" w:hAnsi="Segoe UI" w:cs="Segoe UI"/>
          <w:iCs/>
        </w:rPr>
        <w:t xml:space="preserve">jums per </w:t>
      </w:r>
      <w:r w:rsidRPr="007B156E">
        <w:rPr>
          <w:rFonts w:ascii="Segoe UI" w:eastAsia="Quattrocento Sans" w:hAnsi="Segoe UI" w:cs="Segoe UI"/>
          <w:iCs/>
        </w:rPr>
        <w:t>didelėmis palūkanomis</w:t>
      </w:r>
      <w:r>
        <w:rPr>
          <w:rFonts w:ascii="Segoe UI" w:eastAsia="Quattrocento Sans" w:hAnsi="Segoe UI" w:cs="Segoe UI"/>
          <w:iCs/>
        </w:rPr>
        <w:t>, galite jas sujungti</w:t>
      </w:r>
      <w:r w:rsidRPr="007B156E">
        <w:rPr>
          <w:rFonts w:ascii="Segoe UI" w:eastAsia="Quattrocento Sans" w:hAnsi="Segoe UI" w:cs="Segoe UI"/>
          <w:iCs/>
        </w:rPr>
        <w:t xml:space="preserve"> į vieną paskolą su mažesnėmis</w:t>
      </w:r>
      <w:r w:rsidR="00532FE3">
        <w:rPr>
          <w:rFonts w:ascii="Segoe UI" w:eastAsia="Quattrocento Sans" w:hAnsi="Segoe UI" w:cs="Segoe UI"/>
          <w:iCs/>
        </w:rPr>
        <w:t>. T</w:t>
      </w:r>
      <w:r>
        <w:rPr>
          <w:rFonts w:ascii="Segoe UI" w:eastAsia="Quattrocento Sans" w:hAnsi="Segoe UI" w:cs="Segoe UI"/>
          <w:iCs/>
        </w:rPr>
        <w:t xml:space="preserve">aip </w:t>
      </w:r>
      <w:r w:rsidRPr="007B156E">
        <w:rPr>
          <w:rFonts w:ascii="Segoe UI" w:eastAsia="Quattrocento Sans" w:hAnsi="Segoe UI" w:cs="Segoe UI"/>
          <w:iCs/>
        </w:rPr>
        <w:t>supaprastin</w:t>
      </w:r>
      <w:r>
        <w:rPr>
          <w:rFonts w:ascii="Segoe UI" w:eastAsia="Quattrocento Sans" w:hAnsi="Segoe UI" w:cs="Segoe UI"/>
          <w:iCs/>
        </w:rPr>
        <w:t>site</w:t>
      </w:r>
      <w:r w:rsidRPr="007B156E">
        <w:rPr>
          <w:rFonts w:ascii="Segoe UI" w:eastAsia="Quattrocento Sans" w:hAnsi="Segoe UI" w:cs="Segoe UI"/>
          <w:iCs/>
        </w:rPr>
        <w:t xml:space="preserve"> mokėjimus ir sumažin</w:t>
      </w:r>
      <w:r>
        <w:rPr>
          <w:rFonts w:ascii="Segoe UI" w:eastAsia="Quattrocento Sans" w:hAnsi="Segoe UI" w:cs="Segoe UI"/>
          <w:iCs/>
        </w:rPr>
        <w:t>site</w:t>
      </w:r>
      <w:r w:rsidRPr="007B156E">
        <w:rPr>
          <w:rFonts w:ascii="Segoe UI" w:eastAsia="Quattrocento Sans" w:hAnsi="Segoe UI" w:cs="Segoe UI"/>
          <w:iCs/>
        </w:rPr>
        <w:t xml:space="preserve"> bendras </w:t>
      </w:r>
      <w:r>
        <w:rPr>
          <w:rFonts w:ascii="Segoe UI" w:eastAsia="Quattrocento Sans" w:hAnsi="Segoe UI" w:cs="Segoe UI"/>
          <w:iCs/>
        </w:rPr>
        <w:t>išlaidas</w:t>
      </w:r>
      <w:r w:rsidR="00CC355C">
        <w:rPr>
          <w:rFonts w:ascii="Segoe UI" w:eastAsia="Quattrocento Sans" w:hAnsi="Segoe UI" w:cs="Segoe UI"/>
          <w:iCs/>
        </w:rPr>
        <w:t>, skirtas vien palūkanoms</w:t>
      </w:r>
      <w:r>
        <w:rPr>
          <w:rFonts w:ascii="Segoe UI" w:eastAsia="Quattrocento Sans" w:hAnsi="Segoe UI" w:cs="Segoe UI"/>
          <w:iCs/>
        </w:rPr>
        <w:t>“, – pasakoja ekspertas.</w:t>
      </w:r>
    </w:p>
    <w:p w14:paraId="5FA83707" w14:textId="5AB9693C" w:rsidR="00140C12" w:rsidRDefault="00140C12" w:rsidP="00825A97">
      <w:pPr>
        <w:spacing w:line="256" w:lineRule="auto"/>
        <w:jc w:val="both"/>
        <w:rPr>
          <w:rFonts w:ascii="Segoe UI" w:eastAsia="Quattrocento Sans" w:hAnsi="Segoe UI" w:cs="Segoe UI"/>
          <w:iCs/>
        </w:rPr>
      </w:pPr>
      <w:r>
        <w:rPr>
          <w:rFonts w:ascii="Segoe UI" w:eastAsia="Quattrocento Sans" w:hAnsi="Segoe UI" w:cs="Segoe UI"/>
          <w:iCs/>
        </w:rPr>
        <w:t>Antra</w:t>
      </w:r>
      <w:r w:rsidR="00825A97" w:rsidRPr="00825A97">
        <w:rPr>
          <w:rFonts w:ascii="Segoe UI" w:eastAsia="Quattrocento Sans" w:hAnsi="Segoe UI" w:cs="Segoe UI"/>
          <w:iCs/>
        </w:rPr>
        <w:t xml:space="preserve">, </w:t>
      </w:r>
      <w:proofErr w:type="spellStart"/>
      <w:r w:rsidR="00825A97" w:rsidRPr="00825A97">
        <w:rPr>
          <w:rFonts w:ascii="Segoe UI" w:eastAsia="Quattrocento Sans" w:hAnsi="Segoe UI" w:cs="Segoe UI"/>
          <w:iCs/>
        </w:rPr>
        <w:t>refinansuodami</w:t>
      </w:r>
      <w:proofErr w:type="spellEnd"/>
      <w:r w:rsidR="00825A97" w:rsidRPr="00825A97">
        <w:rPr>
          <w:rFonts w:ascii="Segoe UI" w:eastAsia="Quattrocento Sans" w:hAnsi="Segoe UI" w:cs="Segoe UI"/>
          <w:iCs/>
        </w:rPr>
        <w:t xml:space="preserve"> paskolą paprastai galite tartis ir dėl geresnių paskolos sąlygų</w:t>
      </w:r>
      <w:r w:rsidR="00825A97">
        <w:rPr>
          <w:rFonts w:ascii="Segoe UI" w:eastAsia="Quattrocento Sans" w:hAnsi="Segoe UI" w:cs="Segoe UI"/>
          <w:iCs/>
        </w:rPr>
        <w:t>, sako E. Jurevičius</w:t>
      </w:r>
      <w:r w:rsidR="009F0264">
        <w:rPr>
          <w:rFonts w:ascii="Segoe UI" w:eastAsia="Quattrocento Sans" w:hAnsi="Segoe UI" w:cs="Segoe UI"/>
          <w:iCs/>
        </w:rPr>
        <w:t xml:space="preserve">. </w:t>
      </w:r>
      <w:r w:rsidR="00EA33EC">
        <w:rPr>
          <w:rFonts w:ascii="Segoe UI" w:eastAsia="Quattrocento Sans" w:hAnsi="Segoe UI" w:cs="Segoe UI"/>
          <w:iCs/>
        </w:rPr>
        <w:t xml:space="preserve">Pavyzdžiui, gali būti sudarytas klientui patogesnis įmokų mokėjimo grafikas, o </w:t>
      </w:r>
      <w:r w:rsidR="00B82CDC">
        <w:rPr>
          <w:rFonts w:ascii="Segoe UI" w:eastAsia="Quattrocento Sans" w:hAnsi="Segoe UI" w:cs="Segoe UI"/>
          <w:iCs/>
        </w:rPr>
        <w:t xml:space="preserve">pačios </w:t>
      </w:r>
      <w:r w:rsidR="00EA33EC">
        <w:rPr>
          <w:rFonts w:ascii="Segoe UI" w:eastAsia="Quattrocento Sans" w:hAnsi="Segoe UI" w:cs="Segoe UI"/>
          <w:iCs/>
        </w:rPr>
        <w:t xml:space="preserve">įmokos sumažintos. </w:t>
      </w:r>
      <w:r w:rsidR="00D11AC9">
        <w:rPr>
          <w:rFonts w:ascii="Segoe UI" w:eastAsia="Quattrocento Sans" w:hAnsi="Segoe UI" w:cs="Segoe UI"/>
          <w:iCs/>
        </w:rPr>
        <w:t>Iš kitos pusės,</w:t>
      </w:r>
      <w:r w:rsidR="00601B83">
        <w:rPr>
          <w:rFonts w:ascii="Segoe UI" w:eastAsia="Quattrocento Sans" w:hAnsi="Segoe UI" w:cs="Segoe UI"/>
          <w:iCs/>
        </w:rPr>
        <w:t xml:space="preserve"> p</w:t>
      </w:r>
      <w:r w:rsidR="006E73D6">
        <w:rPr>
          <w:rFonts w:ascii="Segoe UI" w:eastAsia="Quattrocento Sans" w:hAnsi="Segoe UI" w:cs="Segoe UI"/>
          <w:iCs/>
        </w:rPr>
        <w:t>asitaiko</w:t>
      </w:r>
      <w:r w:rsidR="009F0264">
        <w:rPr>
          <w:rFonts w:ascii="Segoe UI" w:eastAsia="Quattrocento Sans" w:hAnsi="Segoe UI" w:cs="Segoe UI"/>
          <w:iCs/>
        </w:rPr>
        <w:t xml:space="preserve"> ir atvejų,</w:t>
      </w:r>
      <w:r w:rsidR="00EA33EC">
        <w:rPr>
          <w:rFonts w:ascii="Segoe UI" w:eastAsia="Quattrocento Sans" w:hAnsi="Segoe UI" w:cs="Segoe UI"/>
          <w:iCs/>
        </w:rPr>
        <w:t xml:space="preserve"> kai </w:t>
      </w:r>
      <w:r w:rsidR="00A338B4">
        <w:rPr>
          <w:rFonts w:ascii="Segoe UI" w:eastAsia="Quattrocento Sans" w:hAnsi="Segoe UI" w:cs="Segoe UI"/>
          <w:iCs/>
        </w:rPr>
        <w:t>žmogus</w:t>
      </w:r>
      <w:r w:rsidR="00EA33EC">
        <w:rPr>
          <w:rFonts w:ascii="Segoe UI" w:eastAsia="Quattrocento Sans" w:hAnsi="Segoe UI" w:cs="Segoe UI"/>
          <w:iCs/>
        </w:rPr>
        <w:t xml:space="preserve"> paskolą nori grąžinti greičiau</w:t>
      </w:r>
      <w:r w:rsidR="00C84200">
        <w:rPr>
          <w:rFonts w:ascii="Segoe UI" w:eastAsia="Quattrocento Sans" w:hAnsi="Segoe UI" w:cs="Segoe UI"/>
          <w:iCs/>
        </w:rPr>
        <w:t>. T</w:t>
      </w:r>
      <w:r w:rsidR="009F0264">
        <w:rPr>
          <w:rFonts w:ascii="Segoe UI" w:eastAsia="Quattrocento Sans" w:hAnsi="Segoe UI" w:cs="Segoe UI"/>
          <w:iCs/>
        </w:rPr>
        <w:t>uomet</w:t>
      </w:r>
      <w:r w:rsidR="002523FC">
        <w:rPr>
          <w:rFonts w:ascii="Segoe UI" w:eastAsia="Quattrocento Sans" w:hAnsi="Segoe UI" w:cs="Segoe UI"/>
          <w:iCs/>
        </w:rPr>
        <w:t xml:space="preserve"> grąžinimo</w:t>
      </w:r>
      <w:r w:rsidR="00EA33EC">
        <w:rPr>
          <w:rFonts w:ascii="Segoe UI" w:eastAsia="Quattrocento Sans" w:hAnsi="Segoe UI" w:cs="Segoe UI"/>
          <w:iCs/>
        </w:rPr>
        <w:t xml:space="preserve"> grafik</w:t>
      </w:r>
      <w:r w:rsidR="00B82CDC">
        <w:rPr>
          <w:rFonts w:ascii="Segoe UI" w:eastAsia="Quattrocento Sans" w:hAnsi="Segoe UI" w:cs="Segoe UI"/>
          <w:iCs/>
        </w:rPr>
        <w:t xml:space="preserve">ą </w:t>
      </w:r>
      <w:r w:rsidR="00CC355C">
        <w:rPr>
          <w:rFonts w:ascii="Segoe UI" w:eastAsia="Quattrocento Sans" w:hAnsi="Segoe UI" w:cs="Segoe UI"/>
          <w:iCs/>
        </w:rPr>
        <w:t>galima</w:t>
      </w:r>
      <w:r w:rsidR="00B82CDC">
        <w:rPr>
          <w:rFonts w:ascii="Segoe UI" w:eastAsia="Quattrocento Sans" w:hAnsi="Segoe UI" w:cs="Segoe UI"/>
          <w:iCs/>
        </w:rPr>
        <w:t xml:space="preserve"> trumpinti, o </w:t>
      </w:r>
      <w:r w:rsidR="00EA33EC">
        <w:rPr>
          <w:rFonts w:ascii="Segoe UI" w:eastAsia="Quattrocento Sans" w:hAnsi="Segoe UI" w:cs="Segoe UI"/>
          <w:iCs/>
        </w:rPr>
        <w:t>įmok</w:t>
      </w:r>
      <w:r w:rsidR="00B82CDC">
        <w:rPr>
          <w:rFonts w:ascii="Segoe UI" w:eastAsia="Quattrocento Sans" w:hAnsi="Segoe UI" w:cs="Segoe UI"/>
          <w:iCs/>
        </w:rPr>
        <w:t>a</w:t>
      </w:r>
      <w:r w:rsidR="00EA33EC">
        <w:rPr>
          <w:rFonts w:ascii="Segoe UI" w:eastAsia="Quattrocento Sans" w:hAnsi="Segoe UI" w:cs="Segoe UI"/>
          <w:iCs/>
        </w:rPr>
        <w:t>s</w:t>
      </w:r>
      <w:r w:rsidR="00C84200">
        <w:rPr>
          <w:rFonts w:ascii="Segoe UI" w:eastAsia="Quattrocento Sans" w:hAnsi="Segoe UI" w:cs="Segoe UI"/>
          <w:iCs/>
        </w:rPr>
        <w:t xml:space="preserve"> –</w:t>
      </w:r>
      <w:r w:rsidR="00EA33EC">
        <w:rPr>
          <w:rFonts w:ascii="Segoe UI" w:eastAsia="Quattrocento Sans" w:hAnsi="Segoe UI" w:cs="Segoe UI"/>
          <w:iCs/>
        </w:rPr>
        <w:t xml:space="preserve"> didin</w:t>
      </w:r>
      <w:r w:rsidR="00B82CDC">
        <w:rPr>
          <w:rFonts w:ascii="Segoe UI" w:eastAsia="Quattrocento Sans" w:hAnsi="Segoe UI" w:cs="Segoe UI"/>
          <w:iCs/>
        </w:rPr>
        <w:t>ti</w:t>
      </w:r>
      <w:r w:rsidR="00C5554B">
        <w:rPr>
          <w:rFonts w:ascii="Segoe UI" w:eastAsia="Quattrocento Sans" w:hAnsi="Segoe UI" w:cs="Segoe UI"/>
          <w:iCs/>
        </w:rPr>
        <w:t>.</w:t>
      </w:r>
    </w:p>
    <w:p w14:paraId="7A5FAE11" w14:textId="26D8F456" w:rsidR="00332FA4" w:rsidRDefault="00742E87" w:rsidP="00825A97">
      <w:pPr>
        <w:spacing w:line="256" w:lineRule="auto"/>
        <w:jc w:val="both"/>
        <w:rPr>
          <w:rFonts w:ascii="Segoe UI" w:eastAsia="Quattrocento Sans" w:hAnsi="Segoe UI" w:cs="Segoe UI"/>
          <w:iCs/>
        </w:rPr>
      </w:pPr>
      <w:r>
        <w:rPr>
          <w:rFonts w:ascii="Segoe UI" w:eastAsia="Quattrocento Sans" w:hAnsi="Segoe UI" w:cs="Segoe UI"/>
          <w:iCs/>
        </w:rPr>
        <w:t xml:space="preserve">Ekspertas taip pat primena, kad dėl paskolos </w:t>
      </w:r>
      <w:proofErr w:type="spellStart"/>
      <w:r>
        <w:rPr>
          <w:rFonts w:ascii="Segoe UI" w:eastAsia="Quattrocento Sans" w:hAnsi="Segoe UI" w:cs="Segoe UI"/>
          <w:iCs/>
        </w:rPr>
        <w:t>refinansavimo</w:t>
      </w:r>
      <w:proofErr w:type="spellEnd"/>
      <w:r>
        <w:rPr>
          <w:rFonts w:ascii="Segoe UI" w:eastAsia="Quattrocento Sans" w:hAnsi="Segoe UI" w:cs="Segoe UI"/>
          <w:iCs/>
        </w:rPr>
        <w:t xml:space="preserve"> </w:t>
      </w:r>
      <w:r w:rsidR="00332FA4">
        <w:rPr>
          <w:rFonts w:ascii="Segoe UI" w:eastAsia="Quattrocento Sans" w:hAnsi="Segoe UI" w:cs="Segoe UI"/>
          <w:iCs/>
        </w:rPr>
        <w:t>ne</w:t>
      </w:r>
      <w:r>
        <w:rPr>
          <w:rFonts w:ascii="Segoe UI" w:eastAsia="Quattrocento Sans" w:hAnsi="Segoe UI" w:cs="Segoe UI"/>
          <w:iCs/>
        </w:rPr>
        <w:t xml:space="preserve">būtina kreiptis į kitą finansų įstaigą – turimos paskolos mokėjimo sąlygas galima iš naujo susitarti </w:t>
      </w:r>
      <w:r w:rsidR="00332FA4">
        <w:rPr>
          <w:rFonts w:ascii="Segoe UI" w:eastAsia="Quattrocento Sans" w:hAnsi="Segoe UI" w:cs="Segoe UI"/>
          <w:iCs/>
        </w:rPr>
        <w:t>ir su jos suteikėju. Tiesa, turint skirtingų bankų pasiūlymus ir juos lyginant</w:t>
      </w:r>
      <w:r w:rsidR="00D70349">
        <w:rPr>
          <w:rFonts w:ascii="Segoe UI" w:eastAsia="Quattrocento Sans" w:hAnsi="Segoe UI" w:cs="Segoe UI"/>
          <w:iCs/>
        </w:rPr>
        <w:t>,</w:t>
      </w:r>
      <w:r w:rsidR="00332FA4">
        <w:rPr>
          <w:rFonts w:ascii="Segoe UI" w:eastAsia="Quattrocento Sans" w:hAnsi="Segoe UI" w:cs="Segoe UI"/>
          <w:iCs/>
        </w:rPr>
        <w:t xml:space="preserve"> bus galima priimti ekonomiškai patraukliausią</w:t>
      </w:r>
      <w:r w:rsidR="00D70349">
        <w:rPr>
          <w:rFonts w:ascii="Segoe UI" w:eastAsia="Quattrocento Sans" w:hAnsi="Segoe UI" w:cs="Segoe UI"/>
          <w:iCs/>
        </w:rPr>
        <w:t xml:space="preserve"> sprendimą</w:t>
      </w:r>
      <w:r w:rsidR="00332FA4">
        <w:rPr>
          <w:rFonts w:ascii="Segoe UI" w:eastAsia="Quattrocento Sans" w:hAnsi="Segoe UI" w:cs="Segoe UI"/>
          <w:iCs/>
        </w:rPr>
        <w:t xml:space="preserve">. </w:t>
      </w:r>
    </w:p>
    <w:p w14:paraId="481E9586" w14:textId="78602C3E" w:rsidR="00630C4E" w:rsidRPr="00CC355C" w:rsidRDefault="00630C4E" w:rsidP="009A4AA0">
      <w:pPr>
        <w:spacing w:line="256" w:lineRule="auto"/>
        <w:jc w:val="both"/>
        <w:rPr>
          <w:rFonts w:ascii="Segoe UI" w:eastAsia="Quattrocento Sans" w:hAnsi="Segoe UI" w:cs="Segoe UI"/>
          <w:b/>
          <w:bCs/>
          <w:iCs/>
        </w:rPr>
      </w:pPr>
      <w:r w:rsidRPr="00CC355C">
        <w:rPr>
          <w:rFonts w:ascii="Segoe UI" w:eastAsia="Quattrocento Sans" w:hAnsi="Segoe UI" w:cs="Segoe UI"/>
          <w:b/>
          <w:bCs/>
          <w:iCs/>
        </w:rPr>
        <w:lastRenderedPageBreak/>
        <w:t>Numatykite papildomas išlaidas</w:t>
      </w:r>
    </w:p>
    <w:p w14:paraId="59AB1AB4" w14:textId="0978B956" w:rsidR="00742E87" w:rsidRDefault="00742E87" w:rsidP="009A4AA0">
      <w:pPr>
        <w:spacing w:line="256" w:lineRule="auto"/>
        <w:jc w:val="both"/>
        <w:rPr>
          <w:rFonts w:ascii="Segoe UI" w:eastAsia="Quattrocento Sans" w:hAnsi="Segoe UI" w:cs="Segoe UI"/>
          <w:iCs/>
        </w:rPr>
      </w:pPr>
      <w:r>
        <w:rPr>
          <w:rFonts w:ascii="Segoe UI" w:eastAsia="Quattrocento Sans" w:hAnsi="Segoe UI" w:cs="Segoe UI"/>
          <w:iCs/>
        </w:rPr>
        <w:t>Tiesa</w:t>
      </w:r>
      <w:r w:rsidR="00630C4E">
        <w:rPr>
          <w:rFonts w:ascii="Segoe UI" w:eastAsia="Quattrocento Sans" w:hAnsi="Segoe UI" w:cs="Segoe UI"/>
          <w:iCs/>
        </w:rPr>
        <w:t>,</w:t>
      </w:r>
      <w:r>
        <w:rPr>
          <w:rFonts w:ascii="Segoe UI" w:eastAsia="Quattrocento Sans" w:hAnsi="Segoe UI" w:cs="Segoe UI"/>
          <w:iCs/>
        </w:rPr>
        <w:t xml:space="preserve"> galvojant apie </w:t>
      </w:r>
      <w:proofErr w:type="spellStart"/>
      <w:r>
        <w:rPr>
          <w:rFonts w:ascii="Segoe UI" w:eastAsia="Quattrocento Sans" w:hAnsi="Segoe UI" w:cs="Segoe UI"/>
          <w:iCs/>
        </w:rPr>
        <w:t>refinansavimą</w:t>
      </w:r>
      <w:proofErr w:type="spellEnd"/>
      <w:r>
        <w:rPr>
          <w:rFonts w:ascii="Segoe UI" w:eastAsia="Quattrocento Sans" w:hAnsi="Segoe UI" w:cs="Segoe UI"/>
          <w:iCs/>
        </w:rPr>
        <w:t>,</w:t>
      </w:r>
      <w:r w:rsidR="00630C4E">
        <w:rPr>
          <w:rFonts w:ascii="Segoe UI" w:eastAsia="Quattrocento Sans" w:hAnsi="Segoe UI" w:cs="Segoe UI"/>
          <w:iCs/>
        </w:rPr>
        <w:t xml:space="preserve"> </w:t>
      </w:r>
      <w:r w:rsidR="00630C4E" w:rsidRPr="00630C4E">
        <w:rPr>
          <w:rFonts w:ascii="Segoe UI" w:eastAsia="Quattrocento Sans" w:hAnsi="Segoe UI" w:cs="Segoe UI"/>
          <w:iCs/>
        </w:rPr>
        <w:t>svarbu suprasti</w:t>
      </w:r>
      <w:r w:rsidR="00D70349">
        <w:rPr>
          <w:rFonts w:ascii="Segoe UI" w:eastAsia="Quattrocento Sans" w:hAnsi="Segoe UI" w:cs="Segoe UI"/>
          <w:iCs/>
        </w:rPr>
        <w:t>,</w:t>
      </w:r>
      <w:r w:rsidR="00630C4E" w:rsidRPr="00630C4E">
        <w:rPr>
          <w:rFonts w:ascii="Segoe UI" w:eastAsia="Quattrocento Sans" w:hAnsi="Segoe UI" w:cs="Segoe UI"/>
          <w:iCs/>
        </w:rPr>
        <w:t xml:space="preserve"> k</w:t>
      </w:r>
      <w:r>
        <w:rPr>
          <w:rFonts w:ascii="Segoe UI" w:eastAsia="Quattrocento Sans" w:hAnsi="Segoe UI" w:cs="Segoe UI"/>
          <w:iCs/>
        </w:rPr>
        <w:t xml:space="preserve">ad greičiausiai atsiras papildomų išlaidų, ir įsivertinti, per kiek laiko jos atsipirks, pavykus susimažinti mėnesio įmokas. </w:t>
      </w:r>
    </w:p>
    <w:p w14:paraId="63AE1CC9" w14:textId="11CDC256" w:rsidR="00630C4E" w:rsidRDefault="004E5197" w:rsidP="009A4AA0">
      <w:pPr>
        <w:spacing w:line="256" w:lineRule="auto"/>
        <w:jc w:val="both"/>
        <w:rPr>
          <w:rFonts w:ascii="Segoe UI" w:eastAsia="Quattrocento Sans" w:hAnsi="Segoe UI" w:cs="Segoe UI"/>
          <w:iCs/>
        </w:rPr>
      </w:pPr>
      <w:r>
        <w:rPr>
          <w:rFonts w:ascii="Segoe UI" w:eastAsia="Quattrocento Sans" w:hAnsi="Segoe UI" w:cs="Segoe UI"/>
          <w:iCs/>
        </w:rPr>
        <w:t>„</w:t>
      </w:r>
      <w:r w:rsidR="00471E54">
        <w:rPr>
          <w:rFonts w:ascii="Segoe UI" w:eastAsia="Quattrocento Sans" w:hAnsi="Segoe UI" w:cs="Segoe UI"/>
          <w:iCs/>
        </w:rPr>
        <w:t xml:space="preserve">Gali nutikti taip, kad </w:t>
      </w:r>
      <w:proofErr w:type="spellStart"/>
      <w:r w:rsidR="00471E54">
        <w:rPr>
          <w:rFonts w:ascii="Segoe UI" w:eastAsia="Quattrocento Sans" w:hAnsi="Segoe UI" w:cs="Segoe UI"/>
          <w:iCs/>
        </w:rPr>
        <w:t>refinansuodami</w:t>
      </w:r>
      <w:proofErr w:type="spellEnd"/>
      <w:r w:rsidR="00471E54">
        <w:rPr>
          <w:rFonts w:ascii="Segoe UI" w:eastAsia="Quattrocento Sans" w:hAnsi="Segoe UI" w:cs="Segoe UI"/>
          <w:iCs/>
        </w:rPr>
        <w:t xml:space="preserve"> turimą paskolą sutaupysite mažiau ne</w:t>
      </w:r>
      <w:r w:rsidR="00742E87">
        <w:rPr>
          <w:rFonts w:ascii="Segoe UI" w:eastAsia="Quattrocento Sans" w:hAnsi="Segoe UI" w:cs="Segoe UI"/>
          <w:iCs/>
        </w:rPr>
        <w:t xml:space="preserve">gu išleisite papildomai. </w:t>
      </w:r>
      <w:proofErr w:type="spellStart"/>
      <w:r w:rsidR="00742E87">
        <w:rPr>
          <w:rFonts w:ascii="Segoe UI" w:eastAsia="Quattrocento Sans" w:hAnsi="Segoe UI" w:cs="Segoe UI"/>
          <w:iCs/>
        </w:rPr>
        <w:t>Refinansuojant</w:t>
      </w:r>
      <w:proofErr w:type="spellEnd"/>
      <w:r w:rsidR="00742E87">
        <w:rPr>
          <w:rFonts w:ascii="Segoe UI" w:eastAsia="Quattrocento Sans" w:hAnsi="Segoe UI" w:cs="Segoe UI"/>
          <w:iCs/>
        </w:rPr>
        <w:t xml:space="preserve"> paskolą reikia praeiti tuos pačius procesus, kaip ir imant būsto paskolą – t. y. atlikti turto vertinimą, susitvarkyti sutarties pasirašymo ir notarinius reikalus, o šios paslaugos kainuoja. Tad jeigu mokėti paskolą liko nebedaug laiko, o </w:t>
      </w:r>
      <w:proofErr w:type="spellStart"/>
      <w:r w:rsidR="00742E87">
        <w:rPr>
          <w:rFonts w:ascii="Segoe UI" w:eastAsia="Quattrocento Sans" w:hAnsi="Segoe UI" w:cs="Segoe UI"/>
          <w:iCs/>
        </w:rPr>
        <w:t>refinansavimo</w:t>
      </w:r>
      <w:proofErr w:type="spellEnd"/>
      <w:r w:rsidR="00742E87">
        <w:rPr>
          <w:rFonts w:ascii="Segoe UI" w:eastAsia="Quattrocento Sans" w:hAnsi="Segoe UI" w:cs="Segoe UI"/>
          <w:iCs/>
        </w:rPr>
        <w:t xml:space="preserve"> kaštai sudaro, tarkime, </w:t>
      </w:r>
      <w:r w:rsidR="00D70349">
        <w:rPr>
          <w:rFonts w:ascii="Segoe UI" w:eastAsia="Quattrocento Sans" w:hAnsi="Segoe UI" w:cs="Segoe UI"/>
          <w:iCs/>
          <w:lang w:val="en-US"/>
        </w:rPr>
        <w:t>1000</w:t>
      </w:r>
      <w:r w:rsidR="00742E87">
        <w:rPr>
          <w:rFonts w:ascii="Segoe UI" w:eastAsia="Quattrocento Sans" w:hAnsi="Segoe UI" w:cs="Segoe UI"/>
          <w:iCs/>
        </w:rPr>
        <w:t xml:space="preserve"> eurų, yra didelė tikimybė, jog išlaidos neatsipirks. </w:t>
      </w:r>
      <w:r w:rsidR="0020514E">
        <w:rPr>
          <w:rFonts w:ascii="Segoe UI" w:eastAsia="Quattrocento Sans" w:hAnsi="Segoe UI" w:cs="Segoe UI"/>
          <w:iCs/>
        </w:rPr>
        <w:t xml:space="preserve">Žinoma, </w:t>
      </w:r>
      <w:r w:rsidR="002742C9">
        <w:rPr>
          <w:rFonts w:ascii="Segoe UI" w:eastAsia="Quattrocento Sans" w:hAnsi="Segoe UI" w:cs="Segoe UI"/>
          <w:iCs/>
        </w:rPr>
        <w:t>šiuo atveju</w:t>
      </w:r>
      <w:r w:rsidR="0020514E">
        <w:rPr>
          <w:rFonts w:ascii="Segoe UI" w:eastAsia="Quattrocento Sans" w:hAnsi="Segoe UI" w:cs="Segoe UI"/>
          <w:iCs/>
        </w:rPr>
        <w:t xml:space="preserve"> reikėtų atsižvelgti </w:t>
      </w:r>
      <w:r w:rsidR="0020514E" w:rsidRPr="00630C4E">
        <w:rPr>
          <w:rFonts w:ascii="Segoe UI" w:eastAsia="Quattrocento Sans" w:hAnsi="Segoe UI" w:cs="Segoe UI"/>
          <w:iCs/>
        </w:rPr>
        <w:t xml:space="preserve">į </w:t>
      </w:r>
      <w:r w:rsidR="00742E87">
        <w:rPr>
          <w:rFonts w:ascii="Segoe UI" w:eastAsia="Quattrocento Sans" w:hAnsi="Segoe UI" w:cs="Segoe UI"/>
          <w:iCs/>
        </w:rPr>
        <w:t>paskolos</w:t>
      </w:r>
      <w:r w:rsidR="0020514E" w:rsidRPr="00630C4E">
        <w:rPr>
          <w:rFonts w:ascii="Segoe UI" w:eastAsia="Quattrocento Sans" w:hAnsi="Segoe UI" w:cs="Segoe UI"/>
          <w:iCs/>
        </w:rPr>
        <w:t xml:space="preserve"> likutį ir </w:t>
      </w:r>
      <w:r w:rsidR="00742E87">
        <w:rPr>
          <w:rFonts w:ascii="Segoe UI" w:eastAsia="Quattrocento Sans" w:hAnsi="Segoe UI" w:cs="Segoe UI"/>
          <w:iCs/>
        </w:rPr>
        <w:t>siūlomas</w:t>
      </w:r>
      <w:r w:rsidR="0020514E" w:rsidRPr="00630C4E">
        <w:rPr>
          <w:rFonts w:ascii="Segoe UI" w:eastAsia="Quattrocento Sans" w:hAnsi="Segoe UI" w:cs="Segoe UI"/>
          <w:iCs/>
        </w:rPr>
        <w:t xml:space="preserve"> </w:t>
      </w:r>
      <w:proofErr w:type="spellStart"/>
      <w:r w:rsidR="0020514E" w:rsidRPr="00630C4E">
        <w:rPr>
          <w:rFonts w:ascii="Segoe UI" w:eastAsia="Quattrocento Sans" w:hAnsi="Segoe UI" w:cs="Segoe UI"/>
          <w:iCs/>
        </w:rPr>
        <w:t>refinansavimo</w:t>
      </w:r>
      <w:proofErr w:type="spellEnd"/>
      <w:r w:rsidR="0020514E" w:rsidRPr="00630C4E">
        <w:rPr>
          <w:rFonts w:ascii="Segoe UI" w:eastAsia="Quattrocento Sans" w:hAnsi="Segoe UI" w:cs="Segoe UI"/>
          <w:iCs/>
        </w:rPr>
        <w:t xml:space="preserve"> sąlygas</w:t>
      </w:r>
      <w:r w:rsidR="0020514E">
        <w:rPr>
          <w:rFonts w:ascii="Segoe UI" w:eastAsia="Quattrocento Sans" w:hAnsi="Segoe UI" w:cs="Segoe UI"/>
          <w:iCs/>
        </w:rPr>
        <w:t xml:space="preserve">“, – </w:t>
      </w:r>
      <w:r w:rsidR="00CC3756">
        <w:rPr>
          <w:rFonts w:ascii="Segoe UI" w:eastAsia="Quattrocento Sans" w:hAnsi="Segoe UI" w:cs="Segoe UI"/>
          <w:iCs/>
        </w:rPr>
        <w:t>sako</w:t>
      </w:r>
      <w:r w:rsidR="0020514E">
        <w:rPr>
          <w:rFonts w:ascii="Segoe UI" w:eastAsia="Quattrocento Sans" w:hAnsi="Segoe UI" w:cs="Segoe UI"/>
          <w:iCs/>
        </w:rPr>
        <w:t xml:space="preserve"> ekspertas.</w:t>
      </w:r>
    </w:p>
    <w:p w14:paraId="056F3A28" w14:textId="1757863F" w:rsidR="00AA07E4" w:rsidRPr="00AA07E4" w:rsidRDefault="00AA07E4" w:rsidP="00AA07E4">
      <w:pPr>
        <w:spacing w:line="256" w:lineRule="auto"/>
        <w:jc w:val="both"/>
        <w:rPr>
          <w:rFonts w:ascii="Segoe UI" w:eastAsia="Quattrocento Sans" w:hAnsi="Segoe UI" w:cs="Segoe UI"/>
          <w:iCs/>
        </w:rPr>
      </w:pPr>
      <w:r w:rsidRPr="00AA07E4">
        <w:rPr>
          <w:rFonts w:ascii="Segoe UI" w:eastAsia="Quattrocento Sans" w:hAnsi="Segoe UI" w:cs="Segoe UI"/>
          <w:iCs/>
        </w:rPr>
        <w:t xml:space="preserve">Nepamirškite ir to, kad laikas yra pinigai – dažnai sutvarkyti </w:t>
      </w:r>
      <w:proofErr w:type="spellStart"/>
      <w:r w:rsidRPr="00AA07E4">
        <w:rPr>
          <w:rFonts w:ascii="Segoe UI" w:eastAsia="Quattrocento Sans" w:hAnsi="Segoe UI" w:cs="Segoe UI"/>
          <w:iCs/>
        </w:rPr>
        <w:t>refinansavimui</w:t>
      </w:r>
      <w:proofErr w:type="spellEnd"/>
      <w:r w:rsidRPr="00AA07E4">
        <w:rPr>
          <w:rFonts w:ascii="Segoe UI" w:eastAsia="Quattrocento Sans" w:hAnsi="Segoe UI" w:cs="Segoe UI"/>
          <w:iCs/>
        </w:rPr>
        <w:t xml:space="preserve"> būtinus dokumentus gali prireikti ne vienos dienos ar savaitės</w:t>
      </w:r>
      <w:r w:rsidR="009F6A94">
        <w:rPr>
          <w:rFonts w:ascii="Segoe UI" w:eastAsia="Quattrocento Sans" w:hAnsi="Segoe UI" w:cs="Segoe UI"/>
          <w:iCs/>
        </w:rPr>
        <w:t xml:space="preserve">. </w:t>
      </w:r>
      <w:r w:rsidR="004A6D5B">
        <w:rPr>
          <w:rFonts w:ascii="Segoe UI" w:eastAsia="Quattrocento Sans" w:hAnsi="Segoe UI" w:cs="Segoe UI"/>
          <w:iCs/>
        </w:rPr>
        <w:t>Dėl to</w:t>
      </w:r>
      <w:r w:rsidR="009F6A94">
        <w:rPr>
          <w:rFonts w:ascii="Segoe UI" w:eastAsia="Quattrocento Sans" w:hAnsi="Segoe UI" w:cs="Segoe UI"/>
          <w:iCs/>
        </w:rPr>
        <w:t xml:space="preserve"> s</w:t>
      </w:r>
      <w:r w:rsidRPr="00AA07E4">
        <w:rPr>
          <w:rFonts w:ascii="Segoe UI" w:eastAsia="Quattrocento Sans" w:hAnsi="Segoe UI" w:cs="Segoe UI"/>
          <w:iCs/>
        </w:rPr>
        <w:t>kaičiuodami išlaidas</w:t>
      </w:r>
      <w:r w:rsidR="002742C9">
        <w:rPr>
          <w:rFonts w:ascii="Segoe UI" w:eastAsia="Quattrocento Sans" w:hAnsi="Segoe UI" w:cs="Segoe UI"/>
          <w:iCs/>
        </w:rPr>
        <w:t>,</w:t>
      </w:r>
      <w:r w:rsidRPr="00AA07E4">
        <w:rPr>
          <w:rFonts w:ascii="Segoe UI" w:eastAsia="Quattrocento Sans" w:hAnsi="Segoe UI" w:cs="Segoe UI"/>
          <w:iCs/>
        </w:rPr>
        <w:t xml:space="preserve"> įvertinkite, kiek nuostolių patirsite ir</w:t>
      </w:r>
      <w:r w:rsidR="002742C9">
        <w:rPr>
          <w:rFonts w:ascii="Segoe UI" w:eastAsia="Quattrocento Sans" w:hAnsi="Segoe UI" w:cs="Segoe UI"/>
          <w:iCs/>
        </w:rPr>
        <w:t xml:space="preserve"> papildomai</w:t>
      </w:r>
      <w:r w:rsidRPr="00AA07E4">
        <w:rPr>
          <w:rFonts w:ascii="Segoe UI" w:eastAsia="Quattrocento Sans" w:hAnsi="Segoe UI" w:cs="Segoe UI"/>
          <w:iCs/>
        </w:rPr>
        <w:t xml:space="preserve"> s</w:t>
      </w:r>
      <w:r w:rsidR="00C66BF9">
        <w:rPr>
          <w:rFonts w:ascii="Segoe UI" w:eastAsia="Quattrocento Sans" w:hAnsi="Segoe UI" w:cs="Segoe UI"/>
          <w:iCs/>
        </w:rPr>
        <w:t>ugaišto</w:t>
      </w:r>
      <w:r w:rsidRPr="00AA07E4">
        <w:rPr>
          <w:rFonts w:ascii="Segoe UI" w:eastAsia="Quattrocento Sans" w:hAnsi="Segoe UI" w:cs="Segoe UI"/>
          <w:iCs/>
        </w:rPr>
        <w:t xml:space="preserve"> laiko prasme</w:t>
      </w:r>
      <w:r>
        <w:rPr>
          <w:rFonts w:ascii="Segoe UI" w:eastAsia="Quattrocento Sans" w:hAnsi="Segoe UI" w:cs="Segoe UI"/>
          <w:iCs/>
        </w:rPr>
        <w:t xml:space="preserve">, </w:t>
      </w:r>
      <w:r w:rsidRPr="00AA07E4">
        <w:rPr>
          <w:rFonts w:ascii="Segoe UI" w:eastAsia="Quattrocento Sans" w:hAnsi="Segoe UI" w:cs="Segoe UI"/>
          <w:iCs/>
        </w:rPr>
        <w:t>pataria ekspertas.</w:t>
      </w:r>
    </w:p>
    <w:p w14:paraId="5E6A1823" w14:textId="13C5D789" w:rsidR="00AA07E4" w:rsidRDefault="00AA07E4" w:rsidP="00AA07E4">
      <w:pPr>
        <w:spacing w:line="256" w:lineRule="auto"/>
        <w:jc w:val="both"/>
        <w:rPr>
          <w:rFonts w:ascii="Segoe UI" w:eastAsia="Quattrocento Sans" w:hAnsi="Segoe UI" w:cs="Segoe UI"/>
          <w:iCs/>
        </w:rPr>
      </w:pPr>
      <w:r w:rsidRPr="00AA07E4">
        <w:rPr>
          <w:rFonts w:ascii="Segoe UI" w:eastAsia="Quattrocento Sans" w:hAnsi="Segoe UI" w:cs="Segoe UI"/>
          <w:iCs/>
        </w:rPr>
        <w:t xml:space="preserve">Anot E. Jurevičiaus, jei pagal naujos paskolos sąlygas vis tik išleisite mažiau, nei mokėdami jau turimos paskolos įmokas, </w:t>
      </w:r>
      <w:proofErr w:type="spellStart"/>
      <w:r w:rsidRPr="00AA07E4">
        <w:rPr>
          <w:rFonts w:ascii="Segoe UI" w:eastAsia="Quattrocento Sans" w:hAnsi="Segoe UI" w:cs="Segoe UI"/>
          <w:iCs/>
        </w:rPr>
        <w:t>refinansuoti</w:t>
      </w:r>
      <w:proofErr w:type="spellEnd"/>
      <w:r w:rsidRPr="00AA07E4">
        <w:rPr>
          <w:rFonts w:ascii="Segoe UI" w:eastAsia="Quattrocento Sans" w:hAnsi="Segoe UI" w:cs="Segoe UI"/>
          <w:iCs/>
        </w:rPr>
        <w:t xml:space="preserve"> paskolą </w:t>
      </w:r>
      <w:r w:rsidR="002742C9">
        <w:rPr>
          <w:rFonts w:ascii="Segoe UI" w:eastAsia="Quattrocento Sans" w:hAnsi="Segoe UI" w:cs="Segoe UI"/>
          <w:iCs/>
        </w:rPr>
        <w:t>gali būti</w:t>
      </w:r>
      <w:r w:rsidRPr="00AA07E4">
        <w:rPr>
          <w:rFonts w:ascii="Segoe UI" w:eastAsia="Quattrocento Sans" w:hAnsi="Segoe UI" w:cs="Segoe UI"/>
          <w:iCs/>
        </w:rPr>
        <w:t xml:space="preserve"> verta. Svarbiausia, kad naujoji paskola atitiktų jūsų finansinius tikslus ir nesukurtų papildomų rūpesčių, o prireikus</w:t>
      </w:r>
      <w:r w:rsidR="002742C9">
        <w:rPr>
          <w:rFonts w:ascii="Segoe UI" w:eastAsia="Quattrocento Sans" w:hAnsi="Segoe UI" w:cs="Segoe UI"/>
          <w:iCs/>
        </w:rPr>
        <w:t>,</w:t>
      </w:r>
      <w:r w:rsidRPr="00AA07E4">
        <w:rPr>
          <w:rFonts w:ascii="Segoe UI" w:eastAsia="Quattrocento Sans" w:hAnsi="Segoe UI" w:cs="Segoe UI"/>
          <w:iCs/>
        </w:rPr>
        <w:t xml:space="preserve"> visada galite pasitarti ir su banko specialistu.</w:t>
      </w:r>
      <w:r>
        <w:rPr>
          <w:rFonts w:ascii="Segoe UI" w:eastAsia="Quattrocento Sans" w:hAnsi="Segoe UI" w:cs="Segoe UI"/>
          <w:iCs/>
        </w:rPr>
        <w:t xml:space="preserve"> </w:t>
      </w:r>
    </w:p>
    <w:p w14:paraId="37CDCEB9" w14:textId="18C9B933" w:rsidR="00962AF1" w:rsidRPr="00962AF1" w:rsidRDefault="00962AF1" w:rsidP="009A4AA0">
      <w:pPr>
        <w:spacing w:line="256" w:lineRule="auto"/>
        <w:jc w:val="both"/>
        <w:rPr>
          <w:rFonts w:ascii="Segoe UI" w:eastAsia="Quattrocento Sans" w:hAnsi="Segoe UI" w:cs="Segoe UI"/>
        </w:rPr>
      </w:pPr>
      <w:r w:rsidRPr="00962AF1">
        <w:rPr>
          <w:rFonts w:ascii="Segoe UI" w:eastAsia="Quattrocento Sans" w:hAnsi="Segoe UI" w:cs="Segoe UI"/>
          <w:i/>
        </w:rPr>
        <w:t>„Luminor“ banko šalies gyventojų tyrimą dėl nuosavo būsto įsigijimo tyrimų agentūra „</w:t>
      </w:r>
      <w:proofErr w:type="spellStart"/>
      <w:r w:rsidRPr="00962AF1">
        <w:rPr>
          <w:rFonts w:ascii="Segoe UI" w:eastAsia="Quattrocento Sans" w:hAnsi="Segoe UI" w:cs="Segoe UI"/>
          <w:i/>
        </w:rPr>
        <w:t>Spinter</w:t>
      </w:r>
      <w:proofErr w:type="spellEnd"/>
      <w:r w:rsidRPr="00962AF1">
        <w:rPr>
          <w:rFonts w:ascii="Segoe UI" w:eastAsia="Quattrocento Sans" w:hAnsi="Segoe UI" w:cs="Segoe UI"/>
          <w:i/>
        </w:rPr>
        <w:t xml:space="preserve"> </w:t>
      </w:r>
      <w:proofErr w:type="spellStart"/>
      <w:r w:rsidRPr="00962AF1">
        <w:rPr>
          <w:rFonts w:ascii="Segoe UI" w:eastAsia="Quattrocento Sans" w:hAnsi="Segoe UI" w:cs="Segoe UI"/>
          <w:i/>
        </w:rPr>
        <w:t>research</w:t>
      </w:r>
      <w:proofErr w:type="spellEnd"/>
      <w:r w:rsidRPr="00962AF1">
        <w:rPr>
          <w:rFonts w:ascii="Segoe UI" w:eastAsia="Quattrocento Sans" w:hAnsi="Segoe UI" w:cs="Segoe UI"/>
          <w:i/>
        </w:rPr>
        <w:t>“ atliko 2024 birželio mėn. Tyrimo metu visoje Lietuvoje apklausta 1013 gyventojų, kurių amžius nuo 18 iki 75 metų.</w:t>
      </w:r>
    </w:p>
    <w:p w14:paraId="6D805B68" w14:textId="77777777" w:rsidR="00962AF1" w:rsidRPr="00962AF1" w:rsidRDefault="00962AF1" w:rsidP="00962AF1">
      <w:pPr>
        <w:spacing w:line="256" w:lineRule="auto"/>
        <w:rPr>
          <w:rFonts w:ascii="Segoe UI" w:eastAsia="Quattrocento Sans" w:hAnsi="Segoe UI" w:cs="Segoe UI"/>
          <w:b/>
        </w:rPr>
      </w:pPr>
    </w:p>
    <w:p w14:paraId="703F9A91" w14:textId="77777777" w:rsidR="00962AF1" w:rsidRPr="00962AF1" w:rsidRDefault="00962AF1" w:rsidP="00962AF1">
      <w:pPr>
        <w:spacing w:line="256" w:lineRule="auto"/>
        <w:rPr>
          <w:rFonts w:ascii="Segoe UI" w:eastAsia="Quattrocento Sans" w:hAnsi="Segoe UI" w:cs="Segoe UI"/>
          <w:color w:val="000000"/>
          <w:sz w:val="18"/>
          <w:szCs w:val="18"/>
        </w:rPr>
      </w:pPr>
      <w:r w:rsidRPr="00962AF1">
        <w:rPr>
          <w:rFonts w:ascii="Segoe UI" w:eastAsia="Quattrocento Sans" w:hAnsi="Segoe UI" w:cs="Segoe UI"/>
          <w:b/>
          <w:color w:val="000000"/>
          <w:sz w:val="20"/>
          <w:szCs w:val="20"/>
        </w:rPr>
        <w:t>Apie „Luminor“:</w:t>
      </w:r>
    </w:p>
    <w:p w14:paraId="53199B32" w14:textId="77777777" w:rsidR="00962AF1" w:rsidRPr="00962AF1" w:rsidRDefault="00962AF1" w:rsidP="00962AF1">
      <w:pPr>
        <w:spacing w:line="256" w:lineRule="auto"/>
        <w:rPr>
          <w:rFonts w:ascii="Segoe UI" w:eastAsia="Quattrocento Sans" w:hAnsi="Segoe UI" w:cs="Segoe UI"/>
          <w:color w:val="000000"/>
          <w:sz w:val="18"/>
          <w:szCs w:val="18"/>
        </w:rPr>
      </w:pPr>
      <w:r w:rsidRPr="00962AF1">
        <w:rPr>
          <w:rFonts w:ascii="Segoe UI" w:eastAsia="Quattrocento Sans" w:hAnsi="Segoe UI" w:cs="Segoe UI"/>
          <w:color w:val="000000"/>
          <w:sz w:val="20"/>
          <w:szCs w:val="20"/>
        </w:rPr>
        <w:t>„Luminor“ yra pirmaujantis nepriklausomas bankas Baltijos šalyse ir trečias pagal dydį finansinių paslaugų tiekėjas regione. Mes aptarnaujame asmenų, šeimų ir verslo finansinius poreikius. Kaip ir mūsų namų rinkos – Estija, Latvija ir Lietuva – mes esame jauni, dinamiški ir žvelgiantys į ateitį.</w:t>
      </w:r>
      <w:r w:rsidRPr="00962AF1">
        <w:rPr>
          <w:rFonts w:ascii="Segoe UI" w:eastAsia="Quattrocento Sans" w:hAnsi="Segoe UI" w:cs="Segoe UI"/>
          <w:color w:val="000000"/>
          <w:sz w:val="18"/>
          <w:szCs w:val="18"/>
        </w:rPr>
        <w:t> </w:t>
      </w:r>
    </w:p>
    <w:p w14:paraId="77CF585D" w14:textId="7B0E8817" w:rsidR="009D205B" w:rsidRPr="009D205B" w:rsidRDefault="00962AF1" w:rsidP="009D205B">
      <w:pPr>
        <w:spacing w:line="240" w:lineRule="auto"/>
        <w:rPr>
          <w:rFonts w:ascii="Segoe UI" w:eastAsia="Quattrocento Sans" w:hAnsi="Segoe UI" w:cs="Segoe UI"/>
        </w:rPr>
      </w:pPr>
      <w:r w:rsidRPr="00962AF1">
        <w:rPr>
          <w:rFonts w:ascii="Segoe UI" w:eastAsia="Quattrocento Sans" w:hAnsi="Segoe UI" w:cs="Segoe UI"/>
          <w:b/>
          <w:color w:val="000000"/>
          <w:sz w:val="20"/>
          <w:szCs w:val="20"/>
        </w:rPr>
        <w:t>Daugiau informacijos:</w:t>
      </w:r>
      <w:r w:rsidRPr="00962AF1">
        <w:rPr>
          <w:rFonts w:ascii="Segoe UI" w:eastAsia="Quattrocento Sans" w:hAnsi="Segoe UI" w:cs="Segoe UI"/>
          <w:b/>
          <w:color w:val="000000"/>
          <w:sz w:val="20"/>
          <w:szCs w:val="20"/>
        </w:rPr>
        <w:br/>
      </w:r>
      <w:r w:rsidRPr="00962AF1">
        <w:rPr>
          <w:rFonts w:ascii="Segoe UI" w:eastAsia="Quattrocento Sans" w:hAnsi="Segoe UI" w:cs="Segoe UI"/>
          <w:color w:val="000000"/>
          <w:sz w:val="20"/>
          <w:szCs w:val="20"/>
        </w:rPr>
        <w:t>Agnė Mažeikytė-Šmeliova</w:t>
      </w:r>
      <w:r w:rsidRPr="00962AF1">
        <w:rPr>
          <w:rFonts w:ascii="Segoe UI" w:eastAsia="Quattrocento Sans" w:hAnsi="Segoe UI" w:cs="Segoe UI"/>
          <w:color w:val="000000"/>
          <w:sz w:val="20"/>
          <w:szCs w:val="20"/>
        </w:rPr>
        <w:br/>
        <w:t>„Luminor“ komunikacijos projektų vadovė</w:t>
      </w:r>
      <w:r w:rsidRPr="00962AF1">
        <w:rPr>
          <w:rFonts w:ascii="Segoe UI" w:eastAsia="Quattrocento Sans" w:hAnsi="Segoe UI" w:cs="Segoe UI"/>
          <w:color w:val="000000"/>
          <w:sz w:val="20"/>
          <w:szCs w:val="20"/>
        </w:rPr>
        <w:br/>
        <w:t>Tel.: +370 673 46337</w:t>
      </w:r>
      <w:r w:rsidRPr="00962AF1">
        <w:rPr>
          <w:rFonts w:ascii="Segoe UI" w:eastAsia="Quattrocento Sans" w:hAnsi="Segoe UI" w:cs="Segoe UI"/>
          <w:color w:val="000000"/>
          <w:sz w:val="20"/>
          <w:szCs w:val="20"/>
        </w:rPr>
        <w:br/>
        <w:t xml:space="preserve">el. p.: </w:t>
      </w:r>
      <w:hyperlink r:id="rId8" w:history="1">
        <w:r w:rsidRPr="00962AF1">
          <w:rPr>
            <w:rFonts w:ascii="Segoe UI" w:eastAsia="Quattrocento Sans" w:hAnsi="Segoe UI" w:cs="Segoe UI"/>
            <w:color w:val="0563C1"/>
            <w:sz w:val="20"/>
            <w:szCs w:val="20"/>
            <w:u w:val="single"/>
          </w:rPr>
          <w:t>agne.mazeikyte-smeliova@luminorgroup.com</w:t>
        </w:r>
      </w:hyperlink>
    </w:p>
    <w:sectPr w:rsidR="009D205B" w:rsidRPr="009D205B">
      <w:headerReference w:type="default" r:id="rId9"/>
      <w:pgSz w:w="11906" w:h="16838"/>
      <w:pgMar w:top="1701" w:right="567" w:bottom="1134" w:left="1701" w:header="567" w:footer="567" w:gutter="0"/>
      <w:pgNumType w:start="1"/>
      <w:cols w:space="12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1B834D1" w14:textId="77777777" w:rsidR="008A6704" w:rsidRDefault="008A6704">
      <w:pPr>
        <w:spacing w:after="0" w:line="240" w:lineRule="auto"/>
      </w:pPr>
      <w:r>
        <w:separator/>
      </w:r>
    </w:p>
  </w:endnote>
  <w:endnote w:type="continuationSeparator" w:id="0">
    <w:p w14:paraId="5AAE3A1E" w14:textId="77777777" w:rsidR="008A6704" w:rsidRDefault="008A67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Calibri"/>
    <w:panose1 w:val="020F0502020204030204"/>
    <w:charset w:val="BA"/>
    <w:family w:val="swiss"/>
    <w:pitch w:val="variable"/>
    <w:sig w:usb0="E4002EFF" w:usb1="C000247B" w:usb2="00000009" w:usb3="00000000" w:csb0="000001FF" w:csb1="00000000"/>
    <w:embedRegular r:id="rId1" w:fontKey="{5C443FD6-9B99-463B-BC3B-E958EBFE69F3}"/>
    <w:embedBold r:id="rId2" w:fontKey="{183FD4B0-9935-4EB2-AFA6-E58F626771AE}"/>
  </w:font>
  <w:font w:name="Georgia">
    <w:panose1 w:val="02040502050405020303"/>
    <w:charset w:val="BA"/>
    <w:family w:val="roman"/>
    <w:pitch w:val="variable"/>
    <w:sig w:usb0="00000287" w:usb1="00000000" w:usb2="00000000" w:usb3="00000000" w:csb0="0000009F" w:csb1="00000000"/>
    <w:embedRegular r:id="rId3" w:fontKey="{630F542B-39BB-4723-8DED-34D4D41D91A4}"/>
    <w:embedItalic r:id="rId4" w:fontKey="{3C6E4529-3F29-48D1-B3DD-AB3F9CF53AEA}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  <w:embedRegular r:id="rId5" w:fontKey="{E4136CB4-FD15-4869-BF81-A889AC637F23}"/>
    <w:embedBold r:id="rId6" w:fontKey="{41882FBD-EC38-4325-AFB0-586170EE3BF8}"/>
    <w:embedItalic r:id="rId7" w:fontKey="{0E35968B-BF8F-4299-9C60-50970338E56C}"/>
    <w:embedBoldItalic r:id="rId8" w:fontKey="{06CA0BE5-679B-467A-B714-E344E0E9C91C}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9" w:fontKey="{DE2A211A-FAC0-472D-A721-8F55368ED39E}"/>
    <w:embedBold r:id="rId10" w:fontKey="{4DF53ED5-4D16-4CAA-8180-C64161AA986C}"/>
    <w:embedItalic r:id="rId11" w:fontKey="{A0FC3E81-B7C6-4318-9974-C44EFED81C7B}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  <w:embedRegular r:id="rId12" w:fontKey="{3847C684-E7A5-4F67-83B8-BE5369ECF67C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2CF1F4E" w14:textId="77777777" w:rsidR="008A6704" w:rsidRDefault="008A6704">
      <w:pPr>
        <w:spacing w:after="0" w:line="240" w:lineRule="auto"/>
      </w:pPr>
      <w:r>
        <w:separator/>
      </w:r>
    </w:p>
  </w:footnote>
  <w:footnote w:type="continuationSeparator" w:id="0">
    <w:p w14:paraId="144A2810" w14:textId="77777777" w:rsidR="008A6704" w:rsidRDefault="008A670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BCC2F5" w14:textId="77777777" w:rsidR="00056A31" w:rsidRDefault="006F411C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395C6574" wp14:editId="28ACE916">
          <wp:simplePos x="0" y="0"/>
          <wp:positionH relativeFrom="column">
            <wp:posOffset>-215899</wp:posOffset>
          </wp:positionH>
          <wp:positionV relativeFrom="paragraph">
            <wp:posOffset>-126999</wp:posOffset>
          </wp:positionV>
          <wp:extent cx="1857375" cy="542925"/>
          <wp:effectExtent l="0" t="0" r="0" b="0"/>
          <wp:wrapSquare wrapText="bothSides" distT="0" distB="0" distL="114300" distR="114300"/>
          <wp:docPr id="5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857375" cy="5429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7364417"/>
    <w:multiLevelType w:val="multilevel"/>
    <w:tmpl w:val="CB60C2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50097023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396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56A31"/>
    <w:rsid w:val="00025822"/>
    <w:rsid w:val="00036018"/>
    <w:rsid w:val="00046B00"/>
    <w:rsid w:val="0005235D"/>
    <w:rsid w:val="00056A31"/>
    <w:rsid w:val="00062D75"/>
    <w:rsid w:val="0007051C"/>
    <w:rsid w:val="00076AE7"/>
    <w:rsid w:val="000A5313"/>
    <w:rsid w:val="000A679E"/>
    <w:rsid w:val="000A7C00"/>
    <w:rsid w:val="000B5615"/>
    <w:rsid w:val="000B62C7"/>
    <w:rsid w:val="000F132C"/>
    <w:rsid w:val="0010099B"/>
    <w:rsid w:val="001132B9"/>
    <w:rsid w:val="00122BE4"/>
    <w:rsid w:val="00140C12"/>
    <w:rsid w:val="00146C60"/>
    <w:rsid w:val="00183785"/>
    <w:rsid w:val="001A12E4"/>
    <w:rsid w:val="001C0493"/>
    <w:rsid w:val="001F49DF"/>
    <w:rsid w:val="00202F4A"/>
    <w:rsid w:val="0020514E"/>
    <w:rsid w:val="002326DB"/>
    <w:rsid w:val="00244C16"/>
    <w:rsid w:val="002523FC"/>
    <w:rsid w:val="002617A3"/>
    <w:rsid w:val="002662AC"/>
    <w:rsid w:val="002672B8"/>
    <w:rsid w:val="002742C9"/>
    <w:rsid w:val="002A605A"/>
    <w:rsid w:val="002A6BC4"/>
    <w:rsid w:val="002C34AE"/>
    <w:rsid w:val="002F3A25"/>
    <w:rsid w:val="00332FA4"/>
    <w:rsid w:val="0035049B"/>
    <w:rsid w:val="00353D7C"/>
    <w:rsid w:val="00397F28"/>
    <w:rsid w:val="003A373B"/>
    <w:rsid w:val="004023EA"/>
    <w:rsid w:val="00404553"/>
    <w:rsid w:val="0040589D"/>
    <w:rsid w:val="00441A67"/>
    <w:rsid w:val="00463AF0"/>
    <w:rsid w:val="00471E54"/>
    <w:rsid w:val="004954B3"/>
    <w:rsid w:val="004A3A40"/>
    <w:rsid w:val="004A4DBA"/>
    <w:rsid w:val="004A6D5B"/>
    <w:rsid w:val="004B0134"/>
    <w:rsid w:val="004B7DE2"/>
    <w:rsid w:val="004D3159"/>
    <w:rsid w:val="004E5197"/>
    <w:rsid w:val="004E6573"/>
    <w:rsid w:val="004F620E"/>
    <w:rsid w:val="00507738"/>
    <w:rsid w:val="00512052"/>
    <w:rsid w:val="005230FF"/>
    <w:rsid w:val="00532FE3"/>
    <w:rsid w:val="0053622D"/>
    <w:rsid w:val="005428A8"/>
    <w:rsid w:val="00570D84"/>
    <w:rsid w:val="00583BAE"/>
    <w:rsid w:val="005A041B"/>
    <w:rsid w:val="005A6FA3"/>
    <w:rsid w:val="005A7A44"/>
    <w:rsid w:val="005E609A"/>
    <w:rsid w:val="005F5B9C"/>
    <w:rsid w:val="00601B83"/>
    <w:rsid w:val="00602812"/>
    <w:rsid w:val="00613321"/>
    <w:rsid w:val="00622CCA"/>
    <w:rsid w:val="00630C4E"/>
    <w:rsid w:val="0063755D"/>
    <w:rsid w:val="006418E6"/>
    <w:rsid w:val="00666A28"/>
    <w:rsid w:val="006776A5"/>
    <w:rsid w:val="006853B7"/>
    <w:rsid w:val="00692052"/>
    <w:rsid w:val="006B02B1"/>
    <w:rsid w:val="006B329F"/>
    <w:rsid w:val="006B3D39"/>
    <w:rsid w:val="006E73D6"/>
    <w:rsid w:val="006F411C"/>
    <w:rsid w:val="00720B5B"/>
    <w:rsid w:val="00723FD3"/>
    <w:rsid w:val="007265C3"/>
    <w:rsid w:val="00741FB5"/>
    <w:rsid w:val="00742E87"/>
    <w:rsid w:val="007620F0"/>
    <w:rsid w:val="007913C2"/>
    <w:rsid w:val="007B156E"/>
    <w:rsid w:val="007C0607"/>
    <w:rsid w:val="007D07AA"/>
    <w:rsid w:val="007E6A51"/>
    <w:rsid w:val="00820C57"/>
    <w:rsid w:val="00825A97"/>
    <w:rsid w:val="0085017C"/>
    <w:rsid w:val="00852ECB"/>
    <w:rsid w:val="00855BF2"/>
    <w:rsid w:val="0086192D"/>
    <w:rsid w:val="00870941"/>
    <w:rsid w:val="00877197"/>
    <w:rsid w:val="00887CD3"/>
    <w:rsid w:val="008A6704"/>
    <w:rsid w:val="008B5C55"/>
    <w:rsid w:val="008B5D51"/>
    <w:rsid w:val="008B71E6"/>
    <w:rsid w:val="008F3FB3"/>
    <w:rsid w:val="0090034F"/>
    <w:rsid w:val="00901AAD"/>
    <w:rsid w:val="00905A67"/>
    <w:rsid w:val="00905DDA"/>
    <w:rsid w:val="009269BF"/>
    <w:rsid w:val="00952A30"/>
    <w:rsid w:val="00962AF1"/>
    <w:rsid w:val="00981233"/>
    <w:rsid w:val="00984147"/>
    <w:rsid w:val="009A18D8"/>
    <w:rsid w:val="009A4AA0"/>
    <w:rsid w:val="009B6AC1"/>
    <w:rsid w:val="009D205B"/>
    <w:rsid w:val="009E0A80"/>
    <w:rsid w:val="009E61C7"/>
    <w:rsid w:val="009F0264"/>
    <w:rsid w:val="009F0F59"/>
    <w:rsid w:val="009F6A94"/>
    <w:rsid w:val="00A00001"/>
    <w:rsid w:val="00A014C6"/>
    <w:rsid w:val="00A054C0"/>
    <w:rsid w:val="00A338B4"/>
    <w:rsid w:val="00A34BC6"/>
    <w:rsid w:val="00A43F21"/>
    <w:rsid w:val="00A45651"/>
    <w:rsid w:val="00A748C1"/>
    <w:rsid w:val="00A80F80"/>
    <w:rsid w:val="00A8793A"/>
    <w:rsid w:val="00A9044A"/>
    <w:rsid w:val="00A96B75"/>
    <w:rsid w:val="00AA07E4"/>
    <w:rsid w:val="00AD49C1"/>
    <w:rsid w:val="00AD60D5"/>
    <w:rsid w:val="00AF2056"/>
    <w:rsid w:val="00B07298"/>
    <w:rsid w:val="00B26566"/>
    <w:rsid w:val="00B4282D"/>
    <w:rsid w:val="00B470CE"/>
    <w:rsid w:val="00B82CDC"/>
    <w:rsid w:val="00B83827"/>
    <w:rsid w:val="00BA6013"/>
    <w:rsid w:val="00BB32C2"/>
    <w:rsid w:val="00C14931"/>
    <w:rsid w:val="00C15115"/>
    <w:rsid w:val="00C1721D"/>
    <w:rsid w:val="00C5209D"/>
    <w:rsid w:val="00C5554B"/>
    <w:rsid w:val="00C662E1"/>
    <w:rsid w:val="00C66BF9"/>
    <w:rsid w:val="00C71BB8"/>
    <w:rsid w:val="00C84200"/>
    <w:rsid w:val="00CA435A"/>
    <w:rsid w:val="00CB5909"/>
    <w:rsid w:val="00CC355C"/>
    <w:rsid w:val="00CC3756"/>
    <w:rsid w:val="00CD6D4C"/>
    <w:rsid w:val="00CE3263"/>
    <w:rsid w:val="00CF2D1B"/>
    <w:rsid w:val="00D11AC9"/>
    <w:rsid w:val="00D32668"/>
    <w:rsid w:val="00D41DAC"/>
    <w:rsid w:val="00D70349"/>
    <w:rsid w:val="00D93DEB"/>
    <w:rsid w:val="00DD177F"/>
    <w:rsid w:val="00DD19D3"/>
    <w:rsid w:val="00DD6E21"/>
    <w:rsid w:val="00DE1D22"/>
    <w:rsid w:val="00E4459A"/>
    <w:rsid w:val="00E50BA6"/>
    <w:rsid w:val="00E86953"/>
    <w:rsid w:val="00EA33EC"/>
    <w:rsid w:val="00EC2D36"/>
    <w:rsid w:val="00EC4B90"/>
    <w:rsid w:val="00EF6F59"/>
    <w:rsid w:val="00F04B64"/>
    <w:rsid w:val="00F149ED"/>
    <w:rsid w:val="00F21A26"/>
    <w:rsid w:val="00F24446"/>
    <w:rsid w:val="00F57D20"/>
    <w:rsid w:val="00FA7E16"/>
    <w:rsid w:val="00FC18E5"/>
    <w:rsid w:val="00FD0036"/>
    <w:rsid w:val="00FD00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876AA2"/>
  <w15:docId w15:val="{4604C452-395F-4F33-9A5F-BDBD3F33E0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lt-LT" w:eastAsia="lt-L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rastasis">
    <w:name w:val="Normal"/>
    <w:qFormat/>
    <w:rsid w:val="00A17F02"/>
  </w:style>
  <w:style w:type="paragraph" w:styleId="Antrat1">
    <w:name w:val="heading 1"/>
    <w:basedOn w:val="prastasis"/>
    <w:next w:val="prastasis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Antrat2">
    <w:name w:val="heading 2"/>
    <w:basedOn w:val="prastasis"/>
    <w:next w:val="prastasis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Antrat3">
    <w:name w:val="heading 3"/>
    <w:basedOn w:val="prastasis"/>
    <w:next w:val="prastasis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Antrat4">
    <w:name w:val="heading 4"/>
    <w:basedOn w:val="prastasis"/>
    <w:next w:val="prastasis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Antrat5">
    <w:name w:val="heading 5"/>
    <w:basedOn w:val="prastasis"/>
    <w:next w:val="prastasis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Antrat6">
    <w:name w:val="heading 6"/>
    <w:basedOn w:val="prastasis"/>
    <w:next w:val="prastasis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paragraph" w:styleId="Pavadinimas">
    <w:name w:val="Title"/>
    <w:basedOn w:val="prastasis"/>
    <w:next w:val="prastasis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raopastraipa">
    <w:name w:val="List Paragraph"/>
    <w:basedOn w:val="prastasis"/>
    <w:uiPriority w:val="34"/>
    <w:qFormat/>
    <w:rsid w:val="00BB4D12"/>
    <w:pPr>
      <w:ind w:left="720"/>
      <w:contextualSpacing/>
    </w:pPr>
  </w:style>
  <w:style w:type="paragraph" w:styleId="Antrats">
    <w:name w:val="header"/>
    <w:basedOn w:val="prastasis"/>
    <w:link w:val="AntratsDiagrama"/>
    <w:uiPriority w:val="99"/>
    <w:unhideWhenUsed/>
    <w:rsid w:val="00625F4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ntratsDiagrama">
    <w:name w:val="Antraštės Diagrama"/>
    <w:basedOn w:val="Numatytasispastraiposriftas"/>
    <w:link w:val="Antrats"/>
    <w:uiPriority w:val="99"/>
    <w:rsid w:val="00625F4E"/>
  </w:style>
  <w:style w:type="paragraph" w:styleId="Porat">
    <w:name w:val="footer"/>
    <w:basedOn w:val="prastasis"/>
    <w:link w:val="PoratDiagrama"/>
    <w:uiPriority w:val="99"/>
    <w:unhideWhenUsed/>
    <w:rsid w:val="00625F4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oratDiagrama">
    <w:name w:val="Poraštė Diagrama"/>
    <w:basedOn w:val="Numatytasispastraiposriftas"/>
    <w:link w:val="Porat"/>
    <w:uiPriority w:val="99"/>
    <w:rsid w:val="00625F4E"/>
  </w:style>
  <w:style w:type="character" w:styleId="Hipersaitas">
    <w:name w:val="Hyperlink"/>
    <w:basedOn w:val="Numatytasispastraiposriftas"/>
    <w:uiPriority w:val="99"/>
    <w:unhideWhenUsed/>
    <w:rsid w:val="00625F4E"/>
    <w:rPr>
      <w:color w:val="0000FF"/>
      <w:u w:val="single"/>
    </w:rPr>
  </w:style>
  <w:style w:type="paragraph" w:styleId="Pataisymai">
    <w:name w:val="Revision"/>
    <w:hidden/>
    <w:uiPriority w:val="99"/>
    <w:semiHidden/>
    <w:rsid w:val="009D26AE"/>
    <w:pPr>
      <w:spacing w:after="0" w:line="240" w:lineRule="auto"/>
    </w:pPr>
  </w:style>
  <w:style w:type="character" w:styleId="Komentaronuoroda">
    <w:name w:val="annotation reference"/>
    <w:basedOn w:val="Numatytasispastraiposriftas"/>
    <w:uiPriority w:val="99"/>
    <w:semiHidden/>
    <w:unhideWhenUsed/>
    <w:rsid w:val="004F5FA6"/>
    <w:rPr>
      <w:sz w:val="16"/>
      <w:szCs w:val="16"/>
    </w:rPr>
  </w:style>
  <w:style w:type="paragraph" w:styleId="Komentarotekstas">
    <w:name w:val="annotation text"/>
    <w:basedOn w:val="prastasis"/>
    <w:link w:val="KomentarotekstasDiagrama"/>
    <w:uiPriority w:val="99"/>
    <w:unhideWhenUsed/>
    <w:rsid w:val="004F5FA6"/>
    <w:pPr>
      <w:spacing w:line="240" w:lineRule="auto"/>
    </w:pPr>
    <w:rPr>
      <w:sz w:val="20"/>
      <w:szCs w:val="20"/>
    </w:rPr>
  </w:style>
  <w:style w:type="character" w:customStyle="1" w:styleId="KomentarotekstasDiagrama">
    <w:name w:val="Komentaro tekstas Diagrama"/>
    <w:basedOn w:val="Numatytasispastraiposriftas"/>
    <w:link w:val="Komentarotekstas"/>
    <w:uiPriority w:val="99"/>
    <w:rsid w:val="004F5FA6"/>
    <w:rPr>
      <w:sz w:val="20"/>
      <w:szCs w:val="20"/>
    </w:rPr>
  </w:style>
  <w:style w:type="paragraph" w:styleId="Komentarotema">
    <w:name w:val="annotation subject"/>
    <w:basedOn w:val="Komentarotekstas"/>
    <w:next w:val="Komentarotekstas"/>
    <w:link w:val="KomentarotemaDiagrama"/>
    <w:uiPriority w:val="99"/>
    <w:semiHidden/>
    <w:unhideWhenUsed/>
    <w:rsid w:val="004F5FA6"/>
    <w:rPr>
      <w:b/>
      <w:bCs/>
    </w:rPr>
  </w:style>
  <w:style w:type="character" w:customStyle="1" w:styleId="KomentarotemaDiagrama">
    <w:name w:val="Komentaro tema Diagrama"/>
    <w:basedOn w:val="KomentarotekstasDiagrama"/>
    <w:link w:val="Komentarotema"/>
    <w:uiPriority w:val="99"/>
    <w:semiHidden/>
    <w:rsid w:val="004F5FA6"/>
    <w:rPr>
      <w:b/>
      <w:bCs/>
      <w:sz w:val="20"/>
      <w:szCs w:val="20"/>
    </w:rPr>
  </w:style>
  <w:style w:type="character" w:styleId="Neapdorotaspaminjimas">
    <w:name w:val="Unresolved Mention"/>
    <w:basedOn w:val="Numatytasispastraiposriftas"/>
    <w:uiPriority w:val="99"/>
    <w:semiHidden/>
    <w:unhideWhenUsed/>
    <w:rsid w:val="00EA5FAB"/>
    <w:rPr>
      <w:color w:val="605E5C"/>
      <w:shd w:val="clear" w:color="auto" w:fill="E1DFDD"/>
    </w:rPr>
  </w:style>
  <w:style w:type="character" w:styleId="Emfaz">
    <w:name w:val="Emphasis"/>
    <w:basedOn w:val="Numatytasispastraiposriftas"/>
    <w:uiPriority w:val="20"/>
    <w:qFormat/>
    <w:rsid w:val="00EA5FAB"/>
    <w:rPr>
      <w:i/>
      <w:iCs/>
    </w:rPr>
  </w:style>
  <w:style w:type="paragraph" w:styleId="prastasiniatinklio">
    <w:name w:val="Normal (Web)"/>
    <w:basedOn w:val="prastasis"/>
    <w:uiPriority w:val="99"/>
    <w:semiHidden/>
    <w:unhideWhenUsed/>
    <w:rsid w:val="0085023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Grietas">
    <w:name w:val="Strong"/>
    <w:basedOn w:val="Numatytasispastraiposriftas"/>
    <w:uiPriority w:val="22"/>
    <w:qFormat/>
    <w:rsid w:val="00B578DE"/>
    <w:rPr>
      <w:b/>
      <w:bCs/>
    </w:rPr>
  </w:style>
  <w:style w:type="character" w:styleId="Perirtashipersaitas">
    <w:name w:val="FollowedHyperlink"/>
    <w:basedOn w:val="Numatytasispastraiposriftas"/>
    <w:uiPriority w:val="99"/>
    <w:semiHidden/>
    <w:unhideWhenUsed/>
    <w:rsid w:val="001F69EB"/>
    <w:rPr>
      <w:color w:val="954F72" w:themeColor="followedHyperlink"/>
      <w:u w:val="single"/>
    </w:rPr>
  </w:style>
  <w:style w:type="character" w:customStyle="1" w:styleId="hwtze">
    <w:name w:val="hwtze"/>
    <w:basedOn w:val="Numatytasispastraiposriftas"/>
    <w:rsid w:val="00CA757B"/>
  </w:style>
  <w:style w:type="character" w:customStyle="1" w:styleId="rynqvb">
    <w:name w:val="rynqvb"/>
    <w:basedOn w:val="Numatytasispastraiposriftas"/>
    <w:rsid w:val="00CA757B"/>
  </w:style>
  <w:style w:type="character" w:customStyle="1" w:styleId="normaltextrun">
    <w:name w:val="normaltextrun"/>
    <w:basedOn w:val="Numatytasispastraiposriftas"/>
    <w:rsid w:val="00013258"/>
  </w:style>
  <w:style w:type="character" w:customStyle="1" w:styleId="eop">
    <w:name w:val="eop"/>
    <w:basedOn w:val="Numatytasispastraiposriftas"/>
    <w:rsid w:val="00013258"/>
  </w:style>
  <w:style w:type="character" w:customStyle="1" w:styleId="spellingerror">
    <w:name w:val="spellingerror"/>
    <w:basedOn w:val="Numatytasispastraiposriftas"/>
    <w:rsid w:val="00013258"/>
  </w:style>
  <w:style w:type="paragraph" w:styleId="Betarp">
    <w:name w:val="No Spacing"/>
    <w:uiPriority w:val="1"/>
    <w:qFormat/>
    <w:rsid w:val="00427B38"/>
    <w:pPr>
      <w:spacing w:after="0" w:line="240" w:lineRule="auto"/>
    </w:pPr>
    <w:rPr>
      <w:lang w:val="en-US"/>
    </w:rPr>
  </w:style>
  <w:style w:type="paragraph" w:styleId="Paantrat">
    <w:name w:val="Subtitle"/>
    <w:basedOn w:val="prastasis"/>
    <w:next w:val="prastasis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9523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303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572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98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527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44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644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386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696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770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12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568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884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60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200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475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37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90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0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74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648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388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894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agne.mazeikyte@luminorgroup.com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jBvLbkes5dvI7CsKL1hXtL9WEaw==">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3029</Words>
  <Characters>1728</Characters>
  <Application>Microsoft Office Word</Application>
  <DocSecurity>0</DocSecurity>
  <Lines>14</Lines>
  <Paragraphs>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Pavadinimas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4748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Aiste Veberaite</dc:creator>
  <cp:lastModifiedBy>Evelina Laučiūtė</cp:lastModifiedBy>
  <cp:revision>2</cp:revision>
  <dcterms:created xsi:type="dcterms:W3CDTF">2024-10-11T07:02:00Z</dcterms:created>
  <dcterms:modified xsi:type="dcterms:W3CDTF">2024-10-11T07:02:00Z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2851a3f4-5440-48e0-81ef-71bc59f99318_Enabled">
    <vt:lpwstr>true</vt:lpwstr>
  </property>
  <property fmtid="{D5CDD505-2E9C-101B-9397-08002B2CF9AE}" pid="3" name="MSIP_Label_2851a3f4-5440-48e0-81ef-71bc59f99318_SetDate">
    <vt:lpwstr>2024-05-23T07:13:28Z</vt:lpwstr>
  </property>
  <property fmtid="{D5CDD505-2E9C-101B-9397-08002B2CF9AE}" pid="4" name="MSIP_Label_2851a3f4-5440-48e0-81ef-71bc59f99318_Method">
    <vt:lpwstr>Privileged</vt:lpwstr>
  </property>
  <property fmtid="{D5CDD505-2E9C-101B-9397-08002B2CF9AE}" pid="5" name="MSIP_Label_2851a3f4-5440-48e0-81ef-71bc59f99318_Name">
    <vt:lpwstr>2851a3f4-5440-48e0-81ef-71bc59f99318</vt:lpwstr>
  </property>
  <property fmtid="{D5CDD505-2E9C-101B-9397-08002B2CF9AE}" pid="6" name="MSIP_Label_2851a3f4-5440-48e0-81ef-71bc59f99318_SiteId">
    <vt:lpwstr>5bdfb231-1958-42c0-8a9b-0cda186703b2</vt:lpwstr>
  </property>
  <property fmtid="{D5CDD505-2E9C-101B-9397-08002B2CF9AE}" pid="7" name="MSIP_Label_2851a3f4-5440-48e0-81ef-71bc59f99318_ActionId">
    <vt:lpwstr>b5f06ae9-c984-44ce-8671-6b3c1bf60873</vt:lpwstr>
  </property>
  <property fmtid="{D5CDD505-2E9C-101B-9397-08002B2CF9AE}" pid="8" name="MSIP_Label_2851a3f4-5440-48e0-81ef-71bc59f99318_ContentBits">
    <vt:lpwstr>0</vt:lpwstr>
  </property>
</Properties>
</file>