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66978" w14:textId="048A1FF3" w:rsidR="0010389E" w:rsidRPr="008C6EDE" w:rsidRDefault="002050F9" w:rsidP="0043418A">
      <w:pPr>
        <w:shd w:val="clear" w:color="auto" w:fill="FFFFFF"/>
        <w:spacing w:line="276" w:lineRule="auto"/>
        <w:rPr>
          <w:rFonts w:ascii="Calibri" w:hAnsi="Calibri" w:cs="Calibri"/>
          <w:color w:val="000000" w:themeColor="text1"/>
          <w:lang w:val="en-US"/>
        </w:rPr>
      </w:pPr>
      <w:r w:rsidRPr="008C6EDE">
        <w:rPr>
          <w:rFonts w:ascii="Calibri" w:hAnsi="Calibri" w:cs="Calibri"/>
          <w:noProof/>
          <w:color w:val="000000" w:themeColor="text1"/>
          <w:lang w:val="en-US" w:eastAsia="lt-LT"/>
        </w:rPr>
        <w:drawing>
          <wp:anchor distT="0" distB="0" distL="114300" distR="114300" simplePos="0" relativeHeight="251659264" behindDoc="0" locked="0" layoutInCell="1" allowOverlap="1" wp14:anchorId="42D64E1C" wp14:editId="7B70BF42">
            <wp:simplePos x="0" y="0"/>
            <wp:positionH relativeFrom="column">
              <wp:posOffset>4944346</wp:posOffset>
            </wp:positionH>
            <wp:positionV relativeFrom="paragraph">
              <wp:posOffset>-419351</wp:posOffset>
            </wp:positionV>
            <wp:extent cx="1442085" cy="643890"/>
            <wp:effectExtent l="0" t="0" r="0" b="0"/>
            <wp:wrapNone/>
            <wp:docPr id="4" name="Picture 4" descr="MT Group, UAB darbo skelbim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T Group, UAB darbo skelbima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2085" cy="643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452D" w:rsidRPr="008C6EDE">
        <w:rPr>
          <w:rFonts w:ascii="Calibri" w:hAnsi="Calibri" w:cs="Calibri"/>
          <w:color w:val="000000" w:themeColor="text1"/>
          <w:lang w:val="en-US"/>
        </w:rPr>
        <w:t>Ltd MT Group</w:t>
      </w:r>
      <w:r w:rsidR="007F2CCB" w:rsidRPr="008C6EDE">
        <w:rPr>
          <w:rFonts w:ascii="Calibri" w:hAnsi="Calibri" w:cs="Calibri"/>
          <w:color w:val="000000" w:themeColor="text1"/>
          <w:lang w:val="en-US"/>
        </w:rPr>
        <w:br/>
      </w:r>
      <w:r w:rsidR="00DE452D" w:rsidRPr="008C6EDE">
        <w:rPr>
          <w:rFonts w:ascii="Calibri" w:hAnsi="Calibri" w:cs="Calibri"/>
          <w:color w:val="000000" w:themeColor="text1"/>
          <w:lang w:val="en-US"/>
        </w:rPr>
        <w:t xml:space="preserve">October </w:t>
      </w:r>
      <w:r w:rsidR="00370433" w:rsidRPr="008C6EDE">
        <w:rPr>
          <w:rFonts w:ascii="Calibri" w:hAnsi="Calibri" w:cs="Calibri"/>
          <w:color w:val="000000" w:themeColor="text1"/>
          <w:lang w:val="en-US"/>
        </w:rPr>
        <w:t>1</w:t>
      </w:r>
      <w:r w:rsidR="00DA2A8A" w:rsidRPr="008C6EDE">
        <w:rPr>
          <w:rFonts w:ascii="Calibri" w:hAnsi="Calibri" w:cs="Calibri"/>
          <w:color w:val="000000" w:themeColor="text1"/>
          <w:lang w:val="en-US"/>
        </w:rPr>
        <w:t>6</w:t>
      </w:r>
      <w:r w:rsidR="00DE452D" w:rsidRPr="008C6EDE">
        <w:rPr>
          <w:rFonts w:ascii="Calibri" w:hAnsi="Calibri" w:cs="Calibri"/>
          <w:color w:val="000000" w:themeColor="text1"/>
          <w:lang w:val="en-US"/>
        </w:rPr>
        <w:t>, 2024</w:t>
      </w:r>
    </w:p>
    <w:p w14:paraId="738D27EE" w14:textId="6CCB9EC2" w:rsidR="002050F9" w:rsidRPr="008C6EDE" w:rsidRDefault="007F2CCB" w:rsidP="0043418A">
      <w:pPr>
        <w:shd w:val="clear" w:color="auto" w:fill="FFFFFF"/>
        <w:spacing w:line="276" w:lineRule="auto"/>
        <w:rPr>
          <w:rFonts w:ascii="Calibri" w:hAnsi="Calibri" w:cs="Calibri"/>
          <w:color w:val="000000" w:themeColor="text1"/>
          <w:lang w:val="en-US"/>
        </w:rPr>
      </w:pPr>
      <w:r w:rsidRPr="008C6EDE">
        <w:rPr>
          <w:rFonts w:ascii="Calibri" w:hAnsi="Calibri" w:cs="Calibri"/>
          <w:color w:val="000000" w:themeColor="text1"/>
          <w:lang w:val="en-US"/>
        </w:rPr>
        <w:t>Vilnius</w:t>
      </w:r>
    </w:p>
    <w:p w14:paraId="022AC9B3" w14:textId="77777777" w:rsidR="005E2EEB" w:rsidRPr="008C6EDE" w:rsidRDefault="005E2EEB" w:rsidP="0043418A">
      <w:pPr>
        <w:shd w:val="clear" w:color="auto" w:fill="FFFFFF"/>
        <w:spacing w:line="276" w:lineRule="auto"/>
        <w:jc w:val="both"/>
        <w:rPr>
          <w:rFonts w:ascii="Calibri" w:hAnsi="Calibri" w:cs="Calibri"/>
          <w:b/>
          <w:bCs/>
          <w:color w:val="000000" w:themeColor="text1"/>
          <w:sz w:val="32"/>
          <w:szCs w:val="32"/>
          <w:u w:val="single"/>
          <w:lang w:val="en-US"/>
        </w:rPr>
      </w:pPr>
    </w:p>
    <w:p w14:paraId="6DA78F1F" w14:textId="2836F48E" w:rsidR="00DE452D" w:rsidRPr="008C6EDE" w:rsidRDefault="00DE452D" w:rsidP="0043418A">
      <w:pPr>
        <w:spacing w:line="276" w:lineRule="auto"/>
        <w:jc w:val="both"/>
        <w:rPr>
          <w:rFonts w:ascii="Calibri" w:hAnsi="Calibri" w:cs="Calibri"/>
          <w:b/>
          <w:bCs/>
          <w:color w:val="000000" w:themeColor="text1"/>
          <w:sz w:val="32"/>
          <w:szCs w:val="32"/>
          <w:lang w:val="en-US"/>
        </w:rPr>
      </w:pPr>
      <w:r w:rsidRPr="008C6EDE">
        <w:rPr>
          <w:rFonts w:ascii="Calibri" w:hAnsi="Calibri" w:cs="Calibri"/>
          <w:b/>
          <w:bCs/>
          <w:color w:val="000000" w:themeColor="text1"/>
          <w:sz w:val="32"/>
          <w:szCs w:val="32"/>
          <w:lang w:val="en-US"/>
        </w:rPr>
        <w:t xml:space="preserve">MT Group to Build the First Hydrogen </w:t>
      </w:r>
      <w:r w:rsidR="00AE39EE" w:rsidRPr="008C6EDE">
        <w:rPr>
          <w:rFonts w:ascii="Calibri" w:hAnsi="Calibri" w:cs="Calibri"/>
          <w:b/>
          <w:bCs/>
          <w:color w:val="000000" w:themeColor="text1"/>
          <w:sz w:val="32"/>
          <w:szCs w:val="32"/>
          <w:lang w:val="en-US"/>
        </w:rPr>
        <w:t>Station</w:t>
      </w:r>
      <w:r w:rsidRPr="008C6EDE">
        <w:rPr>
          <w:rFonts w:ascii="Calibri" w:hAnsi="Calibri" w:cs="Calibri"/>
          <w:b/>
          <w:bCs/>
          <w:color w:val="000000" w:themeColor="text1"/>
          <w:sz w:val="32"/>
          <w:szCs w:val="32"/>
          <w:lang w:val="en-US"/>
        </w:rPr>
        <w:t xml:space="preserve"> in the Baltic States within the Klaip</w:t>
      </w:r>
      <w:r w:rsidR="00AE39EE" w:rsidRPr="008C6EDE">
        <w:rPr>
          <w:rFonts w:ascii="Calibri" w:hAnsi="Calibri" w:cs="Calibri"/>
          <w:b/>
          <w:bCs/>
          <w:color w:val="000000" w:themeColor="text1"/>
          <w:sz w:val="32"/>
          <w:szCs w:val="32"/>
          <w:lang w:val="en-US"/>
        </w:rPr>
        <w:t>e</w:t>
      </w:r>
      <w:r w:rsidRPr="008C6EDE">
        <w:rPr>
          <w:rFonts w:ascii="Calibri" w:hAnsi="Calibri" w:cs="Calibri"/>
          <w:b/>
          <w:bCs/>
          <w:color w:val="000000" w:themeColor="text1"/>
          <w:sz w:val="32"/>
          <w:szCs w:val="32"/>
          <w:lang w:val="en-US"/>
        </w:rPr>
        <w:t xml:space="preserve">da Port </w:t>
      </w:r>
    </w:p>
    <w:p w14:paraId="60792AD6" w14:textId="77777777" w:rsidR="00DE452D" w:rsidRPr="008C6EDE" w:rsidRDefault="00DE452D" w:rsidP="0043418A">
      <w:pPr>
        <w:spacing w:line="276" w:lineRule="auto"/>
        <w:jc w:val="both"/>
        <w:rPr>
          <w:rFonts w:ascii="Calibri" w:hAnsi="Calibri" w:cs="Calibri"/>
          <w:b/>
          <w:bCs/>
          <w:color w:val="000000" w:themeColor="text1"/>
          <w:sz w:val="32"/>
          <w:szCs w:val="32"/>
          <w:lang w:val="en-US"/>
        </w:rPr>
      </w:pPr>
    </w:p>
    <w:p w14:paraId="305D6913" w14:textId="52279E03" w:rsidR="00DE452D" w:rsidRPr="008C6EDE" w:rsidRDefault="00DE452D" w:rsidP="0043418A">
      <w:pPr>
        <w:spacing w:line="276" w:lineRule="auto"/>
        <w:jc w:val="both"/>
        <w:rPr>
          <w:rFonts w:ascii="Calibri" w:hAnsi="Calibri" w:cs="Calibri"/>
          <w:color w:val="000000" w:themeColor="text1"/>
          <w:lang w:val="en-US"/>
        </w:rPr>
      </w:pPr>
      <w:r w:rsidRPr="008C6EDE">
        <w:rPr>
          <w:rFonts w:ascii="Calibri" w:hAnsi="Calibri" w:cs="Calibri"/>
          <w:color w:val="000000" w:themeColor="text1"/>
          <w:lang w:val="en-US"/>
        </w:rPr>
        <w:t>Lithuania enters a new milestone in the production of green fuels – MT Group, a</w:t>
      </w:r>
      <w:r w:rsidR="00776D7D" w:rsidRPr="008C6EDE">
        <w:rPr>
          <w:rFonts w:ascii="Calibri" w:hAnsi="Calibri" w:cs="Calibri"/>
          <w:color w:val="000000" w:themeColor="text1"/>
          <w:lang w:val="en-US"/>
        </w:rPr>
        <w:t xml:space="preserve">n EPC Contractor </w:t>
      </w:r>
      <w:r w:rsidRPr="008C6EDE">
        <w:rPr>
          <w:rFonts w:ascii="Calibri" w:hAnsi="Calibri" w:cs="Calibri"/>
          <w:color w:val="000000" w:themeColor="text1"/>
          <w:lang w:val="en-US"/>
        </w:rPr>
        <w:t xml:space="preserve">of </w:t>
      </w:r>
      <w:r w:rsidR="00776D7D" w:rsidRPr="008C6EDE">
        <w:rPr>
          <w:rFonts w:ascii="Calibri" w:hAnsi="Calibri" w:cs="Calibri"/>
          <w:color w:val="000000" w:themeColor="text1"/>
          <w:lang w:val="en-US"/>
        </w:rPr>
        <w:t xml:space="preserve">the </w:t>
      </w:r>
      <w:r w:rsidRPr="008C6EDE">
        <w:rPr>
          <w:rFonts w:ascii="Calibri" w:hAnsi="Calibri" w:cs="Calibri"/>
          <w:color w:val="000000" w:themeColor="text1"/>
          <w:lang w:val="en-US"/>
        </w:rPr>
        <w:t>strategic European energy infrastructure projects, has signed a major contract with the Klaip</w:t>
      </w:r>
      <w:r w:rsidR="00AE39EE" w:rsidRPr="008C6EDE">
        <w:rPr>
          <w:rFonts w:ascii="Calibri" w:hAnsi="Calibri" w:cs="Calibri"/>
          <w:color w:val="000000" w:themeColor="text1"/>
          <w:lang w:val="en-US"/>
        </w:rPr>
        <w:t>e</w:t>
      </w:r>
      <w:r w:rsidRPr="008C6EDE">
        <w:rPr>
          <w:rFonts w:ascii="Calibri" w:hAnsi="Calibri" w:cs="Calibri"/>
          <w:color w:val="000000" w:themeColor="text1"/>
          <w:lang w:val="en-US"/>
        </w:rPr>
        <w:t xml:space="preserve">da State Seaport Authority to build a </w:t>
      </w:r>
      <w:r w:rsidR="00AE39EE" w:rsidRPr="008C6EDE">
        <w:rPr>
          <w:rFonts w:ascii="Calibri" w:hAnsi="Calibri" w:cs="Calibri"/>
          <w:color w:val="000000" w:themeColor="text1"/>
          <w:lang w:val="en-US"/>
        </w:rPr>
        <w:t xml:space="preserve">green </w:t>
      </w:r>
      <w:r w:rsidRPr="008C6EDE">
        <w:rPr>
          <w:rFonts w:ascii="Calibri" w:hAnsi="Calibri" w:cs="Calibri"/>
          <w:color w:val="000000" w:themeColor="text1"/>
          <w:lang w:val="en-US"/>
        </w:rPr>
        <w:t xml:space="preserve">hydrogen </w:t>
      </w:r>
      <w:r w:rsidR="00AE39EE" w:rsidRPr="008C6EDE">
        <w:rPr>
          <w:rFonts w:ascii="Calibri" w:hAnsi="Calibri" w:cs="Calibri"/>
          <w:color w:val="000000" w:themeColor="text1"/>
          <w:lang w:val="en-US"/>
        </w:rPr>
        <w:t xml:space="preserve">production and </w:t>
      </w:r>
      <w:r w:rsidR="006E0ACF" w:rsidRPr="008C6EDE">
        <w:rPr>
          <w:rFonts w:ascii="Calibri" w:hAnsi="Calibri" w:cs="Calibri"/>
          <w:color w:val="000000" w:themeColor="text1"/>
          <w:lang w:val="en-US"/>
        </w:rPr>
        <w:t>refueling</w:t>
      </w:r>
      <w:r w:rsidR="00AE39EE" w:rsidRPr="008C6EDE">
        <w:rPr>
          <w:rFonts w:ascii="Calibri" w:hAnsi="Calibri" w:cs="Calibri"/>
          <w:color w:val="000000" w:themeColor="text1"/>
          <w:lang w:val="en-US"/>
        </w:rPr>
        <w:t xml:space="preserve"> station</w:t>
      </w:r>
      <w:r w:rsidRPr="008C6EDE">
        <w:rPr>
          <w:rFonts w:ascii="Calibri" w:hAnsi="Calibri" w:cs="Calibri"/>
          <w:color w:val="000000" w:themeColor="text1"/>
          <w:lang w:val="en-US"/>
        </w:rPr>
        <w:t xml:space="preserve"> in the Port </w:t>
      </w:r>
      <w:r w:rsidR="0032481A" w:rsidRPr="008C6EDE">
        <w:rPr>
          <w:rFonts w:ascii="Calibri" w:hAnsi="Calibri" w:cs="Calibri"/>
          <w:color w:val="000000" w:themeColor="text1"/>
          <w:lang w:val="en-US"/>
        </w:rPr>
        <w:t>of Klaip</w:t>
      </w:r>
      <w:r w:rsidR="00AE39EE" w:rsidRPr="008C6EDE">
        <w:rPr>
          <w:rFonts w:ascii="Calibri" w:hAnsi="Calibri" w:cs="Calibri"/>
          <w:color w:val="000000" w:themeColor="text1"/>
          <w:lang w:val="en-US"/>
        </w:rPr>
        <w:t>e</w:t>
      </w:r>
      <w:r w:rsidR="0032481A" w:rsidRPr="008C6EDE">
        <w:rPr>
          <w:rFonts w:ascii="Calibri" w:hAnsi="Calibri" w:cs="Calibri"/>
          <w:color w:val="000000" w:themeColor="text1"/>
          <w:lang w:val="en-US"/>
        </w:rPr>
        <w:t>da</w:t>
      </w:r>
      <w:r w:rsidRPr="008C6EDE">
        <w:rPr>
          <w:rFonts w:ascii="Calibri" w:hAnsi="Calibri" w:cs="Calibri"/>
          <w:color w:val="000000" w:themeColor="text1"/>
          <w:lang w:val="en-US"/>
        </w:rPr>
        <w:t xml:space="preserve">. This will be the first hydrogen </w:t>
      </w:r>
      <w:r w:rsidR="003828C9" w:rsidRPr="008C6EDE">
        <w:rPr>
          <w:rFonts w:ascii="Calibri" w:hAnsi="Calibri" w:cs="Calibri"/>
          <w:color w:val="000000" w:themeColor="text1"/>
          <w:lang w:val="en-US"/>
        </w:rPr>
        <w:t>station</w:t>
      </w:r>
      <w:r w:rsidRPr="008C6EDE">
        <w:rPr>
          <w:rFonts w:ascii="Calibri" w:hAnsi="Calibri" w:cs="Calibri"/>
          <w:color w:val="000000" w:themeColor="text1"/>
          <w:lang w:val="en-US"/>
        </w:rPr>
        <w:t xml:space="preserve"> in the Baltic States, with a total projected value of €10.5 million.</w:t>
      </w:r>
    </w:p>
    <w:p w14:paraId="018E3CFD" w14:textId="77777777" w:rsidR="0032481A" w:rsidRPr="008C6EDE" w:rsidRDefault="0032481A" w:rsidP="0043418A">
      <w:pPr>
        <w:spacing w:line="276" w:lineRule="auto"/>
        <w:jc w:val="both"/>
        <w:rPr>
          <w:rFonts w:ascii="Calibri" w:hAnsi="Calibri" w:cs="Calibri"/>
          <w:color w:val="000000" w:themeColor="text1"/>
          <w:lang w:val="en-US"/>
        </w:rPr>
      </w:pPr>
    </w:p>
    <w:p w14:paraId="0B61C787" w14:textId="142A44F0" w:rsidR="00DE452D" w:rsidRPr="008C6EDE" w:rsidRDefault="00DE452D" w:rsidP="0043418A">
      <w:pPr>
        <w:spacing w:line="276" w:lineRule="auto"/>
        <w:jc w:val="both"/>
        <w:rPr>
          <w:rFonts w:ascii="Calibri" w:hAnsi="Calibri" w:cs="Calibri"/>
          <w:color w:val="000000" w:themeColor="text1"/>
          <w:lang w:val="en-US"/>
        </w:rPr>
      </w:pPr>
      <w:r w:rsidRPr="008C6EDE">
        <w:rPr>
          <w:rFonts w:ascii="Calibri" w:hAnsi="Calibri" w:cs="Calibri"/>
          <w:color w:val="000000" w:themeColor="text1"/>
          <w:lang w:val="en-US"/>
        </w:rPr>
        <w:t xml:space="preserve">Under the contract, MT Group will undertake the design, supply, installation, and commissioning of the technological equipment for the hydrogen </w:t>
      </w:r>
      <w:r w:rsidR="00AE39EE" w:rsidRPr="008C6EDE">
        <w:rPr>
          <w:rFonts w:ascii="Calibri" w:hAnsi="Calibri" w:cs="Calibri"/>
          <w:color w:val="000000" w:themeColor="text1"/>
          <w:lang w:val="en-US"/>
        </w:rPr>
        <w:t>station</w:t>
      </w:r>
      <w:r w:rsidRPr="008C6EDE">
        <w:rPr>
          <w:rFonts w:ascii="Calibri" w:hAnsi="Calibri" w:cs="Calibri"/>
          <w:color w:val="000000" w:themeColor="text1"/>
          <w:lang w:val="en-US"/>
        </w:rPr>
        <w:t xml:space="preserve">. This includes installing the technological systems, integrating electrical, automation, and safety systems, as well as administration of the project management and construction processes, and providing two years of warranty maintenance for the </w:t>
      </w:r>
      <w:r w:rsidR="00AE39EE" w:rsidRPr="008C6EDE">
        <w:rPr>
          <w:rFonts w:ascii="Calibri" w:hAnsi="Calibri" w:cs="Calibri"/>
          <w:color w:val="000000" w:themeColor="text1"/>
          <w:lang w:val="en-US"/>
        </w:rPr>
        <w:t>station</w:t>
      </w:r>
      <w:r w:rsidRPr="008C6EDE">
        <w:rPr>
          <w:rFonts w:ascii="Calibri" w:hAnsi="Calibri" w:cs="Calibri"/>
          <w:color w:val="000000" w:themeColor="text1"/>
          <w:lang w:val="en-US"/>
        </w:rPr>
        <w:t>. MT Group has already begun preparatory work, with construction set to start in 2025.</w:t>
      </w:r>
    </w:p>
    <w:p w14:paraId="68DD8240" w14:textId="77777777" w:rsidR="00DE452D" w:rsidRPr="008C6EDE" w:rsidRDefault="00DE452D" w:rsidP="0043418A">
      <w:pPr>
        <w:spacing w:line="276" w:lineRule="auto"/>
        <w:jc w:val="both"/>
        <w:rPr>
          <w:rFonts w:ascii="Calibri" w:hAnsi="Calibri" w:cs="Calibri"/>
          <w:color w:val="000000" w:themeColor="text1"/>
          <w:lang w:val="en-US"/>
        </w:rPr>
      </w:pPr>
    </w:p>
    <w:p w14:paraId="01502889" w14:textId="205F58B3" w:rsidR="009F0B33" w:rsidRPr="008C6EDE" w:rsidRDefault="00A11C9D" w:rsidP="0043418A">
      <w:pPr>
        <w:spacing w:line="276" w:lineRule="auto"/>
        <w:jc w:val="both"/>
        <w:rPr>
          <w:rFonts w:ascii="Calibri" w:hAnsi="Calibri" w:cs="Calibri"/>
          <w:color w:val="000000" w:themeColor="text1"/>
          <w:lang w:val="en-US"/>
        </w:rPr>
      </w:pPr>
      <w:r w:rsidRPr="008C6EDE">
        <w:rPr>
          <w:rFonts w:ascii="Calibri" w:hAnsi="Calibri" w:cs="Calibri"/>
          <w:color w:val="000000" w:themeColor="text1"/>
          <w:lang w:val="en-US"/>
        </w:rPr>
        <w:t>In the Port of Klaipeda, the g</w:t>
      </w:r>
      <w:r w:rsidR="00DE452D" w:rsidRPr="008C6EDE">
        <w:rPr>
          <w:rFonts w:ascii="Calibri" w:hAnsi="Calibri" w:cs="Calibri"/>
          <w:color w:val="000000" w:themeColor="text1"/>
          <w:lang w:val="en-US"/>
        </w:rPr>
        <w:t xml:space="preserve">reen hydrogen will be produced using electrolysis with a polymer electrolyte membrane (PEM) </w:t>
      </w:r>
      <w:proofErr w:type="spellStart"/>
      <w:r w:rsidR="00DE452D" w:rsidRPr="008C6EDE">
        <w:rPr>
          <w:rFonts w:ascii="Calibri" w:hAnsi="Calibri" w:cs="Calibri"/>
          <w:color w:val="000000" w:themeColor="text1"/>
          <w:lang w:val="en-US"/>
        </w:rPr>
        <w:t>electrol</w:t>
      </w:r>
      <w:r w:rsidR="00776D7D" w:rsidRPr="008C6EDE">
        <w:rPr>
          <w:rFonts w:ascii="Calibri" w:hAnsi="Calibri" w:cs="Calibri"/>
          <w:color w:val="000000" w:themeColor="text1"/>
          <w:lang w:val="en-US"/>
        </w:rPr>
        <w:t>yz</w:t>
      </w:r>
      <w:r w:rsidR="00DE452D" w:rsidRPr="008C6EDE">
        <w:rPr>
          <w:rFonts w:ascii="Calibri" w:hAnsi="Calibri" w:cs="Calibri"/>
          <w:color w:val="000000" w:themeColor="text1"/>
          <w:lang w:val="en-US"/>
        </w:rPr>
        <w:t>er</w:t>
      </w:r>
      <w:proofErr w:type="spellEnd"/>
      <w:r w:rsidR="00DE452D" w:rsidRPr="008C6EDE">
        <w:rPr>
          <w:rFonts w:ascii="Calibri" w:hAnsi="Calibri" w:cs="Calibri"/>
          <w:color w:val="000000" w:themeColor="text1"/>
          <w:lang w:val="en-US"/>
        </w:rPr>
        <w:t xml:space="preserve">. The electricity demand for hydrogen production at the </w:t>
      </w:r>
      <w:r w:rsidR="0032481A" w:rsidRPr="008C6EDE">
        <w:rPr>
          <w:rFonts w:ascii="Calibri" w:hAnsi="Calibri" w:cs="Calibri"/>
          <w:color w:val="000000" w:themeColor="text1"/>
          <w:lang w:val="en-US"/>
        </w:rPr>
        <w:t>Port of Klaip</w:t>
      </w:r>
      <w:r w:rsidR="00AE39EE" w:rsidRPr="008C6EDE">
        <w:rPr>
          <w:rFonts w:ascii="Calibri" w:hAnsi="Calibri" w:cs="Calibri"/>
          <w:color w:val="000000" w:themeColor="text1"/>
          <w:lang w:val="en-US"/>
        </w:rPr>
        <w:t>e</w:t>
      </w:r>
      <w:r w:rsidR="0032481A" w:rsidRPr="008C6EDE">
        <w:rPr>
          <w:rFonts w:ascii="Calibri" w:hAnsi="Calibri" w:cs="Calibri"/>
          <w:color w:val="000000" w:themeColor="text1"/>
          <w:lang w:val="en-US"/>
        </w:rPr>
        <w:t>da</w:t>
      </w:r>
      <w:r w:rsidR="00DE452D" w:rsidRPr="008C6EDE">
        <w:rPr>
          <w:rFonts w:ascii="Calibri" w:hAnsi="Calibri" w:cs="Calibri"/>
          <w:color w:val="000000" w:themeColor="text1"/>
          <w:lang w:val="en-US"/>
        </w:rPr>
        <w:t xml:space="preserve"> is planned to reach up to 3 MW. The </w:t>
      </w:r>
      <w:r w:rsidR="003828C9" w:rsidRPr="008C6EDE">
        <w:rPr>
          <w:rFonts w:ascii="Calibri" w:hAnsi="Calibri" w:cs="Calibri"/>
          <w:color w:val="000000" w:themeColor="text1"/>
          <w:lang w:val="en-US"/>
        </w:rPr>
        <w:t>station</w:t>
      </w:r>
      <w:r w:rsidR="00DE452D" w:rsidRPr="008C6EDE">
        <w:rPr>
          <w:rFonts w:ascii="Calibri" w:hAnsi="Calibri" w:cs="Calibri"/>
          <w:color w:val="000000" w:themeColor="text1"/>
          <w:lang w:val="en-US"/>
        </w:rPr>
        <w:t xml:space="preserve"> is expected to produce around 500k</w:t>
      </w:r>
      <w:r w:rsidR="00AE39EE" w:rsidRPr="008C6EDE">
        <w:rPr>
          <w:rFonts w:ascii="Calibri" w:hAnsi="Calibri" w:cs="Calibri"/>
          <w:color w:val="000000" w:themeColor="text1"/>
          <w:lang w:val="en-US"/>
        </w:rPr>
        <w:t>g</w:t>
      </w:r>
      <w:r w:rsidR="00DE452D" w:rsidRPr="008C6EDE">
        <w:rPr>
          <w:rFonts w:ascii="Calibri" w:hAnsi="Calibri" w:cs="Calibri"/>
          <w:color w:val="000000" w:themeColor="text1"/>
          <w:lang w:val="en-US"/>
        </w:rPr>
        <w:t xml:space="preserve"> of hydrogen per day, amounting to up to 127t annually. The produced hydrogen will be stored in </w:t>
      </w:r>
      <w:r w:rsidR="00457976" w:rsidRPr="008C6EDE">
        <w:rPr>
          <w:rFonts w:ascii="Calibri" w:hAnsi="Calibri" w:cs="Calibri"/>
          <w:color w:val="000000" w:themeColor="text1"/>
          <w:lang w:val="en-US"/>
        </w:rPr>
        <w:t xml:space="preserve">high pressure </w:t>
      </w:r>
      <w:r w:rsidR="00776D7D" w:rsidRPr="008C6EDE">
        <w:rPr>
          <w:rFonts w:ascii="Calibri" w:hAnsi="Calibri" w:cs="Calibri"/>
          <w:color w:val="000000" w:themeColor="text1"/>
          <w:lang w:val="en-US"/>
        </w:rPr>
        <w:t>550</w:t>
      </w:r>
      <w:r w:rsidR="00457976" w:rsidRPr="008C6EDE">
        <w:rPr>
          <w:rFonts w:ascii="Calibri" w:hAnsi="Calibri" w:cs="Calibri"/>
          <w:color w:val="000000" w:themeColor="text1"/>
          <w:lang w:val="en-US"/>
        </w:rPr>
        <w:t xml:space="preserve"> bar and very high pressure </w:t>
      </w:r>
      <w:r w:rsidR="00776D7D" w:rsidRPr="008C6EDE">
        <w:rPr>
          <w:rFonts w:ascii="Calibri" w:hAnsi="Calibri" w:cs="Calibri"/>
          <w:color w:val="000000" w:themeColor="text1"/>
          <w:lang w:val="en-US"/>
        </w:rPr>
        <w:t>100</w:t>
      </w:r>
      <w:r w:rsidR="00B07C74" w:rsidRPr="008C6EDE">
        <w:rPr>
          <w:rFonts w:ascii="Calibri" w:hAnsi="Calibri" w:cs="Calibri"/>
          <w:color w:val="000000" w:themeColor="text1"/>
          <w:lang w:val="en-US"/>
        </w:rPr>
        <w:t>0</w:t>
      </w:r>
      <w:r w:rsidR="00776D7D" w:rsidRPr="008C6EDE">
        <w:rPr>
          <w:rFonts w:ascii="Calibri" w:hAnsi="Calibri" w:cs="Calibri"/>
          <w:color w:val="000000" w:themeColor="text1"/>
          <w:lang w:val="en-US"/>
        </w:rPr>
        <w:t xml:space="preserve"> bar </w:t>
      </w:r>
      <w:r w:rsidR="00DE452D" w:rsidRPr="008C6EDE">
        <w:rPr>
          <w:rFonts w:ascii="Calibri" w:hAnsi="Calibri" w:cs="Calibri"/>
          <w:color w:val="000000" w:themeColor="text1"/>
          <w:lang w:val="en-US"/>
        </w:rPr>
        <w:t>stationary tanks, ensuring reliable and uninterrupted supply.</w:t>
      </w:r>
    </w:p>
    <w:p w14:paraId="51A82CF9" w14:textId="77777777" w:rsidR="00DE452D" w:rsidRPr="008C6EDE" w:rsidRDefault="00DE452D" w:rsidP="0043418A">
      <w:pPr>
        <w:spacing w:line="276" w:lineRule="auto"/>
        <w:jc w:val="both"/>
        <w:rPr>
          <w:rFonts w:ascii="Calibri" w:hAnsi="Calibri" w:cs="Calibri"/>
          <w:color w:val="000000" w:themeColor="text1"/>
          <w:lang w:val="en-US"/>
        </w:rPr>
      </w:pPr>
    </w:p>
    <w:p w14:paraId="728EA757" w14:textId="3711E969" w:rsidR="00DE452D" w:rsidRPr="008C6EDE" w:rsidRDefault="00A11C9D" w:rsidP="0043418A">
      <w:pPr>
        <w:spacing w:line="276" w:lineRule="auto"/>
        <w:jc w:val="both"/>
        <w:rPr>
          <w:rFonts w:ascii="Calibri" w:hAnsi="Calibri" w:cs="Calibri"/>
          <w:color w:val="000000" w:themeColor="text1"/>
          <w:lang w:val="en-US"/>
        </w:rPr>
      </w:pPr>
      <w:r w:rsidRPr="008C6EDE">
        <w:rPr>
          <w:rFonts w:ascii="Calibri" w:hAnsi="Calibri" w:cs="Calibri"/>
          <w:color w:val="000000" w:themeColor="text1"/>
          <w:lang w:val="en-US"/>
        </w:rPr>
        <w:t>"</w:t>
      </w:r>
      <w:r w:rsidR="0032481A" w:rsidRPr="008C6EDE">
        <w:rPr>
          <w:rFonts w:ascii="Calibri" w:hAnsi="Calibri" w:cs="Calibri"/>
          <w:color w:val="000000" w:themeColor="text1"/>
          <w:lang w:val="en-US"/>
        </w:rPr>
        <w:t>The Port of Klaip</w:t>
      </w:r>
      <w:r w:rsidR="00AE39EE" w:rsidRPr="008C6EDE">
        <w:rPr>
          <w:rFonts w:ascii="Calibri" w:hAnsi="Calibri" w:cs="Calibri"/>
          <w:color w:val="000000" w:themeColor="text1"/>
          <w:lang w:val="en-US"/>
        </w:rPr>
        <w:t>e</w:t>
      </w:r>
      <w:r w:rsidR="0032481A" w:rsidRPr="008C6EDE">
        <w:rPr>
          <w:rFonts w:ascii="Calibri" w:hAnsi="Calibri" w:cs="Calibri"/>
          <w:color w:val="000000" w:themeColor="text1"/>
          <w:lang w:val="en-US"/>
        </w:rPr>
        <w:t>da, as a strategic transportation hub, has great potential to become a flagship of green technologies in the Baltic region. We commend the Port of Klaip</w:t>
      </w:r>
      <w:r w:rsidR="00AE39EE" w:rsidRPr="008C6EDE">
        <w:rPr>
          <w:rFonts w:ascii="Calibri" w:hAnsi="Calibri" w:cs="Calibri"/>
          <w:color w:val="000000" w:themeColor="text1"/>
          <w:lang w:val="en-US"/>
        </w:rPr>
        <w:t>e</w:t>
      </w:r>
      <w:r w:rsidR="0032481A" w:rsidRPr="008C6EDE">
        <w:rPr>
          <w:rFonts w:ascii="Calibri" w:hAnsi="Calibri" w:cs="Calibri"/>
          <w:color w:val="000000" w:themeColor="text1"/>
          <w:lang w:val="en-US"/>
        </w:rPr>
        <w:t>da for its strong commitment to sustainable green energy and addressing climate change, particularly by leading the implementation of this pilot project, which will serve as a benchmark for other hydrogen initiatives in the region</w:t>
      </w:r>
      <w:r w:rsidRPr="008C6EDE">
        <w:rPr>
          <w:rFonts w:ascii="Calibri" w:hAnsi="Calibri" w:cs="Calibri"/>
          <w:color w:val="000000" w:themeColor="text1"/>
          <w:lang w:val="en-US"/>
        </w:rPr>
        <w:t>," said Mindaugas Zakaras, CEO of MT Group.</w:t>
      </w:r>
    </w:p>
    <w:p w14:paraId="08150BED" w14:textId="77777777" w:rsidR="00A11C9D" w:rsidRPr="008C6EDE" w:rsidRDefault="00A11C9D" w:rsidP="0043418A">
      <w:pPr>
        <w:spacing w:line="276" w:lineRule="auto"/>
        <w:jc w:val="both"/>
        <w:rPr>
          <w:rFonts w:ascii="Calibri" w:hAnsi="Calibri" w:cs="Calibri"/>
          <w:color w:val="000000" w:themeColor="text1"/>
          <w:lang w:val="en-US"/>
        </w:rPr>
      </w:pPr>
    </w:p>
    <w:p w14:paraId="2FCF946B" w14:textId="5F85967F" w:rsidR="00D96A87" w:rsidRPr="008C6EDE" w:rsidRDefault="00D96A87" w:rsidP="00D96A87">
      <w:pPr>
        <w:spacing w:line="276" w:lineRule="auto"/>
        <w:jc w:val="both"/>
        <w:rPr>
          <w:rFonts w:ascii="Calibri" w:hAnsi="Calibri" w:cs="Calibri"/>
          <w:color w:val="000000" w:themeColor="text1"/>
          <w:lang w:val="en-US"/>
        </w:rPr>
      </w:pPr>
      <w:r w:rsidRPr="008C6EDE">
        <w:rPr>
          <w:rFonts w:ascii="Calibri" w:hAnsi="Calibri" w:cs="Calibri"/>
          <w:color w:val="000000" w:themeColor="text1"/>
          <w:lang w:val="en-US"/>
        </w:rPr>
        <w:t xml:space="preserve">"Another environmentally friendly energy source is coming to Lithuania. In a couple of years, in addition to electricity generated by solar, wind or other renewable energy sources, we will also have green hydrogen. We are determined not only to create energy that will reduce our environmental impact, but also to contribute to the development of clean energy in Lithuania and Europe by empowering hydrogen as a sustainable energy source for our ships, transport and industry," said </w:t>
      </w:r>
      <w:proofErr w:type="spellStart"/>
      <w:r w:rsidRPr="008C6EDE">
        <w:rPr>
          <w:rFonts w:ascii="Calibri" w:hAnsi="Calibri" w:cs="Calibri"/>
          <w:color w:val="000000" w:themeColor="text1"/>
          <w:lang w:val="en-US"/>
        </w:rPr>
        <w:t>Algis</w:t>
      </w:r>
      <w:proofErr w:type="spellEnd"/>
      <w:r w:rsidRPr="008C6EDE">
        <w:rPr>
          <w:rFonts w:ascii="Calibri" w:hAnsi="Calibri" w:cs="Calibri"/>
          <w:color w:val="000000" w:themeColor="text1"/>
          <w:lang w:val="en-US"/>
        </w:rPr>
        <w:t xml:space="preserve"> </w:t>
      </w:r>
      <w:proofErr w:type="spellStart"/>
      <w:r w:rsidRPr="008C6EDE">
        <w:rPr>
          <w:rFonts w:ascii="Calibri" w:hAnsi="Calibri" w:cs="Calibri"/>
          <w:color w:val="000000" w:themeColor="text1"/>
          <w:lang w:val="en-US"/>
        </w:rPr>
        <w:t>Latakas</w:t>
      </w:r>
      <w:proofErr w:type="spellEnd"/>
      <w:r w:rsidRPr="008C6EDE">
        <w:rPr>
          <w:rFonts w:ascii="Calibri" w:hAnsi="Calibri" w:cs="Calibri"/>
          <w:color w:val="000000" w:themeColor="text1"/>
          <w:lang w:val="en-US"/>
        </w:rPr>
        <w:t>, General Director of Klaip</w:t>
      </w:r>
      <w:r w:rsidR="004146DF" w:rsidRPr="008C6EDE">
        <w:rPr>
          <w:rFonts w:ascii="Calibri" w:hAnsi="Calibri" w:cs="Calibri"/>
          <w:color w:val="000000" w:themeColor="text1"/>
          <w:lang w:val="en-US"/>
        </w:rPr>
        <w:t>e</w:t>
      </w:r>
      <w:r w:rsidRPr="008C6EDE">
        <w:rPr>
          <w:rFonts w:ascii="Calibri" w:hAnsi="Calibri" w:cs="Calibri"/>
          <w:color w:val="000000" w:themeColor="text1"/>
          <w:lang w:val="en-US"/>
        </w:rPr>
        <w:t>da State Seaport Authority.</w:t>
      </w:r>
    </w:p>
    <w:p w14:paraId="6C5CE866" w14:textId="77777777" w:rsidR="00D96A87" w:rsidRPr="008C6EDE" w:rsidRDefault="00D96A87" w:rsidP="00D96A87">
      <w:pPr>
        <w:spacing w:line="276" w:lineRule="auto"/>
        <w:jc w:val="both"/>
        <w:rPr>
          <w:rFonts w:ascii="Calibri" w:hAnsi="Calibri" w:cs="Calibri"/>
          <w:color w:val="000000" w:themeColor="text1"/>
          <w:lang w:val="en-US"/>
        </w:rPr>
      </w:pPr>
    </w:p>
    <w:p w14:paraId="683747B5" w14:textId="7A267E17" w:rsidR="00D96A87" w:rsidRPr="008C6EDE" w:rsidRDefault="00D96A87" w:rsidP="00D96A87">
      <w:pPr>
        <w:spacing w:line="276" w:lineRule="auto"/>
        <w:jc w:val="both"/>
        <w:rPr>
          <w:rFonts w:ascii="Calibri" w:hAnsi="Calibri" w:cs="Calibri"/>
          <w:color w:val="000000" w:themeColor="text1"/>
          <w:lang w:val="en-US"/>
        </w:rPr>
      </w:pPr>
      <w:r w:rsidRPr="008C6EDE">
        <w:rPr>
          <w:rFonts w:ascii="Calibri" w:hAnsi="Calibri" w:cs="Calibri"/>
          <w:color w:val="000000" w:themeColor="text1"/>
          <w:lang w:val="en-US"/>
        </w:rPr>
        <w:t>"In this project, we will employ cutting-edge technolog</w:t>
      </w:r>
      <w:r w:rsidR="0032481A" w:rsidRPr="008C6EDE">
        <w:rPr>
          <w:rFonts w:ascii="Calibri" w:hAnsi="Calibri" w:cs="Calibri"/>
          <w:color w:val="000000" w:themeColor="text1"/>
          <w:lang w:val="en-US"/>
        </w:rPr>
        <w:t>ies</w:t>
      </w:r>
      <w:r w:rsidRPr="008C6EDE">
        <w:rPr>
          <w:rFonts w:ascii="Calibri" w:hAnsi="Calibri" w:cs="Calibri"/>
          <w:color w:val="000000" w:themeColor="text1"/>
          <w:lang w:val="en-US"/>
        </w:rPr>
        <w:t xml:space="preserve">, which will not only ensure maximum </w:t>
      </w:r>
      <w:r w:rsidR="003828C9" w:rsidRPr="008C6EDE">
        <w:rPr>
          <w:rFonts w:ascii="Calibri" w:hAnsi="Calibri" w:cs="Calibri"/>
          <w:color w:val="000000" w:themeColor="text1"/>
          <w:lang w:val="en-US"/>
        </w:rPr>
        <w:t>station</w:t>
      </w:r>
      <w:r w:rsidRPr="008C6EDE">
        <w:rPr>
          <w:rFonts w:ascii="Calibri" w:hAnsi="Calibri" w:cs="Calibri"/>
          <w:color w:val="000000" w:themeColor="text1"/>
          <w:lang w:val="en-US"/>
        </w:rPr>
        <w:t xml:space="preserve"> capacity but also meet the highest safety </w:t>
      </w:r>
      <w:r w:rsidR="00776D7D" w:rsidRPr="008C6EDE">
        <w:rPr>
          <w:rFonts w:ascii="Calibri" w:hAnsi="Calibri" w:cs="Calibri"/>
          <w:color w:val="000000" w:themeColor="text1"/>
          <w:lang w:val="en-US"/>
        </w:rPr>
        <w:t xml:space="preserve">and quality </w:t>
      </w:r>
      <w:r w:rsidRPr="008C6EDE">
        <w:rPr>
          <w:rFonts w:ascii="Calibri" w:hAnsi="Calibri" w:cs="Calibri"/>
          <w:color w:val="000000" w:themeColor="text1"/>
          <w:lang w:val="en-US"/>
        </w:rPr>
        <w:t xml:space="preserve">standards. Hydrogen with at least 99.99% </w:t>
      </w:r>
      <w:r w:rsidRPr="008C6EDE">
        <w:rPr>
          <w:rFonts w:ascii="Calibri" w:hAnsi="Calibri" w:cs="Calibri"/>
          <w:color w:val="000000" w:themeColor="text1"/>
          <w:lang w:val="en-US"/>
        </w:rPr>
        <w:lastRenderedPageBreak/>
        <w:t>purity will become an important alternative fuel for various types of transport, including private vehicles," added Mindaugas Zakaras.</w:t>
      </w:r>
    </w:p>
    <w:p w14:paraId="3C4AA045" w14:textId="77777777" w:rsidR="009F0B33" w:rsidRPr="008C6EDE" w:rsidRDefault="009F0B33" w:rsidP="0043418A">
      <w:pPr>
        <w:spacing w:line="276" w:lineRule="auto"/>
        <w:jc w:val="both"/>
        <w:rPr>
          <w:rFonts w:ascii="Calibri" w:hAnsi="Calibri" w:cs="Calibri"/>
          <w:color w:val="000000" w:themeColor="text1"/>
          <w:lang w:val="en-US"/>
        </w:rPr>
      </w:pPr>
    </w:p>
    <w:p w14:paraId="4A4E7E11" w14:textId="3DDABF9E" w:rsidR="00D96A87" w:rsidRPr="008C6EDE" w:rsidRDefault="0032481A" w:rsidP="0043418A">
      <w:pPr>
        <w:spacing w:line="276" w:lineRule="auto"/>
        <w:jc w:val="both"/>
        <w:rPr>
          <w:rFonts w:ascii="Calibri" w:hAnsi="Calibri" w:cs="Calibri"/>
          <w:color w:val="000000" w:themeColor="text1"/>
          <w:lang w:val="en-US"/>
        </w:rPr>
      </w:pPr>
      <w:r w:rsidRPr="008C6EDE">
        <w:rPr>
          <w:rFonts w:ascii="Calibri" w:hAnsi="Calibri" w:cs="Calibri"/>
          <w:color w:val="000000" w:themeColor="text1"/>
          <w:lang w:val="en-US"/>
        </w:rPr>
        <w:t>The produced hydrogen, as an alternative and environmentally friendly fuel, is planned to be used not only to meet the needs of the Port of Klaip</w:t>
      </w:r>
      <w:r w:rsidR="008C6EDE">
        <w:rPr>
          <w:rFonts w:ascii="Calibri" w:hAnsi="Calibri" w:cs="Calibri"/>
          <w:color w:val="000000" w:themeColor="text1"/>
          <w:lang w:val="en-US"/>
        </w:rPr>
        <w:t>e</w:t>
      </w:r>
      <w:r w:rsidRPr="008C6EDE">
        <w:rPr>
          <w:rFonts w:ascii="Calibri" w:hAnsi="Calibri" w:cs="Calibri"/>
          <w:color w:val="000000" w:themeColor="text1"/>
          <w:lang w:val="en-US"/>
        </w:rPr>
        <w:t xml:space="preserve">da but also for business and public purposes. </w:t>
      </w:r>
      <w:r w:rsidR="006E0ACF" w:rsidRPr="008C6EDE">
        <w:rPr>
          <w:rFonts w:ascii="Calibri" w:hAnsi="Calibri" w:cs="Calibri"/>
          <w:color w:val="000000" w:themeColor="text1"/>
          <w:lang w:val="en-US"/>
        </w:rPr>
        <w:t>Part of the green hydrogen produced at the Port of Klaip</w:t>
      </w:r>
      <w:r w:rsidR="008C6EDE">
        <w:rPr>
          <w:rFonts w:ascii="Calibri" w:hAnsi="Calibri" w:cs="Calibri"/>
          <w:color w:val="000000" w:themeColor="text1"/>
          <w:lang w:val="en-US"/>
        </w:rPr>
        <w:t>e</w:t>
      </w:r>
      <w:r w:rsidR="006E0ACF" w:rsidRPr="008C6EDE">
        <w:rPr>
          <w:rFonts w:ascii="Calibri" w:hAnsi="Calibri" w:cs="Calibri"/>
          <w:color w:val="000000" w:themeColor="text1"/>
          <w:lang w:val="en-US"/>
        </w:rPr>
        <w:t xml:space="preserve">da will be used for port operations, while another portion will be utilized for rail and road transport, including private vehicles. </w:t>
      </w:r>
      <w:r w:rsidRPr="008C6EDE">
        <w:rPr>
          <w:rFonts w:ascii="Calibri" w:hAnsi="Calibri" w:cs="Calibri"/>
          <w:color w:val="000000" w:themeColor="text1"/>
          <w:lang w:val="en-US"/>
        </w:rPr>
        <w:t>In the future, there are plans to refuel commercial ships arriving at the port, as these vessels are increasingly powered by alternative fuels.</w:t>
      </w:r>
    </w:p>
    <w:p w14:paraId="62731595" w14:textId="77777777" w:rsidR="0032481A" w:rsidRPr="008C6EDE" w:rsidRDefault="0032481A" w:rsidP="0043418A">
      <w:pPr>
        <w:spacing w:line="276" w:lineRule="auto"/>
        <w:jc w:val="both"/>
        <w:rPr>
          <w:rFonts w:ascii="Calibri" w:hAnsi="Calibri" w:cs="Calibri"/>
          <w:color w:val="000000" w:themeColor="text1"/>
          <w:lang w:val="en-US"/>
        </w:rPr>
      </w:pPr>
    </w:p>
    <w:p w14:paraId="04C3EEE3" w14:textId="18F361BD" w:rsidR="00D96A87" w:rsidRPr="008C6EDE" w:rsidRDefault="00D96A87" w:rsidP="0043418A">
      <w:pPr>
        <w:spacing w:line="276" w:lineRule="auto"/>
        <w:jc w:val="both"/>
        <w:rPr>
          <w:rFonts w:ascii="Calibri" w:hAnsi="Calibri" w:cs="Calibri"/>
          <w:color w:val="000000" w:themeColor="text1"/>
          <w:lang w:val="en-US"/>
        </w:rPr>
      </w:pPr>
      <w:r w:rsidRPr="008C6EDE">
        <w:rPr>
          <w:rFonts w:ascii="Calibri" w:hAnsi="Calibri" w:cs="Calibri"/>
          <w:color w:val="000000" w:themeColor="text1"/>
          <w:lang w:val="en-US"/>
        </w:rPr>
        <w:t>This project directly contributes to Lithuania’s 2021–2030 Energy Development Program, led by the Ministry of Energy, which aims to promote advanced technologies, reduce fossil fuel use, and foster the growth of hydrogen technologies.</w:t>
      </w:r>
    </w:p>
    <w:p w14:paraId="5F91E31C" w14:textId="77777777" w:rsidR="008B25F6" w:rsidRPr="008C6EDE" w:rsidRDefault="008B25F6" w:rsidP="0043418A">
      <w:pPr>
        <w:spacing w:line="276" w:lineRule="auto"/>
        <w:jc w:val="both"/>
        <w:rPr>
          <w:rFonts w:ascii="Calibri" w:hAnsi="Calibri" w:cs="Calibri"/>
          <w:color w:val="000000" w:themeColor="text1"/>
          <w:lang w:val="en-US"/>
        </w:rPr>
      </w:pPr>
    </w:p>
    <w:p w14:paraId="679EB9D4" w14:textId="52553AFF" w:rsidR="00D96A87" w:rsidRPr="002B31CA" w:rsidRDefault="00D96A87" w:rsidP="00D96A87">
      <w:pPr>
        <w:spacing w:line="276" w:lineRule="auto"/>
        <w:jc w:val="both"/>
        <w:rPr>
          <w:rFonts w:ascii="Calibri" w:hAnsi="Calibri" w:cs="Calibri"/>
          <w:color w:val="222222"/>
          <w:lang w:val="en-US"/>
        </w:rPr>
      </w:pPr>
      <w:r w:rsidRPr="008C6EDE">
        <w:rPr>
          <w:rFonts w:ascii="Calibri" w:hAnsi="Calibri" w:cs="Calibri"/>
          <w:color w:val="222222"/>
          <w:lang w:val="en-US"/>
        </w:rPr>
        <w:t xml:space="preserve">MT Group is a leading EPC contractor </w:t>
      </w:r>
      <w:r w:rsidRPr="008C6EDE">
        <w:rPr>
          <w:rFonts w:ascii="Calibri" w:hAnsi="Calibri" w:cs="Calibri"/>
          <w:lang w:val="en-US"/>
        </w:rPr>
        <w:t xml:space="preserve">in critical energy and industrial infrastructure projects across Europe. </w:t>
      </w:r>
      <w:r w:rsidR="0032481A" w:rsidRPr="008C6EDE">
        <w:rPr>
          <w:rFonts w:ascii="Calibri" w:hAnsi="Calibri" w:cs="Calibri"/>
          <w:lang w:val="en-US"/>
        </w:rPr>
        <w:t>The company's expertise extends to the development, engineering, and construction of renewable energy, hydrogen, and carbon capture facilities, positioning MT Group at the forefront of sustainable engineering</w:t>
      </w:r>
      <w:r w:rsidRPr="008C6EDE">
        <w:rPr>
          <w:rFonts w:ascii="Calibri" w:hAnsi="Calibri" w:cs="Calibri"/>
          <w:color w:val="222222"/>
          <w:lang w:val="en-US"/>
        </w:rPr>
        <w:t xml:space="preserve">. The company is also a founding partner in one of the largest renewable energy undertakings in the world </w:t>
      </w:r>
      <w:r w:rsidR="003828C9" w:rsidRPr="008C6EDE">
        <w:rPr>
          <w:rFonts w:ascii="Calibri" w:hAnsi="Calibri" w:cs="Calibri"/>
          <w:color w:val="222222"/>
          <w:lang w:val="en-US"/>
        </w:rPr>
        <w:t>–</w:t>
      </w:r>
      <w:r w:rsidRPr="008C6EDE">
        <w:rPr>
          <w:rFonts w:ascii="Calibri" w:hAnsi="Calibri" w:cs="Calibri"/>
          <w:color w:val="222222"/>
          <w:lang w:val="en-US"/>
        </w:rPr>
        <w:t xml:space="preserve"> Green Energy Park Global, which will produce some of the most cost competitive Green Hydrogen at the gigawatts scale, servicing the decarbonization needs of the hard to abate sectors, including transport and power across Europe and elsewhere around the world.</w:t>
      </w:r>
      <w:r w:rsidRPr="002B31CA">
        <w:rPr>
          <w:rFonts w:ascii="Calibri" w:hAnsi="Calibri" w:cs="Calibri"/>
          <w:color w:val="222222"/>
          <w:lang w:val="en-US"/>
        </w:rPr>
        <w:t xml:space="preserve">  </w:t>
      </w:r>
    </w:p>
    <w:p w14:paraId="58FCB26F" w14:textId="77777777" w:rsidR="009F0B33" w:rsidRPr="002B31CA" w:rsidRDefault="009F0B33" w:rsidP="0043418A">
      <w:pPr>
        <w:spacing w:line="276" w:lineRule="auto"/>
        <w:jc w:val="both"/>
        <w:rPr>
          <w:rFonts w:ascii="Calibri" w:hAnsi="Calibri" w:cs="Calibri"/>
          <w:color w:val="000000" w:themeColor="text1"/>
          <w:lang w:val="en-US"/>
        </w:rPr>
      </w:pPr>
    </w:p>
    <w:p w14:paraId="16BC453C" w14:textId="77777777" w:rsidR="004D0FF3" w:rsidRPr="002B31CA" w:rsidRDefault="004D0FF3" w:rsidP="0043418A">
      <w:pPr>
        <w:spacing w:line="276" w:lineRule="auto"/>
        <w:jc w:val="both"/>
        <w:rPr>
          <w:rFonts w:ascii="Calibri" w:hAnsi="Calibri" w:cs="Calibri"/>
          <w:color w:val="000000" w:themeColor="text1"/>
          <w:lang w:val="en-US"/>
        </w:rPr>
      </w:pPr>
    </w:p>
    <w:p w14:paraId="7CDC964A" w14:textId="77777777" w:rsidR="004D0FF3" w:rsidRPr="002B31CA" w:rsidRDefault="004D0FF3" w:rsidP="0043418A">
      <w:pPr>
        <w:spacing w:line="276" w:lineRule="auto"/>
        <w:jc w:val="both"/>
        <w:rPr>
          <w:rFonts w:ascii="Calibri" w:hAnsi="Calibri" w:cs="Calibri"/>
          <w:color w:val="000000" w:themeColor="text1"/>
          <w:lang w:val="en-US"/>
        </w:rPr>
      </w:pPr>
    </w:p>
    <w:sectPr w:rsidR="004D0FF3" w:rsidRPr="002B31CA" w:rsidSect="009F0B33">
      <w:headerReference w:type="even" r:id="rId12"/>
      <w:footerReference w:type="default" r:id="rId13"/>
      <w:headerReference w:type="first" r:id="rId14"/>
      <w:pgSz w:w="11906" w:h="16838"/>
      <w:pgMar w:top="1132" w:right="969" w:bottom="934" w:left="1156" w:header="708" w:footer="2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4B966" w14:textId="77777777" w:rsidR="00717A68" w:rsidRDefault="00717A68" w:rsidP="002A2F79">
      <w:r>
        <w:separator/>
      </w:r>
    </w:p>
  </w:endnote>
  <w:endnote w:type="continuationSeparator" w:id="0">
    <w:p w14:paraId="3E8410B0" w14:textId="77777777" w:rsidR="00717A68" w:rsidRDefault="00717A68" w:rsidP="002A2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EB1A6" w14:textId="20F66C10" w:rsidR="002A2F79" w:rsidRPr="002A2F79" w:rsidRDefault="002A2F79" w:rsidP="002A2F79">
    <w:pPr>
      <w:spacing w:line="276" w:lineRule="auto"/>
      <w:jc w:val="both"/>
      <w:rPr>
        <w:rFonts w:ascii="Calibri" w:hAnsi="Calibri" w:cs="Calibri"/>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17A78" w14:textId="77777777" w:rsidR="00717A68" w:rsidRDefault="00717A68" w:rsidP="002A2F79">
      <w:r>
        <w:separator/>
      </w:r>
    </w:p>
  </w:footnote>
  <w:footnote w:type="continuationSeparator" w:id="0">
    <w:p w14:paraId="6CE51E7A" w14:textId="77777777" w:rsidR="00717A68" w:rsidRDefault="00717A68" w:rsidP="002A2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94F94" w14:textId="2F04BB13" w:rsidR="005E2402" w:rsidRDefault="0008118C">
    <w:pPr>
      <w:pStyle w:val="Header"/>
    </w:pPr>
    <w:r>
      <w:rPr>
        <w:noProof/>
      </w:rPr>
      <mc:AlternateContent>
        <mc:Choice Requires="wps">
          <w:drawing>
            <wp:anchor distT="0" distB="0" distL="0" distR="0" simplePos="0" relativeHeight="251659264" behindDoc="0" locked="0" layoutInCell="1" allowOverlap="1" wp14:anchorId="638988CA" wp14:editId="31A334B9">
              <wp:simplePos x="635" y="635"/>
              <wp:positionH relativeFrom="page">
                <wp:align>right</wp:align>
              </wp:positionH>
              <wp:positionV relativeFrom="page">
                <wp:align>top</wp:align>
              </wp:positionV>
              <wp:extent cx="443865" cy="443865"/>
              <wp:effectExtent l="0" t="0" r="0" b="11430"/>
              <wp:wrapNone/>
              <wp:docPr id="276840979" name="Text Box 2"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8F80CA" w14:textId="0B4CA6F1" w:rsidR="0008118C" w:rsidRPr="0008118C" w:rsidRDefault="0008118C" w:rsidP="0008118C">
                          <w:pPr>
                            <w:rPr>
                              <w:rFonts w:ascii="Arial Black" w:eastAsia="Arial Black" w:hAnsi="Arial Black" w:cs="Arial Black"/>
                              <w:noProof/>
                              <w:color w:val="4099DA"/>
                              <w:sz w:val="20"/>
                              <w:szCs w:val="20"/>
                            </w:rPr>
                          </w:pPr>
                          <w:r w:rsidRPr="0008118C">
                            <w:rPr>
                              <w:rFonts w:ascii="Arial Black" w:eastAsia="Arial Black" w:hAnsi="Arial Black" w:cs="Arial Black"/>
                              <w:noProof/>
                              <w:color w:val="4099DA"/>
                              <w:sz w:val="20"/>
                              <w:szCs w:val="20"/>
                            </w:rPr>
                            <w:t>INTERNAL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8988CA" id="_x0000_t202" coordsize="21600,21600" o:spt="202" path="m,l,21600r21600,l21600,xe">
              <v:stroke joinstyle="miter"/>
              <v:path gradientshapeok="t" o:connecttype="rect"/>
            </v:shapetype>
            <v:shape id="Text Box 2" o:spid="_x0000_s1026" type="#_x0000_t202" alt="INTERNAL"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B8F80CA" w14:textId="0B4CA6F1" w:rsidR="0008118C" w:rsidRPr="0008118C" w:rsidRDefault="0008118C" w:rsidP="0008118C">
                    <w:pPr>
                      <w:rPr>
                        <w:rFonts w:ascii="Arial Black" w:eastAsia="Arial Black" w:hAnsi="Arial Black" w:cs="Arial Black"/>
                        <w:noProof/>
                        <w:color w:val="4099DA"/>
                        <w:sz w:val="20"/>
                        <w:szCs w:val="20"/>
                      </w:rPr>
                    </w:pPr>
                    <w:r w:rsidRPr="0008118C">
                      <w:rPr>
                        <w:rFonts w:ascii="Arial Black" w:eastAsia="Arial Black" w:hAnsi="Arial Black" w:cs="Arial Black"/>
                        <w:noProof/>
                        <w:color w:val="4099DA"/>
                        <w:sz w:val="20"/>
                        <w:szCs w:val="20"/>
                      </w:rPr>
                      <w:t>INTERNAL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2AB36" w14:textId="5C91DDD5" w:rsidR="005E2402" w:rsidRDefault="0008118C">
    <w:pPr>
      <w:pStyle w:val="Header"/>
    </w:pPr>
    <w:r>
      <w:rPr>
        <w:noProof/>
      </w:rPr>
      <mc:AlternateContent>
        <mc:Choice Requires="wps">
          <w:drawing>
            <wp:anchor distT="0" distB="0" distL="0" distR="0" simplePos="0" relativeHeight="251658240" behindDoc="0" locked="0" layoutInCell="1" allowOverlap="1" wp14:anchorId="62F827B1" wp14:editId="73527DE4">
              <wp:simplePos x="635" y="635"/>
              <wp:positionH relativeFrom="page">
                <wp:align>right</wp:align>
              </wp:positionH>
              <wp:positionV relativeFrom="page">
                <wp:align>top</wp:align>
              </wp:positionV>
              <wp:extent cx="443865" cy="443865"/>
              <wp:effectExtent l="0" t="0" r="0" b="11430"/>
              <wp:wrapNone/>
              <wp:docPr id="1827451586" name="Text Box 1"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A3C7A2" w14:textId="2B2E7BE0" w:rsidR="0008118C" w:rsidRPr="0008118C" w:rsidRDefault="0008118C" w:rsidP="0008118C">
                          <w:pPr>
                            <w:rPr>
                              <w:rFonts w:ascii="Arial Black" w:eastAsia="Arial Black" w:hAnsi="Arial Black" w:cs="Arial Black"/>
                              <w:noProof/>
                              <w:color w:val="4099DA"/>
                              <w:sz w:val="20"/>
                              <w:szCs w:val="20"/>
                            </w:rPr>
                          </w:pPr>
                          <w:r w:rsidRPr="0008118C">
                            <w:rPr>
                              <w:rFonts w:ascii="Arial Black" w:eastAsia="Arial Black" w:hAnsi="Arial Black" w:cs="Arial Black"/>
                              <w:noProof/>
                              <w:color w:val="4099DA"/>
                              <w:sz w:val="20"/>
                              <w:szCs w:val="20"/>
                            </w:rPr>
                            <w:t>INTERNAL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2F827B1" id="_x0000_t202" coordsize="21600,21600" o:spt="202" path="m,l,21600r21600,l21600,xe">
              <v:stroke joinstyle="miter"/>
              <v:path gradientshapeok="t" o:connecttype="rect"/>
            </v:shapetype>
            <v:shape id="Text Box 1" o:spid="_x0000_s1027" type="#_x0000_t202" alt="INTERNAL"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49A3C7A2" w14:textId="2B2E7BE0" w:rsidR="0008118C" w:rsidRPr="0008118C" w:rsidRDefault="0008118C" w:rsidP="0008118C">
                    <w:pPr>
                      <w:rPr>
                        <w:rFonts w:ascii="Arial Black" w:eastAsia="Arial Black" w:hAnsi="Arial Black" w:cs="Arial Black"/>
                        <w:noProof/>
                        <w:color w:val="4099DA"/>
                        <w:sz w:val="20"/>
                        <w:szCs w:val="20"/>
                      </w:rPr>
                    </w:pPr>
                    <w:r w:rsidRPr="0008118C">
                      <w:rPr>
                        <w:rFonts w:ascii="Arial Black" w:eastAsia="Arial Black" w:hAnsi="Arial Black" w:cs="Arial Black"/>
                        <w:noProof/>
                        <w:color w:val="4099DA"/>
                        <w:sz w:val="20"/>
                        <w:szCs w:val="20"/>
                      </w:rPr>
                      <w:t>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0560C"/>
    <w:multiLevelType w:val="multilevel"/>
    <w:tmpl w:val="8C54077C"/>
    <w:lvl w:ilvl="0">
      <w:start w:val="1"/>
      <w:numFmt w:val="decimal"/>
      <w:lvlText w:val="%1."/>
      <w:lvlJc w:val="left"/>
      <w:pPr>
        <w:tabs>
          <w:tab w:val="num" w:pos="-3375"/>
        </w:tabs>
        <w:ind w:left="-3375" w:hanging="360"/>
      </w:pPr>
    </w:lvl>
    <w:lvl w:ilvl="1" w:tentative="1">
      <w:start w:val="1"/>
      <w:numFmt w:val="decimal"/>
      <w:lvlText w:val="%2."/>
      <w:lvlJc w:val="left"/>
      <w:pPr>
        <w:tabs>
          <w:tab w:val="num" w:pos="-2655"/>
        </w:tabs>
        <w:ind w:left="-2655" w:hanging="360"/>
      </w:pPr>
    </w:lvl>
    <w:lvl w:ilvl="2" w:tentative="1">
      <w:start w:val="1"/>
      <w:numFmt w:val="decimal"/>
      <w:lvlText w:val="%3."/>
      <w:lvlJc w:val="left"/>
      <w:pPr>
        <w:tabs>
          <w:tab w:val="num" w:pos="-1935"/>
        </w:tabs>
        <w:ind w:left="-1935" w:hanging="360"/>
      </w:pPr>
    </w:lvl>
    <w:lvl w:ilvl="3" w:tentative="1">
      <w:start w:val="1"/>
      <w:numFmt w:val="decimal"/>
      <w:lvlText w:val="%4."/>
      <w:lvlJc w:val="left"/>
      <w:pPr>
        <w:tabs>
          <w:tab w:val="num" w:pos="-1215"/>
        </w:tabs>
        <w:ind w:left="-1215" w:hanging="360"/>
      </w:pPr>
    </w:lvl>
    <w:lvl w:ilvl="4" w:tentative="1">
      <w:start w:val="1"/>
      <w:numFmt w:val="decimal"/>
      <w:lvlText w:val="%5."/>
      <w:lvlJc w:val="left"/>
      <w:pPr>
        <w:tabs>
          <w:tab w:val="num" w:pos="-495"/>
        </w:tabs>
        <w:ind w:left="-495" w:hanging="360"/>
      </w:pPr>
    </w:lvl>
    <w:lvl w:ilvl="5" w:tentative="1">
      <w:start w:val="1"/>
      <w:numFmt w:val="decimal"/>
      <w:lvlText w:val="%6."/>
      <w:lvlJc w:val="left"/>
      <w:pPr>
        <w:tabs>
          <w:tab w:val="num" w:pos="225"/>
        </w:tabs>
        <w:ind w:left="225" w:hanging="360"/>
      </w:pPr>
    </w:lvl>
    <w:lvl w:ilvl="6" w:tentative="1">
      <w:start w:val="1"/>
      <w:numFmt w:val="decimal"/>
      <w:lvlText w:val="%7."/>
      <w:lvlJc w:val="left"/>
      <w:pPr>
        <w:tabs>
          <w:tab w:val="num" w:pos="945"/>
        </w:tabs>
        <w:ind w:left="945" w:hanging="360"/>
      </w:pPr>
    </w:lvl>
    <w:lvl w:ilvl="7" w:tentative="1">
      <w:start w:val="1"/>
      <w:numFmt w:val="decimal"/>
      <w:lvlText w:val="%8."/>
      <w:lvlJc w:val="left"/>
      <w:pPr>
        <w:tabs>
          <w:tab w:val="num" w:pos="1665"/>
        </w:tabs>
        <w:ind w:left="1665" w:hanging="360"/>
      </w:pPr>
    </w:lvl>
    <w:lvl w:ilvl="8" w:tentative="1">
      <w:start w:val="1"/>
      <w:numFmt w:val="decimal"/>
      <w:lvlText w:val="%9."/>
      <w:lvlJc w:val="left"/>
      <w:pPr>
        <w:tabs>
          <w:tab w:val="num" w:pos="2385"/>
        </w:tabs>
        <w:ind w:left="2385" w:hanging="360"/>
      </w:pPr>
    </w:lvl>
  </w:abstractNum>
  <w:abstractNum w:abstractNumId="1" w15:restartNumberingAfterBreak="0">
    <w:nsid w:val="32576A3C"/>
    <w:multiLevelType w:val="multilevel"/>
    <w:tmpl w:val="BB786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BD1B94"/>
    <w:multiLevelType w:val="multilevel"/>
    <w:tmpl w:val="5AD4F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5E06B0"/>
    <w:multiLevelType w:val="multilevel"/>
    <w:tmpl w:val="7AEA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269108">
    <w:abstractNumId w:val="2"/>
  </w:num>
  <w:num w:numId="2" w16cid:durableId="662666274">
    <w:abstractNumId w:val="0"/>
  </w:num>
  <w:num w:numId="3" w16cid:durableId="994645245">
    <w:abstractNumId w:val="3"/>
  </w:num>
  <w:num w:numId="4" w16cid:durableId="549616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50F9"/>
    <w:rsid w:val="000074C7"/>
    <w:rsid w:val="0001097E"/>
    <w:rsid w:val="00022583"/>
    <w:rsid w:val="00040650"/>
    <w:rsid w:val="00063167"/>
    <w:rsid w:val="00066C0B"/>
    <w:rsid w:val="0008118C"/>
    <w:rsid w:val="000A1F7A"/>
    <w:rsid w:val="000B7AC1"/>
    <w:rsid w:val="000C7244"/>
    <w:rsid w:val="000E64EE"/>
    <w:rsid w:val="000F49BE"/>
    <w:rsid w:val="0010389E"/>
    <w:rsid w:val="001143C5"/>
    <w:rsid w:val="00123A3A"/>
    <w:rsid w:val="00125CDA"/>
    <w:rsid w:val="00132383"/>
    <w:rsid w:val="001365FF"/>
    <w:rsid w:val="00145B6E"/>
    <w:rsid w:val="001749B8"/>
    <w:rsid w:val="00177EFE"/>
    <w:rsid w:val="00196A71"/>
    <w:rsid w:val="001A3AE7"/>
    <w:rsid w:val="001E31D2"/>
    <w:rsid w:val="001F18A8"/>
    <w:rsid w:val="001F1A80"/>
    <w:rsid w:val="002050F9"/>
    <w:rsid w:val="00207659"/>
    <w:rsid w:val="00212710"/>
    <w:rsid w:val="0021611C"/>
    <w:rsid w:val="00220645"/>
    <w:rsid w:val="002530CB"/>
    <w:rsid w:val="00274774"/>
    <w:rsid w:val="00280895"/>
    <w:rsid w:val="00287038"/>
    <w:rsid w:val="002A2F79"/>
    <w:rsid w:val="002B31CA"/>
    <w:rsid w:val="002B4992"/>
    <w:rsid w:val="002B6D66"/>
    <w:rsid w:val="002B7191"/>
    <w:rsid w:val="002E34FD"/>
    <w:rsid w:val="002E6A23"/>
    <w:rsid w:val="002F3D1F"/>
    <w:rsid w:val="0032481A"/>
    <w:rsid w:val="00370433"/>
    <w:rsid w:val="00371B53"/>
    <w:rsid w:val="003828C9"/>
    <w:rsid w:val="00390245"/>
    <w:rsid w:val="00396EFF"/>
    <w:rsid w:val="003A047E"/>
    <w:rsid w:val="003A605B"/>
    <w:rsid w:val="003E041E"/>
    <w:rsid w:val="003E44F3"/>
    <w:rsid w:val="003F31A0"/>
    <w:rsid w:val="004101F5"/>
    <w:rsid w:val="004146DF"/>
    <w:rsid w:val="00426ED7"/>
    <w:rsid w:val="00433C2B"/>
    <w:rsid w:val="0043418A"/>
    <w:rsid w:val="004401EA"/>
    <w:rsid w:val="00457976"/>
    <w:rsid w:val="00465F9A"/>
    <w:rsid w:val="0047383A"/>
    <w:rsid w:val="00483924"/>
    <w:rsid w:val="004A015E"/>
    <w:rsid w:val="004A60FD"/>
    <w:rsid w:val="004C0495"/>
    <w:rsid w:val="004C54F5"/>
    <w:rsid w:val="004D0FF3"/>
    <w:rsid w:val="0050304D"/>
    <w:rsid w:val="005178EF"/>
    <w:rsid w:val="005224B3"/>
    <w:rsid w:val="00532FB9"/>
    <w:rsid w:val="005456C9"/>
    <w:rsid w:val="0056022F"/>
    <w:rsid w:val="0057555E"/>
    <w:rsid w:val="005825A9"/>
    <w:rsid w:val="0058436A"/>
    <w:rsid w:val="005A7794"/>
    <w:rsid w:val="005B15C2"/>
    <w:rsid w:val="005C0177"/>
    <w:rsid w:val="005D45DA"/>
    <w:rsid w:val="005D64DF"/>
    <w:rsid w:val="005D7E93"/>
    <w:rsid w:val="005E2402"/>
    <w:rsid w:val="005E2EEB"/>
    <w:rsid w:val="005E55BB"/>
    <w:rsid w:val="005F4944"/>
    <w:rsid w:val="005F5690"/>
    <w:rsid w:val="00617A85"/>
    <w:rsid w:val="0064336E"/>
    <w:rsid w:val="00644677"/>
    <w:rsid w:val="00644A24"/>
    <w:rsid w:val="006466FC"/>
    <w:rsid w:val="006502DF"/>
    <w:rsid w:val="006510E0"/>
    <w:rsid w:val="00671A09"/>
    <w:rsid w:val="00674D01"/>
    <w:rsid w:val="0069288E"/>
    <w:rsid w:val="00696C97"/>
    <w:rsid w:val="006A37FA"/>
    <w:rsid w:val="006C68A6"/>
    <w:rsid w:val="006D0B8D"/>
    <w:rsid w:val="006D534F"/>
    <w:rsid w:val="006E0ACF"/>
    <w:rsid w:val="006E68E3"/>
    <w:rsid w:val="007061E4"/>
    <w:rsid w:val="00706942"/>
    <w:rsid w:val="00717A68"/>
    <w:rsid w:val="0074549A"/>
    <w:rsid w:val="00747F83"/>
    <w:rsid w:val="00756DBE"/>
    <w:rsid w:val="00776D7D"/>
    <w:rsid w:val="00782EE6"/>
    <w:rsid w:val="00793EB4"/>
    <w:rsid w:val="007B3BFA"/>
    <w:rsid w:val="007D2220"/>
    <w:rsid w:val="007E3BA6"/>
    <w:rsid w:val="007F2CCB"/>
    <w:rsid w:val="007F71BA"/>
    <w:rsid w:val="008047A2"/>
    <w:rsid w:val="00814661"/>
    <w:rsid w:val="008179F6"/>
    <w:rsid w:val="0082105C"/>
    <w:rsid w:val="00823594"/>
    <w:rsid w:val="00824D70"/>
    <w:rsid w:val="00825B44"/>
    <w:rsid w:val="008639B2"/>
    <w:rsid w:val="008756C5"/>
    <w:rsid w:val="00882792"/>
    <w:rsid w:val="008834BD"/>
    <w:rsid w:val="008944F3"/>
    <w:rsid w:val="00896694"/>
    <w:rsid w:val="008A0500"/>
    <w:rsid w:val="008B25F6"/>
    <w:rsid w:val="008B6CFB"/>
    <w:rsid w:val="008C0C71"/>
    <w:rsid w:val="008C6EDE"/>
    <w:rsid w:val="00951466"/>
    <w:rsid w:val="009600FF"/>
    <w:rsid w:val="00974B3F"/>
    <w:rsid w:val="009A3FE9"/>
    <w:rsid w:val="009F0B33"/>
    <w:rsid w:val="009F4BC2"/>
    <w:rsid w:val="00A078E3"/>
    <w:rsid w:val="00A11C9D"/>
    <w:rsid w:val="00A13A45"/>
    <w:rsid w:val="00A141DF"/>
    <w:rsid w:val="00A509F1"/>
    <w:rsid w:val="00A50BD0"/>
    <w:rsid w:val="00A55368"/>
    <w:rsid w:val="00A73C91"/>
    <w:rsid w:val="00AA1B43"/>
    <w:rsid w:val="00AD5FA9"/>
    <w:rsid w:val="00AE39EE"/>
    <w:rsid w:val="00AE5442"/>
    <w:rsid w:val="00AE562C"/>
    <w:rsid w:val="00B07C74"/>
    <w:rsid w:val="00B206E5"/>
    <w:rsid w:val="00B2412B"/>
    <w:rsid w:val="00B306DB"/>
    <w:rsid w:val="00B3462E"/>
    <w:rsid w:val="00B409BD"/>
    <w:rsid w:val="00B46BE4"/>
    <w:rsid w:val="00B54DAA"/>
    <w:rsid w:val="00B61375"/>
    <w:rsid w:val="00B73F45"/>
    <w:rsid w:val="00BA011E"/>
    <w:rsid w:val="00BA0818"/>
    <w:rsid w:val="00BA4253"/>
    <w:rsid w:val="00BD3EEE"/>
    <w:rsid w:val="00BD5FBB"/>
    <w:rsid w:val="00BD6521"/>
    <w:rsid w:val="00BE5884"/>
    <w:rsid w:val="00BF12BA"/>
    <w:rsid w:val="00C17348"/>
    <w:rsid w:val="00C279AB"/>
    <w:rsid w:val="00C314A5"/>
    <w:rsid w:val="00C50B49"/>
    <w:rsid w:val="00C602C9"/>
    <w:rsid w:val="00C65DEA"/>
    <w:rsid w:val="00C71B09"/>
    <w:rsid w:val="00C74F31"/>
    <w:rsid w:val="00C8087C"/>
    <w:rsid w:val="00C8153C"/>
    <w:rsid w:val="00C90751"/>
    <w:rsid w:val="00C933B4"/>
    <w:rsid w:val="00CB750E"/>
    <w:rsid w:val="00CF18A8"/>
    <w:rsid w:val="00CF703F"/>
    <w:rsid w:val="00D3502F"/>
    <w:rsid w:val="00D40197"/>
    <w:rsid w:val="00D40208"/>
    <w:rsid w:val="00D42181"/>
    <w:rsid w:val="00D67579"/>
    <w:rsid w:val="00D92793"/>
    <w:rsid w:val="00D96A87"/>
    <w:rsid w:val="00DA155D"/>
    <w:rsid w:val="00DA2A8A"/>
    <w:rsid w:val="00DA7D22"/>
    <w:rsid w:val="00DB6DC0"/>
    <w:rsid w:val="00DC1149"/>
    <w:rsid w:val="00DC47F9"/>
    <w:rsid w:val="00DD48D0"/>
    <w:rsid w:val="00DE3519"/>
    <w:rsid w:val="00DE452D"/>
    <w:rsid w:val="00E06CD6"/>
    <w:rsid w:val="00E506A0"/>
    <w:rsid w:val="00E50B45"/>
    <w:rsid w:val="00E67800"/>
    <w:rsid w:val="00E81AA5"/>
    <w:rsid w:val="00EC12B8"/>
    <w:rsid w:val="00EC35AA"/>
    <w:rsid w:val="00EC4608"/>
    <w:rsid w:val="00ED1F23"/>
    <w:rsid w:val="00EE22A5"/>
    <w:rsid w:val="00EF1EDB"/>
    <w:rsid w:val="00EF234B"/>
    <w:rsid w:val="00EF3624"/>
    <w:rsid w:val="00F006B7"/>
    <w:rsid w:val="00F03340"/>
    <w:rsid w:val="00F10B4A"/>
    <w:rsid w:val="00F12FD9"/>
    <w:rsid w:val="00F13EC1"/>
    <w:rsid w:val="00F27E03"/>
    <w:rsid w:val="00F31E47"/>
    <w:rsid w:val="00F41E7E"/>
    <w:rsid w:val="00F43B82"/>
    <w:rsid w:val="00F47F09"/>
    <w:rsid w:val="00FC225C"/>
    <w:rsid w:val="00FF7A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564C5"/>
  <w15:chartTrackingRefBased/>
  <w15:docId w15:val="{7EAE79F7-D001-1D4C-BC11-DCC162352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EEB"/>
    <w:rPr>
      <w:rFonts w:ascii="Times New Roman" w:eastAsia="Times New Roman" w:hAnsi="Times New Roman" w:cs="Times New Roman"/>
      <w:lang w:eastAsia="en-GB"/>
    </w:rPr>
  </w:style>
  <w:style w:type="paragraph" w:styleId="Heading2">
    <w:name w:val="heading 2"/>
    <w:basedOn w:val="Normal"/>
    <w:link w:val="Heading2Char"/>
    <w:uiPriority w:val="9"/>
    <w:qFormat/>
    <w:rsid w:val="006D0B8D"/>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unhideWhenUsed/>
    <w:qFormat/>
    <w:rsid w:val="005E2EE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50F9"/>
    <w:rPr>
      <w:b/>
      <w:bCs/>
    </w:rPr>
  </w:style>
  <w:style w:type="character" w:styleId="Hyperlink">
    <w:name w:val="Hyperlink"/>
    <w:basedOn w:val="DefaultParagraphFont"/>
    <w:uiPriority w:val="99"/>
    <w:unhideWhenUsed/>
    <w:rsid w:val="002050F9"/>
    <w:rPr>
      <w:color w:val="0563C1" w:themeColor="hyperlink"/>
      <w:u w:val="single"/>
    </w:rPr>
  </w:style>
  <w:style w:type="character" w:customStyle="1" w:styleId="Heading2Char">
    <w:name w:val="Heading 2 Char"/>
    <w:basedOn w:val="DefaultParagraphFont"/>
    <w:link w:val="Heading2"/>
    <w:uiPriority w:val="9"/>
    <w:rsid w:val="006D0B8D"/>
    <w:rPr>
      <w:rFonts w:ascii="Times New Roman" w:eastAsia="Times New Roman" w:hAnsi="Times New Roman" w:cs="Times New Roman"/>
      <w:b/>
      <w:bCs/>
      <w:sz w:val="36"/>
      <w:szCs w:val="36"/>
      <w:lang w:eastAsia="en-GB"/>
    </w:rPr>
  </w:style>
  <w:style w:type="character" w:customStyle="1" w:styleId="viiyi">
    <w:name w:val="viiyi"/>
    <w:basedOn w:val="DefaultParagraphFont"/>
    <w:rsid w:val="006D0B8D"/>
  </w:style>
  <w:style w:type="character" w:customStyle="1" w:styleId="jlqj4b">
    <w:name w:val="jlqj4b"/>
    <w:basedOn w:val="DefaultParagraphFont"/>
    <w:rsid w:val="006D0B8D"/>
  </w:style>
  <w:style w:type="paragraph" w:styleId="NormalWeb">
    <w:name w:val="Normal (Web)"/>
    <w:basedOn w:val="Normal"/>
    <w:uiPriority w:val="99"/>
    <w:semiHidden/>
    <w:unhideWhenUsed/>
    <w:rsid w:val="00FC225C"/>
  </w:style>
  <w:style w:type="character" w:styleId="CommentReference">
    <w:name w:val="annotation reference"/>
    <w:basedOn w:val="DefaultParagraphFont"/>
    <w:uiPriority w:val="99"/>
    <w:semiHidden/>
    <w:unhideWhenUsed/>
    <w:rsid w:val="008756C5"/>
    <w:rPr>
      <w:sz w:val="16"/>
      <w:szCs w:val="16"/>
    </w:rPr>
  </w:style>
  <w:style w:type="paragraph" w:styleId="CommentText">
    <w:name w:val="annotation text"/>
    <w:basedOn w:val="Normal"/>
    <w:link w:val="CommentTextChar"/>
    <w:uiPriority w:val="99"/>
    <w:unhideWhenUsed/>
    <w:rsid w:val="008756C5"/>
    <w:rPr>
      <w:sz w:val="20"/>
      <w:szCs w:val="20"/>
    </w:rPr>
  </w:style>
  <w:style w:type="character" w:customStyle="1" w:styleId="CommentTextChar">
    <w:name w:val="Comment Text Char"/>
    <w:basedOn w:val="DefaultParagraphFont"/>
    <w:link w:val="CommentText"/>
    <w:uiPriority w:val="99"/>
    <w:rsid w:val="008756C5"/>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756C5"/>
    <w:rPr>
      <w:b/>
      <w:bCs/>
    </w:rPr>
  </w:style>
  <w:style w:type="character" w:customStyle="1" w:styleId="CommentSubjectChar">
    <w:name w:val="Comment Subject Char"/>
    <w:basedOn w:val="CommentTextChar"/>
    <w:link w:val="CommentSubject"/>
    <w:uiPriority w:val="99"/>
    <w:semiHidden/>
    <w:rsid w:val="008756C5"/>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8756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6C5"/>
    <w:rPr>
      <w:rFonts w:ascii="Segoe UI" w:eastAsia="Times New Roman" w:hAnsi="Segoe UI" w:cs="Segoe UI"/>
      <w:sz w:val="18"/>
      <w:szCs w:val="18"/>
      <w:lang w:eastAsia="en-GB"/>
    </w:rPr>
  </w:style>
  <w:style w:type="character" w:styleId="UnresolvedMention">
    <w:name w:val="Unresolved Mention"/>
    <w:basedOn w:val="DefaultParagraphFont"/>
    <w:uiPriority w:val="99"/>
    <w:semiHidden/>
    <w:unhideWhenUsed/>
    <w:rsid w:val="001E31D2"/>
    <w:rPr>
      <w:color w:val="605E5C"/>
      <w:shd w:val="clear" w:color="auto" w:fill="E1DFDD"/>
    </w:rPr>
  </w:style>
  <w:style w:type="character" w:customStyle="1" w:styleId="Heading3Char">
    <w:name w:val="Heading 3 Char"/>
    <w:basedOn w:val="DefaultParagraphFont"/>
    <w:link w:val="Heading3"/>
    <w:uiPriority w:val="9"/>
    <w:rsid w:val="005E2EEB"/>
    <w:rPr>
      <w:rFonts w:asciiTheme="majorHAnsi" w:eastAsiaTheme="majorEastAsia" w:hAnsiTheme="majorHAnsi" w:cstheme="majorBidi"/>
      <w:color w:val="1F3763" w:themeColor="accent1" w:themeShade="7F"/>
      <w:lang w:eastAsia="en-GB"/>
    </w:rPr>
  </w:style>
  <w:style w:type="paragraph" w:styleId="Revision">
    <w:name w:val="Revision"/>
    <w:hidden/>
    <w:uiPriority w:val="99"/>
    <w:semiHidden/>
    <w:rsid w:val="005D45DA"/>
    <w:rPr>
      <w:rFonts w:ascii="Times New Roman" w:eastAsia="Times New Roman" w:hAnsi="Times New Roman" w:cs="Times New Roman"/>
      <w:lang w:eastAsia="en-GB"/>
    </w:rPr>
  </w:style>
  <w:style w:type="paragraph" w:styleId="Header">
    <w:name w:val="header"/>
    <w:basedOn w:val="Normal"/>
    <w:link w:val="HeaderChar"/>
    <w:uiPriority w:val="99"/>
    <w:unhideWhenUsed/>
    <w:rsid w:val="002A2F79"/>
    <w:pPr>
      <w:tabs>
        <w:tab w:val="center" w:pos="4513"/>
        <w:tab w:val="right" w:pos="9026"/>
      </w:tabs>
    </w:pPr>
  </w:style>
  <w:style w:type="character" w:customStyle="1" w:styleId="HeaderChar">
    <w:name w:val="Header Char"/>
    <w:basedOn w:val="DefaultParagraphFont"/>
    <w:link w:val="Header"/>
    <w:uiPriority w:val="99"/>
    <w:rsid w:val="002A2F79"/>
    <w:rPr>
      <w:rFonts w:ascii="Times New Roman" w:eastAsia="Times New Roman" w:hAnsi="Times New Roman" w:cs="Times New Roman"/>
      <w:lang w:eastAsia="en-GB"/>
    </w:rPr>
  </w:style>
  <w:style w:type="paragraph" w:styleId="Footer">
    <w:name w:val="footer"/>
    <w:basedOn w:val="Normal"/>
    <w:link w:val="FooterChar"/>
    <w:uiPriority w:val="99"/>
    <w:unhideWhenUsed/>
    <w:rsid w:val="002A2F79"/>
    <w:pPr>
      <w:tabs>
        <w:tab w:val="center" w:pos="4513"/>
        <w:tab w:val="right" w:pos="9026"/>
      </w:tabs>
    </w:pPr>
  </w:style>
  <w:style w:type="character" w:customStyle="1" w:styleId="FooterChar">
    <w:name w:val="Footer Char"/>
    <w:basedOn w:val="DefaultParagraphFont"/>
    <w:link w:val="Footer"/>
    <w:uiPriority w:val="99"/>
    <w:rsid w:val="002A2F79"/>
    <w:rPr>
      <w:rFonts w:ascii="Times New Roman" w:eastAsia="Times New Roman" w:hAnsi="Times New Roman" w:cs="Times New Roman"/>
      <w:lang w:eastAsia="en-GB"/>
    </w:rPr>
  </w:style>
  <w:style w:type="table" w:styleId="TableGrid">
    <w:name w:val="Table Grid"/>
    <w:basedOn w:val="TableNormal"/>
    <w:uiPriority w:val="39"/>
    <w:rsid w:val="002A2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30344">
      <w:bodyDiv w:val="1"/>
      <w:marLeft w:val="0"/>
      <w:marRight w:val="0"/>
      <w:marTop w:val="0"/>
      <w:marBottom w:val="0"/>
      <w:divBdr>
        <w:top w:val="none" w:sz="0" w:space="0" w:color="auto"/>
        <w:left w:val="none" w:sz="0" w:space="0" w:color="auto"/>
        <w:bottom w:val="none" w:sz="0" w:space="0" w:color="auto"/>
        <w:right w:val="none" w:sz="0" w:space="0" w:color="auto"/>
      </w:divBdr>
    </w:div>
    <w:div w:id="59790170">
      <w:bodyDiv w:val="1"/>
      <w:marLeft w:val="0"/>
      <w:marRight w:val="0"/>
      <w:marTop w:val="0"/>
      <w:marBottom w:val="0"/>
      <w:divBdr>
        <w:top w:val="none" w:sz="0" w:space="0" w:color="auto"/>
        <w:left w:val="none" w:sz="0" w:space="0" w:color="auto"/>
        <w:bottom w:val="none" w:sz="0" w:space="0" w:color="auto"/>
        <w:right w:val="none" w:sz="0" w:space="0" w:color="auto"/>
      </w:divBdr>
    </w:div>
    <w:div w:id="133376830">
      <w:bodyDiv w:val="1"/>
      <w:marLeft w:val="0"/>
      <w:marRight w:val="0"/>
      <w:marTop w:val="0"/>
      <w:marBottom w:val="0"/>
      <w:divBdr>
        <w:top w:val="none" w:sz="0" w:space="0" w:color="auto"/>
        <w:left w:val="none" w:sz="0" w:space="0" w:color="auto"/>
        <w:bottom w:val="none" w:sz="0" w:space="0" w:color="auto"/>
        <w:right w:val="none" w:sz="0" w:space="0" w:color="auto"/>
      </w:divBdr>
    </w:div>
    <w:div w:id="183175551">
      <w:bodyDiv w:val="1"/>
      <w:marLeft w:val="0"/>
      <w:marRight w:val="0"/>
      <w:marTop w:val="0"/>
      <w:marBottom w:val="0"/>
      <w:divBdr>
        <w:top w:val="none" w:sz="0" w:space="0" w:color="auto"/>
        <w:left w:val="none" w:sz="0" w:space="0" w:color="auto"/>
        <w:bottom w:val="none" w:sz="0" w:space="0" w:color="auto"/>
        <w:right w:val="none" w:sz="0" w:space="0" w:color="auto"/>
      </w:divBdr>
    </w:div>
    <w:div w:id="195773172">
      <w:bodyDiv w:val="1"/>
      <w:marLeft w:val="0"/>
      <w:marRight w:val="0"/>
      <w:marTop w:val="0"/>
      <w:marBottom w:val="0"/>
      <w:divBdr>
        <w:top w:val="none" w:sz="0" w:space="0" w:color="auto"/>
        <w:left w:val="none" w:sz="0" w:space="0" w:color="auto"/>
        <w:bottom w:val="none" w:sz="0" w:space="0" w:color="auto"/>
        <w:right w:val="none" w:sz="0" w:space="0" w:color="auto"/>
      </w:divBdr>
    </w:div>
    <w:div w:id="215121829">
      <w:bodyDiv w:val="1"/>
      <w:marLeft w:val="0"/>
      <w:marRight w:val="0"/>
      <w:marTop w:val="0"/>
      <w:marBottom w:val="0"/>
      <w:divBdr>
        <w:top w:val="none" w:sz="0" w:space="0" w:color="auto"/>
        <w:left w:val="none" w:sz="0" w:space="0" w:color="auto"/>
        <w:bottom w:val="none" w:sz="0" w:space="0" w:color="auto"/>
        <w:right w:val="none" w:sz="0" w:space="0" w:color="auto"/>
      </w:divBdr>
    </w:div>
    <w:div w:id="228073825">
      <w:bodyDiv w:val="1"/>
      <w:marLeft w:val="0"/>
      <w:marRight w:val="0"/>
      <w:marTop w:val="0"/>
      <w:marBottom w:val="0"/>
      <w:divBdr>
        <w:top w:val="none" w:sz="0" w:space="0" w:color="auto"/>
        <w:left w:val="none" w:sz="0" w:space="0" w:color="auto"/>
        <w:bottom w:val="none" w:sz="0" w:space="0" w:color="auto"/>
        <w:right w:val="none" w:sz="0" w:space="0" w:color="auto"/>
      </w:divBdr>
    </w:div>
    <w:div w:id="264924017">
      <w:bodyDiv w:val="1"/>
      <w:marLeft w:val="0"/>
      <w:marRight w:val="0"/>
      <w:marTop w:val="0"/>
      <w:marBottom w:val="0"/>
      <w:divBdr>
        <w:top w:val="none" w:sz="0" w:space="0" w:color="auto"/>
        <w:left w:val="none" w:sz="0" w:space="0" w:color="auto"/>
        <w:bottom w:val="none" w:sz="0" w:space="0" w:color="auto"/>
        <w:right w:val="none" w:sz="0" w:space="0" w:color="auto"/>
      </w:divBdr>
      <w:divsChild>
        <w:div w:id="1715348850">
          <w:marLeft w:val="0"/>
          <w:marRight w:val="0"/>
          <w:marTop w:val="0"/>
          <w:marBottom w:val="0"/>
          <w:divBdr>
            <w:top w:val="none" w:sz="0" w:space="0" w:color="auto"/>
            <w:left w:val="none" w:sz="0" w:space="0" w:color="auto"/>
            <w:bottom w:val="none" w:sz="0" w:space="0" w:color="auto"/>
            <w:right w:val="none" w:sz="0" w:space="0" w:color="auto"/>
          </w:divBdr>
          <w:divsChild>
            <w:div w:id="1414476409">
              <w:marLeft w:val="0"/>
              <w:marRight w:val="0"/>
              <w:marTop w:val="0"/>
              <w:marBottom w:val="0"/>
              <w:divBdr>
                <w:top w:val="none" w:sz="0" w:space="0" w:color="auto"/>
                <w:left w:val="none" w:sz="0" w:space="0" w:color="auto"/>
                <w:bottom w:val="none" w:sz="0" w:space="0" w:color="auto"/>
                <w:right w:val="none" w:sz="0" w:space="0" w:color="auto"/>
              </w:divBdr>
              <w:divsChild>
                <w:div w:id="190680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287292">
      <w:bodyDiv w:val="1"/>
      <w:marLeft w:val="0"/>
      <w:marRight w:val="0"/>
      <w:marTop w:val="0"/>
      <w:marBottom w:val="0"/>
      <w:divBdr>
        <w:top w:val="none" w:sz="0" w:space="0" w:color="auto"/>
        <w:left w:val="none" w:sz="0" w:space="0" w:color="auto"/>
        <w:bottom w:val="none" w:sz="0" w:space="0" w:color="auto"/>
        <w:right w:val="none" w:sz="0" w:space="0" w:color="auto"/>
      </w:divBdr>
    </w:div>
    <w:div w:id="510071975">
      <w:bodyDiv w:val="1"/>
      <w:marLeft w:val="0"/>
      <w:marRight w:val="0"/>
      <w:marTop w:val="0"/>
      <w:marBottom w:val="0"/>
      <w:divBdr>
        <w:top w:val="none" w:sz="0" w:space="0" w:color="auto"/>
        <w:left w:val="none" w:sz="0" w:space="0" w:color="auto"/>
        <w:bottom w:val="none" w:sz="0" w:space="0" w:color="auto"/>
        <w:right w:val="none" w:sz="0" w:space="0" w:color="auto"/>
      </w:divBdr>
    </w:div>
    <w:div w:id="533153389">
      <w:bodyDiv w:val="1"/>
      <w:marLeft w:val="0"/>
      <w:marRight w:val="0"/>
      <w:marTop w:val="0"/>
      <w:marBottom w:val="0"/>
      <w:divBdr>
        <w:top w:val="none" w:sz="0" w:space="0" w:color="auto"/>
        <w:left w:val="none" w:sz="0" w:space="0" w:color="auto"/>
        <w:bottom w:val="none" w:sz="0" w:space="0" w:color="auto"/>
        <w:right w:val="none" w:sz="0" w:space="0" w:color="auto"/>
      </w:divBdr>
      <w:divsChild>
        <w:div w:id="314723901">
          <w:marLeft w:val="0"/>
          <w:marRight w:val="0"/>
          <w:marTop w:val="0"/>
          <w:marBottom w:val="0"/>
          <w:divBdr>
            <w:top w:val="none" w:sz="0" w:space="0" w:color="auto"/>
            <w:left w:val="none" w:sz="0" w:space="0" w:color="auto"/>
            <w:bottom w:val="none" w:sz="0" w:space="0" w:color="auto"/>
            <w:right w:val="none" w:sz="0" w:space="0" w:color="auto"/>
          </w:divBdr>
          <w:divsChild>
            <w:div w:id="317151856">
              <w:marLeft w:val="0"/>
              <w:marRight w:val="0"/>
              <w:marTop w:val="0"/>
              <w:marBottom w:val="0"/>
              <w:divBdr>
                <w:top w:val="none" w:sz="0" w:space="0" w:color="auto"/>
                <w:left w:val="none" w:sz="0" w:space="0" w:color="auto"/>
                <w:bottom w:val="none" w:sz="0" w:space="0" w:color="auto"/>
                <w:right w:val="none" w:sz="0" w:space="0" w:color="auto"/>
              </w:divBdr>
              <w:divsChild>
                <w:div w:id="194415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880668">
      <w:bodyDiv w:val="1"/>
      <w:marLeft w:val="0"/>
      <w:marRight w:val="0"/>
      <w:marTop w:val="0"/>
      <w:marBottom w:val="0"/>
      <w:divBdr>
        <w:top w:val="none" w:sz="0" w:space="0" w:color="auto"/>
        <w:left w:val="none" w:sz="0" w:space="0" w:color="auto"/>
        <w:bottom w:val="none" w:sz="0" w:space="0" w:color="auto"/>
        <w:right w:val="none" w:sz="0" w:space="0" w:color="auto"/>
      </w:divBdr>
    </w:div>
    <w:div w:id="609894548">
      <w:bodyDiv w:val="1"/>
      <w:marLeft w:val="0"/>
      <w:marRight w:val="0"/>
      <w:marTop w:val="0"/>
      <w:marBottom w:val="0"/>
      <w:divBdr>
        <w:top w:val="none" w:sz="0" w:space="0" w:color="auto"/>
        <w:left w:val="none" w:sz="0" w:space="0" w:color="auto"/>
        <w:bottom w:val="none" w:sz="0" w:space="0" w:color="auto"/>
        <w:right w:val="none" w:sz="0" w:space="0" w:color="auto"/>
      </w:divBdr>
      <w:divsChild>
        <w:div w:id="1689403064">
          <w:marLeft w:val="0"/>
          <w:marRight w:val="0"/>
          <w:marTop w:val="0"/>
          <w:marBottom w:val="0"/>
          <w:divBdr>
            <w:top w:val="none" w:sz="0" w:space="0" w:color="auto"/>
            <w:left w:val="none" w:sz="0" w:space="0" w:color="auto"/>
            <w:bottom w:val="none" w:sz="0" w:space="0" w:color="auto"/>
            <w:right w:val="none" w:sz="0" w:space="0" w:color="auto"/>
          </w:divBdr>
          <w:divsChild>
            <w:div w:id="1304113942">
              <w:marLeft w:val="0"/>
              <w:marRight w:val="0"/>
              <w:marTop w:val="0"/>
              <w:marBottom w:val="0"/>
              <w:divBdr>
                <w:top w:val="none" w:sz="0" w:space="0" w:color="auto"/>
                <w:left w:val="none" w:sz="0" w:space="0" w:color="auto"/>
                <w:bottom w:val="none" w:sz="0" w:space="0" w:color="auto"/>
                <w:right w:val="none" w:sz="0" w:space="0" w:color="auto"/>
              </w:divBdr>
              <w:divsChild>
                <w:div w:id="1133718149">
                  <w:marLeft w:val="0"/>
                  <w:marRight w:val="0"/>
                  <w:marTop w:val="0"/>
                  <w:marBottom w:val="0"/>
                  <w:divBdr>
                    <w:top w:val="none" w:sz="0" w:space="0" w:color="auto"/>
                    <w:left w:val="none" w:sz="0" w:space="0" w:color="auto"/>
                    <w:bottom w:val="none" w:sz="0" w:space="0" w:color="auto"/>
                    <w:right w:val="none" w:sz="0" w:space="0" w:color="auto"/>
                  </w:divBdr>
                  <w:divsChild>
                    <w:div w:id="1960527001">
                      <w:marLeft w:val="0"/>
                      <w:marRight w:val="0"/>
                      <w:marTop w:val="0"/>
                      <w:marBottom w:val="0"/>
                      <w:divBdr>
                        <w:top w:val="none" w:sz="0" w:space="0" w:color="auto"/>
                        <w:left w:val="none" w:sz="0" w:space="0" w:color="auto"/>
                        <w:bottom w:val="none" w:sz="0" w:space="0" w:color="auto"/>
                        <w:right w:val="none" w:sz="0" w:space="0" w:color="auto"/>
                      </w:divBdr>
                      <w:divsChild>
                        <w:div w:id="1461610940">
                          <w:marLeft w:val="0"/>
                          <w:marRight w:val="0"/>
                          <w:marTop w:val="0"/>
                          <w:marBottom w:val="0"/>
                          <w:divBdr>
                            <w:top w:val="none" w:sz="0" w:space="0" w:color="auto"/>
                            <w:left w:val="none" w:sz="0" w:space="0" w:color="auto"/>
                            <w:bottom w:val="none" w:sz="0" w:space="0" w:color="auto"/>
                            <w:right w:val="none" w:sz="0" w:space="0" w:color="auto"/>
                          </w:divBdr>
                          <w:divsChild>
                            <w:div w:id="20948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2660972">
      <w:bodyDiv w:val="1"/>
      <w:marLeft w:val="0"/>
      <w:marRight w:val="0"/>
      <w:marTop w:val="0"/>
      <w:marBottom w:val="0"/>
      <w:divBdr>
        <w:top w:val="none" w:sz="0" w:space="0" w:color="auto"/>
        <w:left w:val="none" w:sz="0" w:space="0" w:color="auto"/>
        <w:bottom w:val="none" w:sz="0" w:space="0" w:color="auto"/>
        <w:right w:val="none" w:sz="0" w:space="0" w:color="auto"/>
      </w:divBdr>
    </w:div>
    <w:div w:id="648898828">
      <w:bodyDiv w:val="1"/>
      <w:marLeft w:val="0"/>
      <w:marRight w:val="0"/>
      <w:marTop w:val="0"/>
      <w:marBottom w:val="0"/>
      <w:divBdr>
        <w:top w:val="none" w:sz="0" w:space="0" w:color="auto"/>
        <w:left w:val="none" w:sz="0" w:space="0" w:color="auto"/>
        <w:bottom w:val="none" w:sz="0" w:space="0" w:color="auto"/>
        <w:right w:val="none" w:sz="0" w:space="0" w:color="auto"/>
      </w:divBdr>
      <w:divsChild>
        <w:div w:id="20203132">
          <w:marLeft w:val="0"/>
          <w:marRight w:val="0"/>
          <w:marTop w:val="0"/>
          <w:marBottom w:val="0"/>
          <w:divBdr>
            <w:top w:val="none" w:sz="0" w:space="0" w:color="auto"/>
            <w:left w:val="none" w:sz="0" w:space="0" w:color="auto"/>
            <w:bottom w:val="none" w:sz="0" w:space="0" w:color="auto"/>
            <w:right w:val="none" w:sz="0" w:space="0" w:color="auto"/>
          </w:divBdr>
          <w:divsChild>
            <w:div w:id="1172914604">
              <w:marLeft w:val="0"/>
              <w:marRight w:val="0"/>
              <w:marTop w:val="0"/>
              <w:marBottom w:val="0"/>
              <w:divBdr>
                <w:top w:val="none" w:sz="0" w:space="0" w:color="auto"/>
                <w:left w:val="none" w:sz="0" w:space="0" w:color="auto"/>
                <w:bottom w:val="none" w:sz="0" w:space="0" w:color="auto"/>
                <w:right w:val="none" w:sz="0" w:space="0" w:color="auto"/>
              </w:divBdr>
              <w:divsChild>
                <w:div w:id="151129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341404">
      <w:bodyDiv w:val="1"/>
      <w:marLeft w:val="0"/>
      <w:marRight w:val="0"/>
      <w:marTop w:val="0"/>
      <w:marBottom w:val="0"/>
      <w:divBdr>
        <w:top w:val="none" w:sz="0" w:space="0" w:color="auto"/>
        <w:left w:val="none" w:sz="0" w:space="0" w:color="auto"/>
        <w:bottom w:val="none" w:sz="0" w:space="0" w:color="auto"/>
        <w:right w:val="none" w:sz="0" w:space="0" w:color="auto"/>
      </w:divBdr>
    </w:div>
    <w:div w:id="777795270">
      <w:bodyDiv w:val="1"/>
      <w:marLeft w:val="0"/>
      <w:marRight w:val="0"/>
      <w:marTop w:val="0"/>
      <w:marBottom w:val="0"/>
      <w:divBdr>
        <w:top w:val="none" w:sz="0" w:space="0" w:color="auto"/>
        <w:left w:val="none" w:sz="0" w:space="0" w:color="auto"/>
        <w:bottom w:val="none" w:sz="0" w:space="0" w:color="auto"/>
        <w:right w:val="none" w:sz="0" w:space="0" w:color="auto"/>
      </w:divBdr>
    </w:div>
    <w:div w:id="825324496">
      <w:bodyDiv w:val="1"/>
      <w:marLeft w:val="0"/>
      <w:marRight w:val="0"/>
      <w:marTop w:val="0"/>
      <w:marBottom w:val="0"/>
      <w:divBdr>
        <w:top w:val="none" w:sz="0" w:space="0" w:color="auto"/>
        <w:left w:val="none" w:sz="0" w:space="0" w:color="auto"/>
        <w:bottom w:val="none" w:sz="0" w:space="0" w:color="auto"/>
        <w:right w:val="none" w:sz="0" w:space="0" w:color="auto"/>
      </w:divBdr>
    </w:div>
    <w:div w:id="856390767">
      <w:bodyDiv w:val="1"/>
      <w:marLeft w:val="0"/>
      <w:marRight w:val="0"/>
      <w:marTop w:val="0"/>
      <w:marBottom w:val="0"/>
      <w:divBdr>
        <w:top w:val="none" w:sz="0" w:space="0" w:color="auto"/>
        <w:left w:val="none" w:sz="0" w:space="0" w:color="auto"/>
        <w:bottom w:val="none" w:sz="0" w:space="0" w:color="auto"/>
        <w:right w:val="none" w:sz="0" w:space="0" w:color="auto"/>
      </w:divBdr>
    </w:div>
    <w:div w:id="930891323">
      <w:bodyDiv w:val="1"/>
      <w:marLeft w:val="0"/>
      <w:marRight w:val="0"/>
      <w:marTop w:val="0"/>
      <w:marBottom w:val="0"/>
      <w:divBdr>
        <w:top w:val="none" w:sz="0" w:space="0" w:color="auto"/>
        <w:left w:val="none" w:sz="0" w:space="0" w:color="auto"/>
        <w:bottom w:val="none" w:sz="0" w:space="0" w:color="auto"/>
        <w:right w:val="none" w:sz="0" w:space="0" w:color="auto"/>
      </w:divBdr>
    </w:div>
    <w:div w:id="989948021">
      <w:bodyDiv w:val="1"/>
      <w:marLeft w:val="0"/>
      <w:marRight w:val="0"/>
      <w:marTop w:val="0"/>
      <w:marBottom w:val="0"/>
      <w:divBdr>
        <w:top w:val="none" w:sz="0" w:space="0" w:color="auto"/>
        <w:left w:val="none" w:sz="0" w:space="0" w:color="auto"/>
        <w:bottom w:val="none" w:sz="0" w:space="0" w:color="auto"/>
        <w:right w:val="none" w:sz="0" w:space="0" w:color="auto"/>
      </w:divBdr>
    </w:div>
    <w:div w:id="1000813349">
      <w:bodyDiv w:val="1"/>
      <w:marLeft w:val="0"/>
      <w:marRight w:val="0"/>
      <w:marTop w:val="0"/>
      <w:marBottom w:val="0"/>
      <w:divBdr>
        <w:top w:val="none" w:sz="0" w:space="0" w:color="auto"/>
        <w:left w:val="none" w:sz="0" w:space="0" w:color="auto"/>
        <w:bottom w:val="none" w:sz="0" w:space="0" w:color="auto"/>
        <w:right w:val="none" w:sz="0" w:space="0" w:color="auto"/>
      </w:divBdr>
      <w:divsChild>
        <w:div w:id="141584633">
          <w:marLeft w:val="0"/>
          <w:marRight w:val="0"/>
          <w:marTop w:val="0"/>
          <w:marBottom w:val="0"/>
          <w:divBdr>
            <w:top w:val="none" w:sz="0" w:space="0" w:color="auto"/>
            <w:left w:val="none" w:sz="0" w:space="0" w:color="auto"/>
            <w:bottom w:val="none" w:sz="0" w:space="0" w:color="auto"/>
            <w:right w:val="none" w:sz="0" w:space="0" w:color="auto"/>
          </w:divBdr>
          <w:divsChild>
            <w:div w:id="1480152327">
              <w:marLeft w:val="0"/>
              <w:marRight w:val="0"/>
              <w:marTop w:val="0"/>
              <w:marBottom w:val="0"/>
              <w:divBdr>
                <w:top w:val="none" w:sz="0" w:space="0" w:color="auto"/>
                <w:left w:val="none" w:sz="0" w:space="0" w:color="auto"/>
                <w:bottom w:val="none" w:sz="0" w:space="0" w:color="auto"/>
                <w:right w:val="none" w:sz="0" w:space="0" w:color="auto"/>
              </w:divBdr>
              <w:divsChild>
                <w:div w:id="41636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733230">
      <w:bodyDiv w:val="1"/>
      <w:marLeft w:val="0"/>
      <w:marRight w:val="0"/>
      <w:marTop w:val="0"/>
      <w:marBottom w:val="0"/>
      <w:divBdr>
        <w:top w:val="none" w:sz="0" w:space="0" w:color="auto"/>
        <w:left w:val="none" w:sz="0" w:space="0" w:color="auto"/>
        <w:bottom w:val="none" w:sz="0" w:space="0" w:color="auto"/>
        <w:right w:val="none" w:sz="0" w:space="0" w:color="auto"/>
      </w:divBdr>
    </w:div>
    <w:div w:id="1041438556">
      <w:bodyDiv w:val="1"/>
      <w:marLeft w:val="0"/>
      <w:marRight w:val="0"/>
      <w:marTop w:val="0"/>
      <w:marBottom w:val="0"/>
      <w:divBdr>
        <w:top w:val="none" w:sz="0" w:space="0" w:color="auto"/>
        <w:left w:val="none" w:sz="0" w:space="0" w:color="auto"/>
        <w:bottom w:val="none" w:sz="0" w:space="0" w:color="auto"/>
        <w:right w:val="none" w:sz="0" w:space="0" w:color="auto"/>
      </w:divBdr>
    </w:div>
    <w:div w:id="1108083857">
      <w:bodyDiv w:val="1"/>
      <w:marLeft w:val="0"/>
      <w:marRight w:val="0"/>
      <w:marTop w:val="0"/>
      <w:marBottom w:val="0"/>
      <w:divBdr>
        <w:top w:val="none" w:sz="0" w:space="0" w:color="auto"/>
        <w:left w:val="none" w:sz="0" w:space="0" w:color="auto"/>
        <w:bottom w:val="none" w:sz="0" w:space="0" w:color="auto"/>
        <w:right w:val="none" w:sz="0" w:space="0" w:color="auto"/>
      </w:divBdr>
    </w:div>
    <w:div w:id="1164009617">
      <w:bodyDiv w:val="1"/>
      <w:marLeft w:val="0"/>
      <w:marRight w:val="0"/>
      <w:marTop w:val="0"/>
      <w:marBottom w:val="0"/>
      <w:divBdr>
        <w:top w:val="none" w:sz="0" w:space="0" w:color="auto"/>
        <w:left w:val="none" w:sz="0" w:space="0" w:color="auto"/>
        <w:bottom w:val="none" w:sz="0" w:space="0" w:color="auto"/>
        <w:right w:val="none" w:sz="0" w:space="0" w:color="auto"/>
      </w:divBdr>
    </w:div>
    <w:div w:id="1187520147">
      <w:bodyDiv w:val="1"/>
      <w:marLeft w:val="0"/>
      <w:marRight w:val="0"/>
      <w:marTop w:val="0"/>
      <w:marBottom w:val="0"/>
      <w:divBdr>
        <w:top w:val="none" w:sz="0" w:space="0" w:color="auto"/>
        <w:left w:val="none" w:sz="0" w:space="0" w:color="auto"/>
        <w:bottom w:val="none" w:sz="0" w:space="0" w:color="auto"/>
        <w:right w:val="none" w:sz="0" w:space="0" w:color="auto"/>
      </w:divBdr>
    </w:div>
    <w:div w:id="1268082671">
      <w:bodyDiv w:val="1"/>
      <w:marLeft w:val="0"/>
      <w:marRight w:val="0"/>
      <w:marTop w:val="0"/>
      <w:marBottom w:val="0"/>
      <w:divBdr>
        <w:top w:val="none" w:sz="0" w:space="0" w:color="auto"/>
        <w:left w:val="none" w:sz="0" w:space="0" w:color="auto"/>
        <w:bottom w:val="none" w:sz="0" w:space="0" w:color="auto"/>
        <w:right w:val="none" w:sz="0" w:space="0" w:color="auto"/>
      </w:divBdr>
      <w:divsChild>
        <w:div w:id="1037464934">
          <w:marLeft w:val="0"/>
          <w:marRight w:val="0"/>
          <w:marTop w:val="100"/>
          <w:marBottom w:val="0"/>
          <w:divBdr>
            <w:top w:val="none" w:sz="0" w:space="0" w:color="auto"/>
            <w:left w:val="none" w:sz="0" w:space="0" w:color="auto"/>
            <w:bottom w:val="none" w:sz="0" w:space="0" w:color="auto"/>
            <w:right w:val="none" w:sz="0" w:space="0" w:color="auto"/>
          </w:divBdr>
          <w:divsChild>
            <w:div w:id="1774395155">
              <w:marLeft w:val="0"/>
              <w:marRight w:val="0"/>
              <w:marTop w:val="60"/>
              <w:marBottom w:val="0"/>
              <w:divBdr>
                <w:top w:val="none" w:sz="0" w:space="0" w:color="auto"/>
                <w:left w:val="none" w:sz="0" w:space="0" w:color="auto"/>
                <w:bottom w:val="none" w:sz="0" w:space="0" w:color="auto"/>
                <w:right w:val="none" w:sz="0" w:space="0" w:color="auto"/>
              </w:divBdr>
            </w:div>
          </w:divsChild>
        </w:div>
        <w:div w:id="1137382380">
          <w:marLeft w:val="0"/>
          <w:marRight w:val="0"/>
          <w:marTop w:val="0"/>
          <w:marBottom w:val="0"/>
          <w:divBdr>
            <w:top w:val="none" w:sz="0" w:space="0" w:color="auto"/>
            <w:left w:val="none" w:sz="0" w:space="0" w:color="auto"/>
            <w:bottom w:val="none" w:sz="0" w:space="0" w:color="auto"/>
            <w:right w:val="none" w:sz="0" w:space="0" w:color="auto"/>
          </w:divBdr>
          <w:divsChild>
            <w:div w:id="262151659">
              <w:marLeft w:val="0"/>
              <w:marRight w:val="0"/>
              <w:marTop w:val="0"/>
              <w:marBottom w:val="0"/>
              <w:divBdr>
                <w:top w:val="none" w:sz="0" w:space="0" w:color="auto"/>
                <w:left w:val="none" w:sz="0" w:space="0" w:color="auto"/>
                <w:bottom w:val="none" w:sz="0" w:space="0" w:color="auto"/>
                <w:right w:val="none" w:sz="0" w:space="0" w:color="auto"/>
              </w:divBdr>
              <w:divsChild>
                <w:div w:id="184886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876850">
      <w:bodyDiv w:val="1"/>
      <w:marLeft w:val="0"/>
      <w:marRight w:val="0"/>
      <w:marTop w:val="0"/>
      <w:marBottom w:val="0"/>
      <w:divBdr>
        <w:top w:val="none" w:sz="0" w:space="0" w:color="auto"/>
        <w:left w:val="none" w:sz="0" w:space="0" w:color="auto"/>
        <w:bottom w:val="none" w:sz="0" w:space="0" w:color="auto"/>
        <w:right w:val="none" w:sz="0" w:space="0" w:color="auto"/>
      </w:divBdr>
    </w:div>
    <w:div w:id="1352027167">
      <w:bodyDiv w:val="1"/>
      <w:marLeft w:val="0"/>
      <w:marRight w:val="0"/>
      <w:marTop w:val="0"/>
      <w:marBottom w:val="0"/>
      <w:divBdr>
        <w:top w:val="none" w:sz="0" w:space="0" w:color="auto"/>
        <w:left w:val="none" w:sz="0" w:space="0" w:color="auto"/>
        <w:bottom w:val="none" w:sz="0" w:space="0" w:color="auto"/>
        <w:right w:val="none" w:sz="0" w:space="0" w:color="auto"/>
      </w:divBdr>
    </w:div>
    <w:div w:id="1371371261">
      <w:bodyDiv w:val="1"/>
      <w:marLeft w:val="0"/>
      <w:marRight w:val="0"/>
      <w:marTop w:val="0"/>
      <w:marBottom w:val="0"/>
      <w:divBdr>
        <w:top w:val="none" w:sz="0" w:space="0" w:color="auto"/>
        <w:left w:val="none" w:sz="0" w:space="0" w:color="auto"/>
        <w:bottom w:val="none" w:sz="0" w:space="0" w:color="auto"/>
        <w:right w:val="none" w:sz="0" w:space="0" w:color="auto"/>
      </w:divBdr>
    </w:div>
    <w:div w:id="1514807327">
      <w:bodyDiv w:val="1"/>
      <w:marLeft w:val="0"/>
      <w:marRight w:val="0"/>
      <w:marTop w:val="0"/>
      <w:marBottom w:val="0"/>
      <w:divBdr>
        <w:top w:val="none" w:sz="0" w:space="0" w:color="auto"/>
        <w:left w:val="none" w:sz="0" w:space="0" w:color="auto"/>
        <w:bottom w:val="none" w:sz="0" w:space="0" w:color="auto"/>
        <w:right w:val="none" w:sz="0" w:space="0" w:color="auto"/>
      </w:divBdr>
    </w:div>
    <w:div w:id="1515850298">
      <w:bodyDiv w:val="1"/>
      <w:marLeft w:val="0"/>
      <w:marRight w:val="0"/>
      <w:marTop w:val="0"/>
      <w:marBottom w:val="0"/>
      <w:divBdr>
        <w:top w:val="none" w:sz="0" w:space="0" w:color="auto"/>
        <w:left w:val="none" w:sz="0" w:space="0" w:color="auto"/>
        <w:bottom w:val="none" w:sz="0" w:space="0" w:color="auto"/>
        <w:right w:val="none" w:sz="0" w:space="0" w:color="auto"/>
      </w:divBdr>
    </w:div>
    <w:div w:id="1537697762">
      <w:bodyDiv w:val="1"/>
      <w:marLeft w:val="0"/>
      <w:marRight w:val="0"/>
      <w:marTop w:val="0"/>
      <w:marBottom w:val="0"/>
      <w:divBdr>
        <w:top w:val="none" w:sz="0" w:space="0" w:color="auto"/>
        <w:left w:val="none" w:sz="0" w:space="0" w:color="auto"/>
        <w:bottom w:val="none" w:sz="0" w:space="0" w:color="auto"/>
        <w:right w:val="none" w:sz="0" w:space="0" w:color="auto"/>
      </w:divBdr>
    </w:div>
    <w:div w:id="1549410728">
      <w:bodyDiv w:val="1"/>
      <w:marLeft w:val="0"/>
      <w:marRight w:val="0"/>
      <w:marTop w:val="0"/>
      <w:marBottom w:val="0"/>
      <w:divBdr>
        <w:top w:val="none" w:sz="0" w:space="0" w:color="auto"/>
        <w:left w:val="none" w:sz="0" w:space="0" w:color="auto"/>
        <w:bottom w:val="none" w:sz="0" w:space="0" w:color="auto"/>
        <w:right w:val="none" w:sz="0" w:space="0" w:color="auto"/>
      </w:divBdr>
      <w:divsChild>
        <w:div w:id="312149522">
          <w:marLeft w:val="0"/>
          <w:marRight w:val="0"/>
          <w:marTop w:val="0"/>
          <w:marBottom w:val="0"/>
          <w:divBdr>
            <w:top w:val="none" w:sz="0" w:space="0" w:color="auto"/>
            <w:left w:val="none" w:sz="0" w:space="0" w:color="auto"/>
            <w:bottom w:val="none" w:sz="0" w:space="0" w:color="auto"/>
            <w:right w:val="none" w:sz="0" w:space="0" w:color="auto"/>
          </w:divBdr>
          <w:divsChild>
            <w:div w:id="453597781">
              <w:marLeft w:val="0"/>
              <w:marRight w:val="0"/>
              <w:marTop w:val="0"/>
              <w:marBottom w:val="0"/>
              <w:divBdr>
                <w:top w:val="none" w:sz="0" w:space="0" w:color="auto"/>
                <w:left w:val="none" w:sz="0" w:space="0" w:color="auto"/>
                <w:bottom w:val="none" w:sz="0" w:space="0" w:color="auto"/>
                <w:right w:val="none" w:sz="0" w:space="0" w:color="auto"/>
              </w:divBdr>
              <w:divsChild>
                <w:div w:id="209748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533696">
      <w:bodyDiv w:val="1"/>
      <w:marLeft w:val="0"/>
      <w:marRight w:val="0"/>
      <w:marTop w:val="0"/>
      <w:marBottom w:val="0"/>
      <w:divBdr>
        <w:top w:val="none" w:sz="0" w:space="0" w:color="auto"/>
        <w:left w:val="none" w:sz="0" w:space="0" w:color="auto"/>
        <w:bottom w:val="none" w:sz="0" w:space="0" w:color="auto"/>
        <w:right w:val="none" w:sz="0" w:space="0" w:color="auto"/>
      </w:divBdr>
    </w:div>
    <w:div w:id="1684210308">
      <w:bodyDiv w:val="1"/>
      <w:marLeft w:val="0"/>
      <w:marRight w:val="0"/>
      <w:marTop w:val="0"/>
      <w:marBottom w:val="0"/>
      <w:divBdr>
        <w:top w:val="none" w:sz="0" w:space="0" w:color="auto"/>
        <w:left w:val="none" w:sz="0" w:space="0" w:color="auto"/>
        <w:bottom w:val="none" w:sz="0" w:space="0" w:color="auto"/>
        <w:right w:val="none" w:sz="0" w:space="0" w:color="auto"/>
      </w:divBdr>
      <w:divsChild>
        <w:div w:id="2056390943">
          <w:marLeft w:val="0"/>
          <w:marRight w:val="0"/>
          <w:marTop w:val="0"/>
          <w:marBottom w:val="0"/>
          <w:divBdr>
            <w:top w:val="none" w:sz="0" w:space="0" w:color="auto"/>
            <w:left w:val="none" w:sz="0" w:space="0" w:color="auto"/>
            <w:bottom w:val="none" w:sz="0" w:space="0" w:color="auto"/>
            <w:right w:val="none" w:sz="0" w:space="0" w:color="auto"/>
          </w:divBdr>
          <w:divsChild>
            <w:div w:id="1220366695">
              <w:marLeft w:val="0"/>
              <w:marRight w:val="0"/>
              <w:marTop w:val="0"/>
              <w:marBottom w:val="0"/>
              <w:divBdr>
                <w:top w:val="none" w:sz="0" w:space="0" w:color="auto"/>
                <w:left w:val="none" w:sz="0" w:space="0" w:color="auto"/>
                <w:bottom w:val="none" w:sz="0" w:space="0" w:color="auto"/>
                <w:right w:val="none" w:sz="0" w:space="0" w:color="auto"/>
              </w:divBdr>
              <w:divsChild>
                <w:div w:id="178946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71071">
      <w:bodyDiv w:val="1"/>
      <w:marLeft w:val="0"/>
      <w:marRight w:val="0"/>
      <w:marTop w:val="0"/>
      <w:marBottom w:val="0"/>
      <w:divBdr>
        <w:top w:val="none" w:sz="0" w:space="0" w:color="auto"/>
        <w:left w:val="none" w:sz="0" w:space="0" w:color="auto"/>
        <w:bottom w:val="none" w:sz="0" w:space="0" w:color="auto"/>
        <w:right w:val="none" w:sz="0" w:space="0" w:color="auto"/>
      </w:divBdr>
    </w:div>
    <w:div w:id="1797262373">
      <w:bodyDiv w:val="1"/>
      <w:marLeft w:val="0"/>
      <w:marRight w:val="0"/>
      <w:marTop w:val="0"/>
      <w:marBottom w:val="0"/>
      <w:divBdr>
        <w:top w:val="none" w:sz="0" w:space="0" w:color="auto"/>
        <w:left w:val="none" w:sz="0" w:space="0" w:color="auto"/>
        <w:bottom w:val="none" w:sz="0" w:space="0" w:color="auto"/>
        <w:right w:val="none" w:sz="0" w:space="0" w:color="auto"/>
      </w:divBdr>
    </w:div>
    <w:div w:id="1842772359">
      <w:bodyDiv w:val="1"/>
      <w:marLeft w:val="0"/>
      <w:marRight w:val="0"/>
      <w:marTop w:val="0"/>
      <w:marBottom w:val="0"/>
      <w:divBdr>
        <w:top w:val="none" w:sz="0" w:space="0" w:color="auto"/>
        <w:left w:val="none" w:sz="0" w:space="0" w:color="auto"/>
        <w:bottom w:val="none" w:sz="0" w:space="0" w:color="auto"/>
        <w:right w:val="none" w:sz="0" w:space="0" w:color="auto"/>
      </w:divBdr>
    </w:div>
    <w:div w:id="1898199907">
      <w:bodyDiv w:val="1"/>
      <w:marLeft w:val="0"/>
      <w:marRight w:val="0"/>
      <w:marTop w:val="0"/>
      <w:marBottom w:val="0"/>
      <w:divBdr>
        <w:top w:val="none" w:sz="0" w:space="0" w:color="auto"/>
        <w:left w:val="none" w:sz="0" w:space="0" w:color="auto"/>
        <w:bottom w:val="none" w:sz="0" w:space="0" w:color="auto"/>
        <w:right w:val="none" w:sz="0" w:space="0" w:color="auto"/>
      </w:divBdr>
    </w:div>
    <w:div w:id="1930193446">
      <w:bodyDiv w:val="1"/>
      <w:marLeft w:val="0"/>
      <w:marRight w:val="0"/>
      <w:marTop w:val="0"/>
      <w:marBottom w:val="0"/>
      <w:divBdr>
        <w:top w:val="none" w:sz="0" w:space="0" w:color="auto"/>
        <w:left w:val="none" w:sz="0" w:space="0" w:color="auto"/>
        <w:bottom w:val="none" w:sz="0" w:space="0" w:color="auto"/>
        <w:right w:val="none" w:sz="0" w:space="0" w:color="auto"/>
      </w:divBdr>
    </w:div>
    <w:div w:id="1944460877">
      <w:bodyDiv w:val="1"/>
      <w:marLeft w:val="0"/>
      <w:marRight w:val="0"/>
      <w:marTop w:val="0"/>
      <w:marBottom w:val="0"/>
      <w:divBdr>
        <w:top w:val="none" w:sz="0" w:space="0" w:color="auto"/>
        <w:left w:val="none" w:sz="0" w:space="0" w:color="auto"/>
        <w:bottom w:val="none" w:sz="0" w:space="0" w:color="auto"/>
        <w:right w:val="none" w:sz="0" w:space="0" w:color="auto"/>
      </w:divBdr>
    </w:div>
    <w:div w:id="2084136052">
      <w:bodyDiv w:val="1"/>
      <w:marLeft w:val="0"/>
      <w:marRight w:val="0"/>
      <w:marTop w:val="0"/>
      <w:marBottom w:val="0"/>
      <w:divBdr>
        <w:top w:val="none" w:sz="0" w:space="0" w:color="auto"/>
        <w:left w:val="none" w:sz="0" w:space="0" w:color="auto"/>
        <w:bottom w:val="none" w:sz="0" w:space="0" w:color="auto"/>
        <w:right w:val="none" w:sz="0" w:space="0" w:color="auto"/>
      </w:divBdr>
    </w:div>
    <w:div w:id="2098287975">
      <w:bodyDiv w:val="1"/>
      <w:marLeft w:val="0"/>
      <w:marRight w:val="0"/>
      <w:marTop w:val="0"/>
      <w:marBottom w:val="0"/>
      <w:divBdr>
        <w:top w:val="none" w:sz="0" w:space="0" w:color="auto"/>
        <w:left w:val="none" w:sz="0" w:space="0" w:color="auto"/>
        <w:bottom w:val="none" w:sz="0" w:space="0" w:color="auto"/>
        <w:right w:val="none" w:sz="0" w:space="0" w:color="auto"/>
      </w:divBdr>
    </w:div>
    <w:div w:id="2129007981">
      <w:bodyDiv w:val="1"/>
      <w:marLeft w:val="0"/>
      <w:marRight w:val="0"/>
      <w:marTop w:val="0"/>
      <w:marBottom w:val="0"/>
      <w:divBdr>
        <w:top w:val="none" w:sz="0" w:space="0" w:color="auto"/>
        <w:left w:val="none" w:sz="0" w:space="0" w:color="auto"/>
        <w:bottom w:val="none" w:sz="0" w:space="0" w:color="auto"/>
        <w:right w:val="none" w:sz="0" w:space="0" w:color="auto"/>
      </w:divBdr>
    </w:div>
    <w:div w:id="212908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383C6B8EBFA44BBDF36EDF3294996F" ma:contentTypeVersion="9" ma:contentTypeDescription="Create a new document." ma:contentTypeScope="" ma:versionID="86f0c3459cde74421a588799c9996e29">
  <xsd:schema xmlns:xsd="http://www.w3.org/2001/XMLSchema" xmlns:xs="http://www.w3.org/2001/XMLSchema" xmlns:p="http://schemas.microsoft.com/office/2006/metadata/properties" xmlns:ns3="dc4b807b-0e50-4308-956b-8c254e411706" xmlns:ns4="f01bea0e-502a-4ed5-b21e-f8e12c66db5f" targetNamespace="http://schemas.microsoft.com/office/2006/metadata/properties" ma:root="true" ma:fieldsID="73b4e4a626e8fdfa974bfc42f495ab55" ns3:_="" ns4:_="">
    <xsd:import namespace="dc4b807b-0e50-4308-956b-8c254e411706"/>
    <xsd:import namespace="f01bea0e-502a-4ed5-b21e-f8e12c66db5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b807b-0e50-4308-956b-8c254e41170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1bea0e-502a-4ed5-b21e-f8e12c66db5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01bea0e-502a-4ed5-b21e-f8e12c66db5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8AA64F-97E4-45D1-95BC-5AA0BF7CB819}">
  <ds:schemaRefs>
    <ds:schemaRef ds:uri="http://schemas.openxmlformats.org/officeDocument/2006/bibliography"/>
  </ds:schemaRefs>
</ds:datastoreItem>
</file>

<file path=customXml/itemProps2.xml><?xml version="1.0" encoding="utf-8"?>
<ds:datastoreItem xmlns:ds="http://schemas.openxmlformats.org/officeDocument/2006/customXml" ds:itemID="{5081CC22-9026-418F-9640-A93E1DA46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b807b-0e50-4308-956b-8c254e411706"/>
    <ds:schemaRef ds:uri="f01bea0e-502a-4ed5-b21e-f8e12c66d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812078-40E6-4264-8993-63F6BB9AC33F}">
  <ds:schemaRefs>
    <ds:schemaRef ds:uri="http://schemas.microsoft.com/office/2006/metadata/properties"/>
    <ds:schemaRef ds:uri="http://schemas.microsoft.com/office/infopath/2007/PartnerControls"/>
    <ds:schemaRef ds:uri="f01bea0e-502a-4ed5-b21e-f8e12c66db5f"/>
  </ds:schemaRefs>
</ds:datastoreItem>
</file>

<file path=customXml/itemProps4.xml><?xml version="1.0" encoding="utf-8"?>
<ds:datastoreItem xmlns:ds="http://schemas.openxmlformats.org/officeDocument/2006/customXml" ds:itemID="{05DD5043-9356-4F9E-B5B1-80AD1BFA2F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Rakauskaitė</dc:creator>
  <cp:keywords/>
  <dc:description/>
  <cp:lastModifiedBy>Eglė Rakauskaitė</cp:lastModifiedBy>
  <cp:revision>12</cp:revision>
  <cp:lastPrinted>2024-10-09T07:52:00Z</cp:lastPrinted>
  <dcterms:created xsi:type="dcterms:W3CDTF">2024-10-09T16:46:00Z</dcterms:created>
  <dcterms:modified xsi:type="dcterms:W3CDTF">2024-10-16T05:36:00Z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6cecb2c2,10804213,52a227d0</vt:lpwstr>
  </property>
  <property fmtid="{D5CDD505-2E9C-101B-9397-08002B2CF9AE}" pid="3" name="ClassificationContentMarkingHeaderFontProps">
    <vt:lpwstr>#4099da,10,Arial Black</vt:lpwstr>
  </property>
  <property fmtid="{D5CDD505-2E9C-101B-9397-08002B2CF9AE}" pid="4" name="ClassificationContentMarkingHeaderText">
    <vt:lpwstr>INTERNAL</vt:lpwstr>
  </property>
  <property fmtid="{D5CDD505-2E9C-101B-9397-08002B2CF9AE}" pid="5" name="MSIP_Label_b8d9a29f-7d17-4193-85e4-1bef0fc2e901_Enabled">
    <vt:lpwstr>true</vt:lpwstr>
  </property>
  <property fmtid="{D5CDD505-2E9C-101B-9397-08002B2CF9AE}" pid="6" name="MSIP_Label_b8d9a29f-7d17-4193-85e4-1bef0fc2e901_SetDate">
    <vt:lpwstr>2024-08-30T11:30:38Z</vt:lpwstr>
  </property>
  <property fmtid="{D5CDD505-2E9C-101B-9397-08002B2CF9AE}" pid="7" name="MSIP_Label_b8d9a29f-7d17-4193-85e4-1bef0fc2e901_Method">
    <vt:lpwstr>Standard</vt:lpwstr>
  </property>
  <property fmtid="{D5CDD505-2E9C-101B-9397-08002B2CF9AE}" pid="8" name="MSIP_Label_b8d9a29f-7d17-4193-85e4-1bef0fc2e901_Name">
    <vt:lpwstr>b8d9a29f-7d17-4193-85e4-1bef0fc2e901</vt:lpwstr>
  </property>
  <property fmtid="{D5CDD505-2E9C-101B-9397-08002B2CF9AE}" pid="9" name="MSIP_Label_b8d9a29f-7d17-4193-85e4-1bef0fc2e901_SiteId">
    <vt:lpwstr>100b3c99-f3e2-4da0-9c8a-b9d345742c36</vt:lpwstr>
  </property>
  <property fmtid="{D5CDD505-2E9C-101B-9397-08002B2CF9AE}" pid="10" name="MSIP_Label_b8d9a29f-7d17-4193-85e4-1bef0fc2e901_ActionId">
    <vt:lpwstr>cf67af32-7361-49e0-b010-a2140c7898a2</vt:lpwstr>
  </property>
  <property fmtid="{D5CDD505-2E9C-101B-9397-08002B2CF9AE}" pid="11" name="MSIP_Label_b8d9a29f-7d17-4193-85e4-1bef0fc2e901_ContentBits">
    <vt:lpwstr>1</vt:lpwstr>
  </property>
  <property fmtid="{D5CDD505-2E9C-101B-9397-08002B2CF9AE}" pid="12" name="ContentTypeId">
    <vt:lpwstr>0x010100C7383C6B8EBFA44BBDF36EDF3294996F</vt:lpwstr>
  </property>
  <property fmtid="{D5CDD505-2E9C-101B-9397-08002B2CF9AE}" pid="13" name="DEKeywords">
    <vt:lpwstr>25;#Contract|43119574-963e-4528-82d2-fbb574c4eb2d</vt:lpwstr>
  </property>
  <property fmtid="{D5CDD505-2E9C-101B-9397-08002B2CF9AE}" pid="14" name="DERelationTP">
    <vt:lpwstr/>
  </property>
  <property fmtid="{D5CDD505-2E9C-101B-9397-08002B2CF9AE}" pid="15" name="DEKKS">
    <vt:lpwstr/>
  </property>
  <property fmtid="{D5CDD505-2E9C-101B-9397-08002B2CF9AE}" pid="16" name="_dlc_DocIdItemGuid">
    <vt:lpwstr>bdff17e2-1ce3-4d24-a8e8-30d16c2ce532</vt:lpwstr>
  </property>
</Properties>
</file>