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Statistika atskleidė netikėtą faktą – senjorai vis gausiau perka šias prekes „Iki“</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2024 10 </w:t>
      </w:r>
      <w:r w:rsidDel="00000000" w:rsidR="00000000" w:rsidRPr="00000000">
        <w:rPr>
          <w:rFonts w:ascii="Arial" w:cs="Arial" w:eastAsia="Arial" w:hAnsi="Arial"/>
          <w:i w:val="1"/>
          <w:sz w:val="22"/>
          <w:szCs w:val="22"/>
          <w:rtl w:val="0"/>
        </w:rPr>
        <w:t xml:space="preserve">18</w:t>
      </w:r>
    </w:p>
    <w:p w:rsidR="00000000" w:rsidDel="00000000" w:rsidP="00000000" w:rsidRDefault="00000000" w:rsidRPr="00000000" w14:paraId="00000005">
      <w:pPr>
        <w:jc w:val="both"/>
        <w:rPr>
          <w:rFonts w:ascii="Arial" w:cs="Arial" w:eastAsia="Arial" w:hAnsi="Arial"/>
          <w:i w:val="1"/>
          <w:sz w:val="22"/>
          <w:szCs w:val="22"/>
          <w:highlight w:val="yellow"/>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Sulaukus garbaus amžiaus, norisi kuo daugiau patogumo ir kokybės, taupyti ne tik pinigus, bet ir laiką. Tuo galima paaiškinti ir faktą, kad daug senjorų parduotuvėse renkasi jau pagamintus ir sufasuotus patiekalus. Pasak prekybos tinklo „Iki“ komunikacijos vadovės Gintarės Kitovės, šiemet tarp senjorų stiprėja ir tendencija rinktis didesnes, šeimynines „Pagaminta IKI“ maisto pakuotes, kurių pakanka greitai ir skaniai pamaitinti visą šeimą ar aplankiusius anūkus.</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„Didelę gyvenimišką patirtį sukaupę pirkėjai – ypač atidžiai prekes besirenkantys klientai. Todėl tai, kad jie vertina mūsų kulinarų su meile ir rūpesčiu ruoštus „Pagaminta IKI“ patiekalus, yra didelis įvertinimas mums. Tai liudija, kad „Iki“ parduotuvių lentynas kasdien pripildantis jau pagamintas maistas pirkėjų laikomas kokybišku ir skaniu. Naudojame aukštos kokybės produktus, atidžiai kurtas receptūras, kad šie patiekalai būtų lyg ruošti namuose, tačiau pirkėjams nereikia gaišti laiko maisto ruošai“, – sako G. Kitovė. </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Pardavimai išaugo net virš 40 proc.</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Ji atskleidžia, kad mėgstamiausia prekė kulinarijos skyriuje tarp senjorų – „Pagaminta IKI“ baltoji mišrainė. Tradicine ir nuo seno mėgstama mišraine galima pasisotinti iškart, nebereikia nei pirkti visų ingredientų, nei virti ir pjaustyti bulvių, morkų. Patogu tai, kad į krepšelį iškart galima įsidėti jau sufasuotą indelį, o didžiosiose „Iki“ parduotuvėse ir paprašyti pasverti norimą kiekį.</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„Šiais metais į antrą senjorų mėgstamiausių</w:t>
      </w:r>
      <w:r w:rsidDel="00000000" w:rsidR="00000000" w:rsidRPr="00000000">
        <w:rPr>
          <w:rFonts w:ascii="Arial" w:cs="Arial" w:eastAsia="Arial" w:hAnsi="Arial"/>
          <w:sz w:val="22"/>
          <w:szCs w:val="22"/>
          <w:rtl w:val="0"/>
        </w:rPr>
        <w:t xml:space="preserve"> kulinarijos gaminių vietą šovė kepti </w:t>
      </w:r>
      <w:r w:rsidDel="00000000" w:rsidR="00000000" w:rsidRPr="00000000">
        <w:rPr>
          <w:rFonts w:ascii="Arial" w:cs="Arial" w:eastAsia="Arial" w:hAnsi="Arial"/>
          <w:sz w:val="22"/>
          <w:szCs w:val="22"/>
          <w:rtl w:val="0"/>
        </w:rPr>
        <w:t xml:space="preserve">žemaičių blynai su mėsa. O didžiausias šuolis – šeimyninių keptų Kyjivo kotletų pakuočių. Jų šiemet senjorai nupirko net virš 40 proc. daugiau nei pernai. Pagal populiarumą ši prekė aplenkė net tradicines burokėlių ir obuolių salotas ar tarp šių pirkėjų labai mėgstamą želė su persikais ir mandarinais“, – senjorų įpročius apžvelgia „Iki“ komunikacijos vadovė.</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pastebi, kad senjorai yra ir tikri nuolaidų bei akcijų medžiojimo meistrai – „Pagaminta IKI“ patiekalai tampa ypač paklausūs, paskelbus patrauklius pasiūlymus, pavyzdžiui 1+1 akcijas ar kassavaitines nuolaidas.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„Suprantame, kad senjorai vertina ne tik kokybišką maistą, bet ir yra ypač atidūs jo kainai. Todėl jiems suteikiame ir papildomų nuolaidų, kurios kasdien padės sutaupyti dar daugiau – 10 proc. nuolaidą visam krepšeliui* kiekvieną dieną iki 11 val., taip pat 20 proc. nuolaidą gyvūnų maistui ir prekėms. Tereikia kreiptis į kasininką parduotuvėje, turėti pensininko pažymėjimą ir tapti „</w:t>
      </w:r>
      <w:r w:rsidDel="00000000" w:rsidR="00000000" w:rsidRPr="00000000">
        <w:rPr>
          <w:rFonts w:ascii="Arial" w:cs="Arial" w:eastAsia="Arial" w:hAnsi="Arial"/>
          <w:sz w:val="22"/>
          <w:szCs w:val="22"/>
          <w:rtl w:val="0"/>
        </w:rPr>
        <w:t xml:space="preserve">Iki“ senjoru,</w:t>
      </w:r>
      <w:r w:rsidDel="00000000" w:rsidR="00000000" w:rsidRPr="00000000">
        <w:rPr>
          <w:rFonts w:ascii="Arial" w:cs="Arial" w:eastAsia="Arial" w:hAnsi="Arial"/>
          <w:sz w:val="22"/>
          <w:szCs w:val="22"/>
          <w:rtl w:val="0"/>
        </w:rPr>
        <w:t xml:space="preserve"> ir bus galima gauti daugiau nuolaidų, privilegijų. O pasinaudojus programėle – dar ir buičiai naudingų prizų“, – pažymi G. Kitovė.</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Jau vien prisijungus prie lojalumo programos „Iki“ programėlėje arba </w:t>
      </w:r>
      <w:hyperlink r:id="rId7">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suteikiama 10 proc. nuolaida pirmiems 5-iems apsipirkimams* bet kuriuo dienos metu. Tačiau tai toli gražu ne viskas.</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Rytais sutaupoma daugiau – senjorams galioja 10 proc. nuolaida</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Kad </w:t>
      </w:r>
      <w:hyperlink r:id="rId8">
        <w:r w:rsidDel="00000000" w:rsidR="00000000" w:rsidRPr="00000000">
          <w:rPr>
            <w:rFonts w:ascii="Arial" w:cs="Arial" w:eastAsia="Arial" w:hAnsi="Arial"/>
            <w:color w:val="0000ff"/>
            <w:sz w:val="22"/>
            <w:szCs w:val="22"/>
            <w:u w:val="single"/>
            <w:rtl w:val="0"/>
          </w:rPr>
          <w:t xml:space="preserve">„IKI senjorai visada pirmi“</w:t>
        </w:r>
      </w:hyperlink>
      <w:r w:rsidDel="00000000" w:rsidR="00000000" w:rsidRPr="00000000">
        <w:rPr>
          <w:rFonts w:ascii="Arial" w:cs="Arial" w:eastAsia="Arial" w:hAnsi="Arial"/>
          <w:sz w:val="22"/>
          <w:szCs w:val="22"/>
          <w:rtl w:val="0"/>
        </w:rPr>
        <w:t xml:space="preserve"> – sakoma ne be reikalo. Tai primena apie šio parduotuvių tinklo išskirtinumą: jame garbaus amžiaus pirkėjams kasdien iki 11 val. suteikiama 10 proc. nuolaida*. Ji galioja visam pirkinių krepšeliui – nesvarbu, ar jame tik kelios prekės, ar apsiperkate visai savaitei.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„Apsipirkimas rytais turi nemažai privalumų. Ryte parduotuvės būna ką tik papildytos šviežiausiomis prekėmis, o pirkėjų būna mažiau, tad produktus išsirinkti galima paprasčiau, nėra didelio žmonių srauto. Matydami, kad daug senjorų būtent šį metą pasirenka savo apsipirkimui, jiems skirtų „Iki“ nuolaidų laiką pritaikėme jų patogumui“, – sako G. Kitovė.</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Papildomos nuolaidos gyvūnų prekėms ir gimtadienio proga</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Sutaupyti norisi pasirūpinant reikalingais pirkiniais ne tik sau, bet ir savo keturkojams ar plunksnuotiems bičiuliams. Dėl to „Iki“ parduotuvėse kasdien, bet kuriuo dienos metu senjorai ir ėdalą gyvūnams, ir kitas prekes jiems gali pirkti su 20 proc. nuolaida. </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 to, „Iki“ senjorų nepamiršta pasveikinti ir jų gimtadienio proga. Gimimo dieną jiems suteikiama 10 proc. nuolaida visam pirkinių krepšeliui* – tai būdas perduoti linkėjimus nuo arčiau namų esančios parduotuvės ir prisidėti prie šventinės nuotaikos kūrimo.</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geriausios vietos, kur rasti akcijas</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Vienas iš patikimiausių būdų sutaupyti – naudotis akcijomis ir nuolaidomis, kurių „Iki“ parduotuvėse kiekvieną savaitę skelbiama net apie 5 tūkstančių prekių, o jos siekia ir 40 proc. Rekomenduojama ir iš anksto susidaryti pirkinių sąrašą, kad nieko nepamirštumėte. Tą padaryti visai nesunku, nes visas naudingas „Iki“ akcijas rasite keliose vietose: popieriniuose „Iki“ leidiniuose, „Iki“ programėlėje išmaniajame telefone ir „Iki“ interneto svetainėje.</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„Stengiamės, kad pasinaudoti mūsų pasiūlymais būtų visai lengva, todėl pateikiame juos įvairiais būdais, kad kiekvienas galėtų pasirinkti sau tinkamiausią. Vieniems patogiausia namuose perversti parsineštą leidinuką, kiti akcijas tyrinėja kompiuterio ekrane, o vis daugiau kliaujasi ir telefonu, kuris visad po ranka“, – sako G. Kitovė.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Programėlėje galima gauti ir vertingų prizų</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Parsisiųsti „Iki“ programėlę į savo telefoną verta ne tik dėl to, kad ten patogu surasti visus gerus pasiūlymus. Kiekvieno apsipirkimo metu prie lojalumo programos prisijungę „Iki“ pirkėjai kaupia taškus, kuriuos telefone gali keisti į tai, kas jiems naudingiausia.</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„Savo taškus galima visai paprastai išmainyti į papildomas nuolaidas prekių krepšeliui ar parinktoms prekėms. Be to, išties naudinga taškus keisti į prizus. Jų programėlės „Taškotekoje“ jau yra virš 100 – nuo šiaurietiško vaikščiojimo lazdų iki virdulio ar dulkių siurblio. Išsirinkus norimą prizą ir į jį iškeitus taškus, nieko daugiau daryti nereikės – jį pristatysime nurodytu adresu“, – pažymi G. Kitovė. </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Šiemet „Iki“ patobulino ir populiarųjį „Pigintuvą“, kurį lengviausia pasiekti telefone. Atsidarius jo skiltį programėlėje, vienu mygtuko paspaudimu paprastai „įjungsite“ dar daugiau nuolaidų. Be to, sulauksite ir asmeninių pasiūlymų, parinktų pagal Jūsų apsipirkimo istoriją. Teliks kasoje kartu su „Iki“ kortele nuskenuoti ir „Pigintuvo“ kodą.</w:t>
      </w:r>
    </w:p>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Jauskitės geriau ir sutaupykite daugiau – „IKI senjorai visada pirmi“!</w:t>
      </w:r>
    </w:p>
    <w:p w:rsidR="00000000" w:rsidDel="00000000" w:rsidP="00000000" w:rsidRDefault="00000000" w:rsidRPr="00000000" w14:paraId="0000003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*Nuolaida netaikoma tik periodiniams leidiniams, tabako gaminiams, alkoholiniams gėrimams, loterijų bilietams, telefono sąskaitos papildymams, tarai, dovanų kortelėms, trečiųjų šalių paslaugoms (komunaliniai mokesčiai ir kita), akcijų, išpardavimo, CLEVER prekėms, pradinio ir specializuoto maitinimo pieno mišiniams ir kitoms prekėms, kurioms pagal teisės aktus nuolaidos negali būti taikomos.</w:t>
      </w:r>
    </w:p>
    <w:p w:rsidR="00000000" w:rsidDel="00000000" w:rsidP="00000000" w:rsidRDefault="00000000" w:rsidRPr="00000000" w14:paraId="0000003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35">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9">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10"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paragraph" w:styleId="Heading3">
    <w:name w:val="heading 3"/>
    <w:basedOn w:val="Normal"/>
    <w:next w:val="Normal"/>
    <w:link w:val="Heading3Char"/>
    <w:uiPriority w:val="9"/>
    <w:semiHidden w:val="1"/>
    <w:unhideWhenUsed w:val="1"/>
    <w:qFormat w:val="1"/>
    <w:rsid w:val="00530DCF"/>
    <w:pPr>
      <w:keepNext w:val="1"/>
      <w:keepLines w:val="1"/>
      <w:spacing w:before="40"/>
      <w:outlineLvl w:val="2"/>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character" w:styleId="Heading3Char" w:customStyle="1">
    <w:name w:val="Heading 3 Char"/>
    <w:basedOn w:val="DefaultParagraphFont"/>
    <w:link w:val="Heading3"/>
    <w:uiPriority w:val="9"/>
    <w:semiHidden w:val="1"/>
    <w:rsid w:val="00530DCF"/>
    <w:rPr>
      <w:rFonts w:asciiTheme="majorHAnsi" w:cstheme="majorBidi" w:eastAsiaTheme="majorEastAsia" w:hAnsiTheme="majorHAnsi"/>
      <w:color w:val="1f3763" w:themeColor="accent1" w:themeShade="00007F"/>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gintare.kitove@iki.l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 TargetMode="External"/><Relationship Id="rId8" Type="http://schemas.openxmlformats.org/officeDocument/2006/relationships/hyperlink" Target="https://iki.lt/maisto-kultura/idomybes/iki-senjorai-visada-pirmi-taupykite-lengviau-ir-pasidalinkite-su-kita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ArTFDmGqlOwrPJE7wI5IlvKNmw==">CgMxLjA4AHIhMVFxdENvUlRoTzVESDhBZVVTcFB5OF9vamJVbDdLOFFP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2024-10-16T07:35:00Z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