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561F1" w14:textId="52DC9900" w:rsidR="00A03E91" w:rsidRDefault="009A7E8D" w:rsidP="00D85F9E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Jau šį ketvirtadienį Vilniuje – garsusis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Hamburgo simfonini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orkestr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as</w:t>
      </w:r>
    </w:p>
    <w:p w14:paraId="699EA6A1" w14:textId="77777777" w:rsidR="00D85F9E" w:rsidRPr="00D85F9E" w:rsidRDefault="00D85F9E" w:rsidP="00D85F9E">
      <w:pPr>
        <w:pStyle w:val="NoSpacing"/>
        <w:jc w:val="center"/>
        <w:rPr>
          <w:rFonts w:ascii="Times New Roman" w:hAnsi="Times New Roman" w:cs="Times New Roman"/>
          <w:b/>
          <w:bCs/>
          <w:color w:val="C00000"/>
          <w:sz w:val="24"/>
          <w:szCs w:val="24"/>
          <w:lang w:val="lt-LT"/>
        </w:rPr>
      </w:pPr>
    </w:p>
    <w:p w14:paraId="4FF880C2" w14:textId="0D240954" w:rsidR="0025530A" w:rsidRDefault="00FE61BA" w:rsidP="00A31F7A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Spalio 24 d. i</w:t>
      </w:r>
      <w:r w:rsidR="009A7E8D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šskirtiniam pasirodymui į Lietuvą atvyksta Europos ir pasaulio orkestrų elitui priklausantis Hamburgo simfoninis orkestras, kuriam diriguos jo meno vadovas, vienas žymiausių šių laikų dirigentų Sylvain Cambreling. </w:t>
      </w:r>
      <w:r w:rsidR="001658EB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Šis orkestro pasirodymas – ne koncertinio turo ar tarptautinių gastrolių dalis, o ypatingas vienetinis koncertas, kuriam orkestras specialiai atskrenda į Vilnių.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Beveik septynis dešimtmečius gyvuojantis </w:t>
      </w:r>
      <w:r w:rsidR="00D85F9E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Hamburgo simfoninis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orkestras </w:t>
      </w:r>
      <w:r w:rsidR="009A7E8D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spalio 24-ąją </w:t>
      </w:r>
      <w:r w:rsidR="00D85F9E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ruošiasi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Vilnių pavers</w:t>
      </w:r>
      <w:r w:rsidR="00D85F9E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ti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viena iš Europos muzikinių sostinių. </w:t>
      </w:r>
      <w:r w:rsidR="00B63FC5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Naujoje LVSO koncertų salėje rengiamas koncertas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unikalus dar ir tuo, jog kartu su orkestru skambins pasaulinio garso pianistas Pierre-Laurent Aimard – antroje dalyje prancūzų fortepijono virtuozas su Hamburgo simfoniniu orkestru atliks XX a. muzikos grando Bélos Bartóko Koncertą fortepijonui </w:t>
      </w:r>
      <w:r w:rsidR="00A31F7A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ir orkestrui 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Nr. 2 – vien</w:t>
      </w:r>
      <w:r w:rsidR="00EB100D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ą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virtuoziškiausių </w:t>
      </w:r>
      <w:r w:rsidR="00A31F7A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fortepijoninių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opusų</w:t>
      </w:r>
      <w:r w:rsidR="001658EB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muzikos istorijoje</w:t>
      </w:r>
      <w:r w:rsidR="00A03E91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.</w:t>
      </w:r>
      <w:r w:rsidR="00D85F9E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</w:p>
    <w:p w14:paraId="6587C8E0" w14:textId="48E9FB6D" w:rsidR="001B7980" w:rsidRPr="00D85F9E" w:rsidRDefault="00A31F7A" w:rsidP="00A31F7A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Koncertą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rengiantį dirigentą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Sylvain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Cambreling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="001658EB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galima drąsiai vadinti 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šių dienų dirigavimo legenda. K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arjerą pradėj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ęs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1974 m.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, kai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tarptautiniame dirigentų konkurse Bezansone </w:t>
      </w:r>
      <w:r w:rsidR="001658EB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tapo laureatu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diriguodamas Hectoro Berliozo „Fantastinę simfoniją“, 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Cambrelingas jau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50 metų 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yra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atsidavęs simfoninei muzikai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operai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ir šiuolaikinei kūrybai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. 1976 m.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garsusis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prancūzų kompozitorius ir dirigentas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Pierre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’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as Boulezas paskyrė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tuomet dar pradedantį karjerą Cambrelingą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nuolatiniu kviestiniu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žymaus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šiuolaikinės muzikos ansa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m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blio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„Ensemble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I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ntercontemporain“ dirigentu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1978 m. Cambrelingas debiutavo Nacionalinėje Paryžiaus operoje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Jacques’o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Offenbacho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Hofmano pasak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ų“ pastatymu. 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Vėliau s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večio teisėmis dirigentas 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dirbo žymiausiuose pasaulio operos teatruose: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Niujorko „Metropolitan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Opera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“, Milano „La Scala“, Anglijos nacionalinėje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operoje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, Vienos valstybinėje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operoje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, Čikagos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Lyrinėje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operoje.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Cambrelingas buvo Frankfurto operos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teatro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meno vadovas ir generalinis muzikos vadovas, Štutgarto valstybinės operos generalinis muzikos vadovas, Pietvakarių Vokietijos radijo simfoninio orkestro Baden Badene, Freiburgo ir 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„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Yomiuri Nippon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simfoninio orkestro Tokijuje vyriausiasis dirigentas. Nuo 2018 m. Cambrelingas yra Hamburgo simfoninio orkestro vyriausiasis dirigentas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, šias pareigas eis iki 2028 m.</w:t>
      </w:r>
    </w:p>
    <w:p w14:paraId="46B8BCAE" w14:textId="38B090C7" w:rsidR="003F01A4" w:rsidRPr="00D85F9E" w:rsidRDefault="001B7980" w:rsidP="00A31F7A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Cambrelingas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koncertavo su Vienos filharmonijos, Berlyno filharmonijos, Klivlendo simfoniniu, Los Andželo filharmonijos, San Francisko simfoniniu, Monrealio simfoniniu orkestrais</w:t>
      </w:r>
      <w:r w:rsidR="00AC3709" w:rsidRPr="00D85F9E">
        <w:rPr>
          <w:rFonts w:ascii="Times New Roman" w:hAnsi="Times New Roman" w:cs="Times New Roman"/>
          <w:sz w:val="24"/>
          <w:szCs w:val="24"/>
          <w:lang w:val="lt-LT"/>
        </w:rPr>
        <w:t>, d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alyvavo garsiausiuose </w:t>
      </w:r>
      <w:r w:rsidR="00AC3709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muzikos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festivali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uose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. Jo interpretacijos – tiek simfoninės muzikos, tiek operos – pasižymi aiškumu, tikslumu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, klausytojų nepalieka abejingų. Dirigento r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epertuaras aprėpia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muzik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ą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nuo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barokinių Claudio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Monteverd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i </w:t>
      </w:r>
      <w:r w:rsidR="0059470D" w:rsidRPr="00D85F9E">
        <w:rPr>
          <w:rFonts w:ascii="Times New Roman" w:hAnsi="Times New Roman" w:cs="Times New Roman"/>
          <w:sz w:val="24"/>
          <w:szCs w:val="24"/>
          <w:lang w:val="lt-LT"/>
        </w:rPr>
        <w:t>iki šių dienų opusų. Giliai išmanydamas muzikinę struktūrą, Cambrelingas stebina ir įkvepia – ypač tai atsiskleidžia jo sumanytose spalvingose ir išradingose programose.</w:t>
      </w:r>
    </w:p>
    <w:p w14:paraId="1C5101EB" w14:textId="7D90DE2F" w:rsidR="00A03E91" w:rsidRPr="00D85F9E" w:rsidRDefault="00A03E91" w:rsidP="00A03E91">
      <w:pPr>
        <w:rPr>
          <w:rFonts w:ascii="Times New Roman" w:hAnsi="Times New Roman" w:cs="Times New Roman"/>
          <w:sz w:val="24"/>
          <w:szCs w:val="24"/>
          <w:lang w:val="lt-LT"/>
        </w:rPr>
      </w:pPr>
      <w:r w:rsidRPr="00D85F9E">
        <w:rPr>
          <w:rFonts w:ascii="Times New Roman" w:hAnsi="Times New Roman" w:cs="Times New Roman"/>
          <w:sz w:val="24"/>
          <w:szCs w:val="24"/>
          <w:lang w:val="lt-LT"/>
        </w:rPr>
        <w:t>1957 m. įkurtas Hamburgo simfoninis orkestras yra laukiamas visose svarbiausiose Europos ir pasaulio koncertų salėse.</w:t>
      </w:r>
      <w:r w:rsidR="001B7980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 Dabartinę o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rkestro meninę kryptį lemia jo vyriausiojo dirigento Sylvaino Cambrelingo kūrybiniai sumanymai. Tarp gausybės dirigento įrašų – Ludwigo van Beethoveno, Hectoro Berliozo, Antono Brucknerio, Anton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i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no Dvořáko, Carlo Orffo ir kitų klasikos autorių ryškiausi simfonini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ai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kūrini</w:t>
      </w:r>
      <w:r w:rsidR="00EB100D" w:rsidRPr="00D85F9E">
        <w:rPr>
          <w:rFonts w:ascii="Times New Roman" w:hAnsi="Times New Roman" w:cs="Times New Roman"/>
          <w:sz w:val="24"/>
          <w:szCs w:val="24"/>
          <w:lang w:val="lt-LT"/>
        </w:rPr>
        <w:t>ai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. Hamburgo simfonini</w:t>
      </w:r>
      <w:r w:rsidR="00AC3709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am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orkestr</w:t>
      </w:r>
      <w:r w:rsidR="00AC3709" w:rsidRPr="00D85F9E">
        <w:rPr>
          <w:rFonts w:ascii="Times New Roman" w:hAnsi="Times New Roman" w:cs="Times New Roman"/>
          <w:sz w:val="24"/>
          <w:szCs w:val="24"/>
          <w:lang w:val="lt-LT"/>
        </w:rPr>
        <w:t xml:space="preserve">ui </w:t>
      </w:r>
      <w:r w:rsidRPr="00D85F9E">
        <w:rPr>
          <w:rFonts w:ascii="Times New Roman" w:hAnsi="Times New Roman" w:cs="Times New Roman"/>
          <w:sz w:val="24"/>
          <w:szCs w:val="24"/>
          <w:lang w:val="lt-LT"/>
        </w:rPr>
        <w:t>Cambrelingas perduoda savo didžiulę klasikinės ir šiuolaikinės muzikos interpretavimo patirtį, o orkestro koncertai nuolat sulaukia pačių aukščiausių įvertinimų.</w:t>
      </w:r>
    </w:p>
    <w:p w14:paraId="3B178131" w14:textId="409FF8C1" w:rsidR="00A03E91" w:rsidRPr="00D85F9E" w:rsidRDefault="00A03E91" w:rsidP="00A03E91">
      <w:pPr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Išskirtinis muzikinis įvykis – Hamburgo simfoninio orkestro ir įžymaus šių dienų dirigento Sylvaino Cambrelingo </w:t>
      </w:r>
      <w:r w:rsidR="00B63FC5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bei fortepijono </w:t>
      </w:r>
      <w:r w:rsidR="00CC6AB6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garsen</w:t>
      </w:r>
      <w:r w:rsidR="00B63FC5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ybės Pierre-Laurent Aimard 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koncertas </w:t>
      </w:r>
      <w:r w:rsidR="00B63FC5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Vilniuje</w:t>
      </w:r>
      <w:r w:rsidR="001B7980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– spalio 24 d. </w:t>
      </w:r>
      <w:r w:rsidR="00CC6AB6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naujoje 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LVSO koncertų salėje. </w:t>
      </w:r>
      <w:r w:rsidR="00B63FC5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B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ilietus platina</w:t>
      </w:r>
      <w:r w:rsidR="00CC6AB6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„Bilietai.lt“</w:t>
      </w:r>
      <w:r w:rsidR="00EB100D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.</w:t>
      </w:r>
      <w:r w:rsidR="00CC6AB6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EB100D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Festivalį finansuoja Lietuvos kultūros taryba</w:t>
      </w:r>
      <w:r w:rsidR="00CC6AB6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>,</w:t>
      </w:r>
      <w:r w:rsidR="00EB100D" w:rsidRPr="00D85F9E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Vilniaus miesto savivaldybė. </w:t>
      </w:r>
    </w:p>
    <w:sectPr w:rsidR="00A03E91" w:rsidRPr="00D85F9E" w:rsidSect="00D85F9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70D"/>
    <w:rsid w:val="000B1408"/>
    <w:rsid w:val="001658EB"/>
    <w:rsid w:val="001B7980"/>
    <w:rsid w:val="0025530A"/>
    <w:rsid w:val="003D560A"/>
    <w:rsid w:val="003E3D34"/>
    <w:rsid w:val="003F01A4"/>
    <w:rsid w:val="0059470D"/>
    <w:rsid w:val="009A7E8D"/>
    <w:rsid w:val="00A03E91"/>
    <w:rsid w:val="00A13A2E"/>
    <w:rsid w:val="00A31F7A"/>
    <w:rsid w:val="00AC3709"/>
    <w:rsid w:val="00B63FC5"/>
    <w:rsid w:val="00CC6AB6"/>
    <w:rsid w:val="00D85F9E"/>
    <w:rsid w:val="00E17DEF"/>
    <w:rsid w:val="00E6432F"/>
    <w:rsid w:val="00EB100D"/>
    <w:rsid w:val="00FE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7C03C"/>
  <w15:chartTrackingRefBased/>
  <w15:docId w15:val="{AFFEE6CC-66C6-43F4-8C01-EA03FFD02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7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7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47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47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7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47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47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47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47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47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947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947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947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947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47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947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947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47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47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4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7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947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47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947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47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47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7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7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470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03E9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3E91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85F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Baublinskiene</dc:creator>
  <cp:keywords/>
  <dc:description/>
  <cp:lastModifiedBy>REMIGIJUS Merkelys</cp:lastModifiedBy>
  <cp:revision>5</cp:revision>
  <dcterms:created xsi:type="dcterms:W3CDTF">2024-10-21T07:58:00Z</dcterms:created>
  <dcterms:modified xsi:type="dcterms:W3CDTF">2024-10-21T08:44:00Z</dcterms:modified>
</cp:coreProperties>
</file>