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B17C1D" w14:textId="1D298056" w:rsidR="00931092" w:rsidRPr="00931092" w:rsidRDefault="00931092" w:rsidP="00303499">
      <w:pPr>
        <w:jc w:val="both"/>
        <w:rPr>
          <w:rFonts w:cs="Times New Roman"/>
          <w:sz w:val="20"/>
          <w:szCs w:val="20"/>
          <w:lang w:val="lt-LT"/>
        </w:rPr>
      </w:pPr>
      <w:r w:rsidRPr="00931092">
        <w:rPr>
          <w:rFonts w:cs="Times New Roman"/>
          <w:sz w:val="20"/>
          <w:szCs w:val="20"/>
          <w:lang w:val="lt-LT"/>
        </w:rPr>
        <w:t>Pranešimas žiniasklaidai</w:t>
      </w:r>
    </w:p>
    <w:p w14:paraId="483AC91C" w14:textId="1CB9128F" w:rsidR="00931092" w:rsidRPr="00931092" w:rsidRDefault="00931092" w:rsidP="00303499">
      <w:pPr>
        <w:jc w:val="both"/>
        <w:rPr>
          <w:rFonts w:cs="Times New Roman"/>
          <w:sz w:val="20"/>
          <w:szCs w:val="20"/>
          <w:lang w:val="en-US"/>
        </w:rPr>
      </w:pPr>
      <w:r w:rsidRPr="00931092">
        <w:rPr>
          <w:rFonts w:cs="Times New Roman"/>
          <w:sz w:val="20"/>
          <w:szCs w:val="20"/>
          <w:lang w:val="en-US"/>
        </w:rPr>
        <w:t>2024 m. lapkri</w:t>
      </w:r>
      <w:r w:rsidRPr="00931092">
        <w:rPr>
          <w:rFonts w:cs="Times New Roman"/>
          <w:sz w:val="20"/>
          <w:szCs w:val="20"/>
          <w:lang w:val="lt-LT"/>
        </w:rPr>
        <w:t xml:space="preserve">čio </w:t>
      </w:r>
      <w:r w:rsidRPr="00931092">
        <w:rPr>
          <w:rFonts w:cs="Times New Roman"/>
          <w:sz w:val="20"/>
          <w:szCs w:val="20"/>
          <w:lang w:val="en-US"/>
        </w:rPr>
        <w:t xml:space="preserve">5 d. </w:t>
      </w:r>
    </w:p>
    <w:p w14:paraId="61F4404B" w14:textId="77777777" w:rsidR="00931092" w:rsidRDefault="00931092" w:rsidP="00303499">
      <w:pPr>
        <w:jc w:val="both"/>
        <w:rPr>
          <w:rFonts w:cs="Times New Roman"/>
          <w:b/>
          <w:bCs/>
          <w:lang w:val="lt-LT"/>
        </w:rPr>
      </w:pPr>
    </w:p>
    <w:p w14:paraId="59D0BBC7" w14:textId="05F34D97" w:rsidR="00C00513" w:rsidRPr="00931092" w:rsidRDefault="00C00513" w:rsidP="00303499">
      <w:pPr>
        <w:jc w:val="both"/>
        <w:rPr>
          <w:rFonts w:cs="Times New Roman"/>
          <w:b/>
          <w:bCs/>
          <w:lang w:val="lt-LT"/>
        </w:rPr>
      </w:pPr>
      <w:r w:rsidRPr="00931092">
        <w:rPr>
          <w:rFonts w:cs="Times New Roman"/>
          <w:b/>
          <w:bCs/>
          <w:lang w:val="lt-LT"/>
        </w:rPr>
        <w:t>Spalio kriptovaliutų rinkos apžvalga:</w:t>
      </w:r>
      <w:r w:rsidRPr="00931092">
        <w:rPr>
          <w:rFonts w:cs="Times New Roman"/>
          <w:lang w:val="lt-LT"/>
        </w:rPr>
        <w:t> </w:t>
      </w:r>
      <w:r w:rsidRPr="00931092">
        <w:rPr>
          <w:rFonts w:cs="Times New Roman"/>
          <w:b/>
          <w:bCs/>
          <w:lang w:val="lt-LT"/>
        </w:rPr>
        <w:t xml:space="preserve">bitkoinas </w:t>
      </w:r>
      <w:r w:rsidR="00CB4E90" w:rsidRPr="00931092">
        <w:rPr>
          <w:rFonts w:cs="Times New Roman"/>
          <w:b/>
          <w:bCs/>
          <w:lang w:val="lt-LT"/>
        </w:rPr>
        <w:t>pri</w:t>
      </w:r>
      <w:r w:rsidRPr="00931092">
        <w:rPr>
          <w:rFonts w:cs="Times New Roman"/>
          <w:b/>
          <w:bCs/>
          <w:lang w:val="lt-LT"/>
        </w:rPr>
        <w:t>artėjo prie visų laikų kainos rekordo</w:t>
      </w:r>
    </w:p>
    <w:p w14:paraId="57CAF07E" w14:textId="77777777" w:rsidR="00C00513" w:rsidRPr="00931092" w:rsidRDefault="00C00513" w:rsidP="00303499">
      <w:pPr>
        <w:jc w:val="both"/>
        <w:rPr>
          <w:rFonts w:cs="Times New Roman"/>
          <w:b/>
          <w:bCs/>
          <w:lang w:val="lt-LT"/>
        </w:rPr>
      </w:pPr>
    </w:p>
    <w:p w14:paraId="3B7C58AC" w14:textId="7B622E91" w:rsidR="00931092" w:rsidRDefault="00C00513" w:rsidP="00303499">
      <w:pPr>
        <w:jc w:val="both"/>
        <w:rPr>
          <w:rFonts w:cs="Times New Roman"/>
          <w:b/>
          <w:bCs/>
          <w:lang w:val="lt-LT"/>
        </w:rPr>
      </w:pPr>
      <w:r w:rsidRPr="00931092">
        <w:rPr>
          <w:rFonts w:cs="Times New Roman"/>
          <w:b/>
          <w:bCs/>
          <w:lang w:val="lt-LT"/>
        </w:rPr>
        <w:t>Spalį kriptovaliutų rink</w:t>
      </w:r>
      <w:r w:rsidR="00846D74" w:rsidRPr="00931092">
        <w:rPr>
          <w:rFonts w:cs="Times New Roman"/>
          <w:b/>
          <w:bCs/>
          <w:lang w:val="lt-LT"/>
        </w:rPr>
        <w:t>a</w:t>
      </w:r>
      <w:r w:rsidR="00597B75" w:rsidRPr="00931092">
        <w:rPr>
          <w:rFonts w:cs="Times New Roman"/>
          <w:b/>
          <w:bCs/>
          <w:lang w:val="lt-LT"/>
        </w:rPr>
        <w:t xml:space="preserve"> pasižymėjo </w:t>
      </w:r>
      <w:r w:rsidRPr="00931092">
        <w:rPr>
          <w:rFonts w:cs="Times New Roman"/>
          <w:b/>
          <w:bCs/>
          <w:lang w:val="lt-LT"/>
        </w:rPr>
        <w:t>didel</w:t>
      </w:r>
      <w:r w:rsidR="00597B75" w:rsidRPr="00931092">
        <w:rPr>
          <w:rFonts w:cs="Times New Roman"/>
          <w:b/>
          <w:bCs/>
          <w:lang w:val="lt-LT"/>
        </w:rPr>
        <w:t>e</w:t>
      </w:r>
      <w:r w:rsidRPr="00931092">
        <w:rPr>
          <w:rFonts w:cs="Times New Roman"/>
          <w:b/>
          <w:bCs/>
          <w:lang w:val="lt-LT"/>
        </w:rPr>
        <w:t xml:space="preserve"> dinamika: bitkoinas </w:t>
      </w:r>
      <w:r w:rsidR="00931092">
        <w:rPr>
          <w:rFonts w:cs="Times New Roman"/>
          <w:b/>
          <w:bCs/>
          <w:lang w:val="lt-LT"/>
        </w:rPr>
        <w:t xml:space="preserve">(BTC) </w:t>
      </w:r>
      <w:r w:rsidR="00597B75" w:rsidRPr="00931092">
        <w:rPr>
          <w:rFonts w:cs="Times New Roman"/>
          <w:b/>
          <w:bCs/>
          <w:lang w:val="lt-LT"/>
        </w:rPr>
        <w:t>demonstravo</w:t>
      </w:r>
      <w:r w:rsidRPr="00931092">
        <w:rPr>
          <w:rFonts w:cs="Times New Roman"/>
          <w:b/>
          <w:bCs/>
          <w:lang w:val="lt-LT"/>
        </w:rPr>
        <w:t xml:space="preserve"> įspūding</w:t>
      </w:r>
      <w:r w:rsidR="00597B75" w:rsidRPr="00931092">
        <w:rPr>
          <w:rFonts w:cs="Times New Roman"/>
          <w:b/>
          <w:bCs/>
          <w:lang w:val="lt-LT"/>
        </w:rPr>
        <w:t>ą</w:t>
      </w:r>
      <w:r w:rsidRPr="00931092">
        <w:rPr>
          <w:rFonts w:cs="Times New Roman"/>
          <w:b/>
          <w:bCs/>
          <w:lang w:val="lt-LT"/>
        </w:rPr>
        <w:t xml:space="preserve"> </w:t>
      </w:r>
      <w:r w:rsidR="00846D74" w:rsidRPr="00931092">
        <w:rPr>
          <w:rFonts w:cs="Times New Roman"/>
          <w:b/>
          <w:bCs/>
          <w:lang w:val="lt-LT"/>
        </w:rPr>
        <w:t>brangimą</w:t>
      </w:r>
      <w:r w:rsidRPr="00931092">
        <w:rPr>
          <w:rFonts w:cs="Times New Roman"/>
          <w:b/>
          <w:bCs/>
          <w:lang w:val="lt-LT"/>
        </w:rPr>
        <w:t xml:space="preserve">, </w:t>
      </w:r>
      <w:r w:rsidR="00846D74" w:rsidRPr="00931092">
        <w:rPr>
          <w:rFonts w:cs="Times New Roman"/>
          <w:b/>
          <w:bCs/>
          <w:lang w:val="lt-LT"/>
        </w:rPr>
        <w:t xml:space="preserve">kiek kukliau, tačiau augo ir kitų </w:t>
      </w:r>
      <w:r w:rsidRPr="00931092">
        <w:rPr>
          <w:rFonts w:cs="Times New Roman"/>
          <w:b/>
          <w:bCs/>
          <w:lang w:val="lt-LT"/>
        </w:rPr>
        <w:t>pagrindin</w:t>
      </w:r>
      <w:r w:rsidR="00846D74" w:rsidRPr="00931092">
        <w:rPr>
          <w:rFonts w:cs="Times New Roman"/>
          <w:b/>
          <w:bCs/>
          <w:lang w:val="lt-LT"/>
        </w:rPr>
        <w:t>ių</w:t>
      </w:r>
      <w:r w:rsidRPr="00931092">
        <w:rPr>
          <w:rFonts w:cs="Times New Roman"/>
          <w:b/>
          <w:bCs/>
          <w:lang w:val="lt-LT"/>
        </w:rPr>
        <w:t xml:space="preserve"> kriptovaliut</w:t>
      </w:r>
      <w:r w:rsidR="00846D74" w:rsidRPr="00931092">
        <w:rPr>
          <w:rFonts w:cs="Times New Roman"/>
          <w:b/>
          <w:bCs/>
          <w:lang w:val="lt-LT"/>
        </w:rPr>
        <w:t>ų vertė.</w:t>
      </w:r>
      <w:r w:rsidRPr="00931092">
        <w:rPr>
          <w:rFonts w:cs="Times New Roman"/>
          <w:b/>
          <w:bCs/>
          <w:lang w:val="lt-LT"/>
        </w:rPr>
        <w:t xml:space="preserve"> </w:t>
      </w:r>
    </w:p>
    <w:p w14:paraId="5E8B8D89" w14:textId="77777777" w:rsidR="00931092" w:rsidRDefault="00931092" w:rsidP="00303499">
      <w:pPr>
        <w:jc w:val="both"/>
        <w:rPr>
          <w:rFonts w:cs="Times New Roman"/>
          <w:b/>
          <w:bCs/>
          <w:lang w:val="lt-LT"/>
        </w:rPr>
      </w:pPr>
    </w:p>
    <w:p w14:paraId="765235BE" w14:textId="2C629F71" w:rsidR="00C00513" w:rsidRPr="00931092" w:rsidRDefault="00C00513" w:rsidP="00303499">
      <w:pPr>
        <w:jc w:val="both"/>
        <w:rPr>
          <w:rFonts w:cs="Times New Roman"/>
          <w:lang w:val="lt-LT"/>
        </w:rPr>
      </w:pPr>
      <w:r w:rsidRPr="00931092">
        <w:rPr>
          <w:rFonts w:cs="Times New Roman"/>
          <w:lang w:val="lt-LT"/>
        </w:rPr>
        <w:t xml:space="preserve">Bitkoino </w:t>
      </w:r>
      <w:r w:rsidR="00597B75" w:rsidRPr="00931092">
        <w:rPr>
          <w:rFonts w:cs="Times New Roman"/>
          <w:lang w:val="lt-LT"/>
        </w:rPr>
        <w:t xml:space="preserve">kainos </w:t>
      </w:r>
      <w:r w:rsidRPr="00931092">
        <w:rPr>
          <w:rFonts w:cs="Times New Roman"/>
          <w:lang w:val="lt-LT"/>
        </w:rPr>
        <w:t>judėjimas link istorinės viršūnės</w:t>
      </w:r>
      <w:r w:rsidR="00597B75" w:rsidRPr="00931092">
        <w:rPr>
          <w:rFonts w:cs="Times New Roman"/>
          <w:lang w:val="lt-LT"/>
        </w:rPr>
        <w:t xml:space="preserve"> rinkoje </w:t>
      </w:r>
      <w:r w:rsidRPr="00931092">
        <w:rPr>
          <w:rFonts w:cs="Times New Roman"/>
          <w:lang w:val="lt-LT"/>
        </w:rPr>
        <w:t xml:space="preserve">skatina optimizmą ir </w:t>
      </w:r>
      <w:r w:rsidR="00597B75" w:rsidRPr="00931092">
        <w:rPr>
          <w:rFonts w:cs="Times New Roman"/>
          <w:lang w:val="lt-LT"/>
        </w:rPr>
        <w:t xml:space="preserve">teigiamus </w:t>
      </w:r>
      <w:r w:rsidRPr="00931092">
        <w:rPr>
          <w:rFonts w:cs="Times New Roman"/>
          <w:lang w:val="lt-LT"/>
        </w:rPr>
        <w:t xml:space="preserve">lūkesčius, </w:t>
      </w:r>
      <w:r w:rsidR="00597B75" w:rsidRPr="00931092">
        <w:rPr>
          <w:rFonts w:cs="Times New Roman"/>
          <w:lang w:val="lt-LT"/>
        </w:rPr>
        <w:t>apžvelgdamas</w:t>
      </w:r>
      <w:r w:rsidR="00846D74" w:rsidRPr="00931092">
        <w:rPr>
          <w:rFonts w:cs="Times New Roman"/>
          <w:lang w:val="lt-LT"/>
        </w:rPr>
        <w:t xml:space="preserve"> praėjusį</w:t>
      </w:r>
      <w:r w:rsidR="00597B75" w:rsidRPr="00931092">
        <w:rPr>
          <w:rFonts w:cs="Times New Roman"/>
          <w:lang w:val="lt-LT"/>
        </w:rPr>
        <w:t xml:space="preserve"> </w:t>
      </w:r>
      <w:r w:rsidR="00931092" w:rsidRPr="00931092">
        <w:rPr>
          <w:rFonts w:cs="Times New Roman"/>
          <w:lang w:val="lt-LT"/>
        </w:rPr>
        <w:t>kriptovaliutų</w:t>
      </w:r>
      <w:r w:rsidR="00597B75" w:rsidRPr="00931092">
        <w:rPr>
          <w:rFonts w:cs="Times New Roman"/>
          <w:lang w:val="lt-LT"/>
        </w:rPr>
        <w:t xml:space="preserve"> rinkos mėnesį sako</w:t>
      </w:r>
      <w:r w:rsidRPr="00931092">
        <w:rPr>
          <w:rFonts w:cs="Times New Roman"/>
          <w:lang w:val="lt-LT"/>
        </w:rPr>
        <w:t xml:space="preserve"> </w:t>
      </w:r>
      <w:r w:rsidRPr="00931092">
        <w:rPr>
          <w:rFonts w:cs="Times New Roman"/>
          <w:color w:val="000000" w:themeColor="text1"/>
          <w:lang w:val="lt-LT"/>
        </w:rPr>
        <w:t xml:space="preserve">Jonas Juengeris, Lietuvoje veikiančio „Binance“ kriptokeityklos padalinio „Bifinity“ vadovas. </w:t>
      </w:r>
    </w:p>
    <w:p w14:paraId="37C0A65F" w14:textId="4AE4A5B2" w:rsidR="00C00513" w:rsidRPr="00931092" w:rsidRDefault="00C00513" w:rsidP="00303499">
      <w:pPr>
        <w:jc w:val="both"/>
        <w:rPr>
          <w:rFonts w:cs="Times New Roman"/>
          <w:b/>
          <w:bCs/>
          <w:lang w:val="lt-LT"/>
        </w:rPr>
      </w:pPr>
    </w:p>
    <w:p w14:paraId="7C613206" w14:textId="6D388BF6" w:rsidR="00303499" w:rsidRPr="00931092" w:rsidRDefault="00F168FE" w:rsidP="00303499">
      <w:pPr>
        <w:jc w:val="both"/>
        <w:rPr>
          <w:rFonts w:cs="Times New Roman"/>
          <w:lang w:val="lt-LT"/>
        </w:rPr>
      </w:pPr>
      <w:r w:rsidRPr="00931092">
        <w:rPr>
          <w:rFonts w:cs="Times New Roman"/>
          <w:lang w:val="lt-LT"/>
        </w:rPr>
        <w:t xml:space="preserve">Spalį </w:t>
      </w:r>
      <w:r w:rsidR="00C00513" w:rsidRPr="00931092">
        <w:rPr>
          <w:rFonts w:cs="Times New Roman"/>
          <w:lang w:val="lt-LT"/>
        </w:rPr>
        <w:t xml:space="preserve">bitkoinas pradėjo </w:t>
      </w:r>
      <w:r w:rsidRPr="00931092">
        <w:rPr>
          <w:rFonts w:cs="Times New Roman"/>
          <w:lang w:val="lt-LT"/>
        </w:rPr>
        <w:t>kainuodamas</w:t>
      </w:r>
      <w:r w:rsidR="00C00513" w:rsidRPr="00931092">
        <w:rPr>
          <w:rFonts w:cs="Times New Roman"/>
          <w:lang w:val="lt-LT"/>
        </w:rPr>
        <w:t xml:space="preserve"> 52 778 eur</w:t>
      </w:r>
      <w:r w:rsidRPr="00931092">
        <w:rPr>
          <w:rFonts w:cs="Times New Roman"/>
          <w:lang w:val="lt-LT"/>
        </w:rPr>
        <w:t>us</w:t>
      </w:r>
      <w:r w:rsidR="00C00513" w:rsidRPr="00931092">
        <w:rPr>
          <w:rFonts w:cs="Times New Roman"/>
          <w:lang w:val="lt-LT"/>
        </w:rPr>
        <w:t>, o užbaigė pa</w:t>
      </w:r>
      <w:r w:rsidRPr="00931092">
        <w:rPr>
          <w:rFonts w:cs="Times New Roman"/>
          <w:lang w:val="lt-LT"/>
        </w:rPr>
        <w:t xml:space="preserve">brangęs 26,7 proc. </w:t>
      </w:r>
      <w:r w:rsidR="00135B57" w:rsidRPr="00931092">
        <w:rPr>
          <w:rFonts w:cs="Times New Roman"/>
          <w:lang w:val="lt-LT"/>
        </w:rPr>
        <w:t>–</w:t>
      </w:r>
      <w:r w:rsidR="00C00513" w:rsidRPr="00931092">
        <w:rPr>
          <w:rFonts w:cs="Times New Roman"/>
          <w:lang w:val="lt-LT"/>
        </w:rPr>
        <w:t xml:space="preserve"> iki 66879 eurų</w:t>
      </w:r>
      <w:r w:rsidRPr="00931092">
        <w:rPr>
          <w:rFonts w:cs="Times New Roman"/>
          <w:lang w:val="lt-LT"/>
        </w:rPr>
        <w:t xml:space="preserve">. </w:t>
      </w:r>
      <w:r w:rsidR="00C00513" w:rsidRPr="00931092">
        <w:rPr>
          <w:rFonts w:cs="Times New Roman"/>
          <w:lang w:val="lt-LT"/>
        </w:rPr>
        <w:t xml:space="preserve">Po tokio augimo </w:t>
      </w:r>
      <w:r w:rsidR="00FC4DCF" w:rsidRPr="00931092">
        <w:rPr>
          <w:rFonts w:cs="Times New Roman"/>
          <w:lang w:val="lt-LT"/>
        </w:rPr>
        <w:t>bitkoinas</w:t>
      </w:r>
      <w:r w:rsidR="00C00513" w:rsidRPr="00931092">
        <w:rPr>
          <w:rFonts w:cs="Times New Roman"/>
          <w:lang w:val="lt-LT"/>
        </w:rPr>
        <w:t xml:space="preserve"> dabar yra labai arti savo visų laikų rekordinės vertės </w:t>
      </w:r>
      <w:r w:rsidR="00135B57" w:rsidRPr="00931092">
        <w:rPr>
          <w:rFonts w:cs="Times New Roman"/>
          <w:lang w:val="lt-LT"/>
        </w:rPr>
        <w:t>–</w:t>
      </w:r>
      <w:r w:rsidR="00C00513" w:rsidRPr="00931092">
        <w:rPr>
          <w:rFonts w:cs="Times New Roman"/>
          <w:lang w:val="lt-LT"/>
        </w:rPr>
        <w:t xml:space="preserve"> 68403 eurų</w:t>
      </w:r>
      <w:r w:rsidR="00CB4E90" w:rsidRPr="00931092">
        <w:rPr>
          <w:rFonts w:cs="Times New Roman"/>
          <w:lang w:val="lt-LT"/>
        </w:rPr>
        <w:t xml:space="preserve">. </w:t>
      </w:r>
      <w:r w:rsidRPr="00931092">
        <w:rPr>
          <w:rFonts w:cs="Times New Roman"/>
          <w:lang w:val="lt-LT"/>
        </w:rPr>
        <w:t>Aktyvūs išli</w:t>
      </w:r>
      <w:r w:rsidR="00303499" w:rsidRPr="00931092">
        <w:rPr>
          <w:rFonts w:cs="Times New Roman"/>
          <w:lang w:val="lt-LT"/>
        </w:rPr>
        <w:t>e</w:t>
      </w:r>
      <w:r w:rsidRPr="00931092">
        <w:rPr>
          <w:rFonts w:cs="Times New Roman"/>
          <w:lang w:val="lt-LT"/>
        </w:rPr>
        <w:t>ka</w:t>
      </w:r>
      <w:r w:rsidR="00C00513" w:rsidRPr="00931092">
        <w:rPr>
          <w:rFonts w:cs="Times New Roman"/>
          <w:lang w:val="lt-LT"/>
        </w:rPr>
        <w:t xml:space="preserve"> </w:t>
      </w:r>
      <w:r w:rsidRPr="00931092">
        <w:rPr>
          <w:rFonts w:cs="Times New Roman"/>
          <w:lang w:val="lt-LT"/>
        </w:rPr>
        <w:t>i</w:t>
      </w:r>
      <w:r w:rsidR="00C00513" w:rsidRPr="00931092">
        <w:rPr>
          <w:rFonts w:cs="Times New Roman"/>
          <w:lang w:val="lt-LT"/>
        </w:rPr>
        <w:t xml:space="preserve">nstituciniai investuotojai, o blokų grandinės duomenys rodo, kad ilgalaikiai </w:t>
      </w:r>
      <w:r w:rsidRPr="00931092">
        <w:rPr>
          <w:rFonts w:cs="Times New Roman"/>
          <w:lang w:val="lt-LT"/>
        </w:rPr>
        <w:t>saugotojai</w:t>
      </w:r>
      <w:r w:rsidR="00C00513" w:rsidRPr="00931092">
        <w:rPr>
          <w:rFonts w:cs="Times New Roman"/>
          <w:lang w:val="lt-LT"/>
        </w:rPr>
        <w:t xml:space="preserve"> ir </w:t>
      </w:r>
      <w:r w:rsidRPr="00931092">
        <w:rPr>
          <w:rFonts w:cs="Times New Roman"/>
          <w:lang w:val="lt-LT"/>
        </w:rPr>
        <w:t>kasėjai</w:t>
      </w:r>
      <w:r w:rsidR="00C00513" w:rsidRPr="00931092">
        <w:rPr>
          <w:rFonts w:cs="Times New Roman"/>
          <w:lang w:val="lt-LT"/>
        </w:rPr>
        <w:t xml:space="preserve"> neskuba parduoti savo pozicijų</w:t>
      </w:r>
      <w:r w:rsidR="0009631F" w:rsidRPr="00931092">
        <w:rPr>
          <w:rFonts w:cs="Times New Roman"/>
          <w:lang w:val="lt-LT"/>
        </w:rPr>
        <w:t>, o tai į</w:t>
      </w:r>
      <w:r w:rsidR="00C00513" w:rsidRPr="00931092">
        <w:rPr>
          <w:rFonts w:cs="Times New Roman"/>
          <w:lang w:val="lt-LT"/>
        </w:rPr>
        <w:t xml:space="preserve">prastai </w:t>
      </w:r>
      <w:r w:rsidR="0009631F" w:rsidRPr="00931092">
        <w:rPr>
          <w:rFonts w:cs="Times New Roman"/>
          <w:lang w:val="lt-LT"/>
        </w:rPr>
        <w:t>yra stiprios rinkos požymis.</w:t>
      </w:r>
    </w:p>
    <w:p w14:paraId="7F63FBBD" w14:textId="0E7B5200" w:rsidR="00C00513" w:rsidRPr="00931092" w:rsidRDefault="00C00513" w:rsidP="00303499">
      <w:pPr>
        <w:jc w:val="both"/>
        <w:rPr>
          <w:rFonts w:cs="Times New Roman"/>
          <w:lang w:val="lt-LT"/>
        </w:rPr>
      </w:pPr>
      <w:r w:rsidRPr="00931092">
        <w:rPr>
          <w:rFonts w:cs="Times New Roman"/>
          <w:lang w:val="lt-LT"/>
        </w:rPr>
        <w:br/>
      </w:r>
      <w:r w:rsidR="00CB4E90" w:rsidRPr="00931092">
        <w:rPr>
          <w:rFonts w:cs="Times New Roman"/>
          <w:lang w:val="lt-LT"/>
        </w:rPr>
        <w:t>Eterio (ETH), a</w:t>
      </w:r>
      <w:r w:rsidRPr="00931092">
        <w:rPr>
          <w:rFonts w:cs="Times New Roman"/>
          <w:lang w:val="lt-LT"/>
        </w:rPr>
        <w:t xml:space="preserve">ntrosios pagal dydį kriptovaliutos </w:t>
      </w:r>
      <w:r w:rsidR="0009631F" w:rsidRPr="00931092">
        <w:rPr>
          <w:rFonts w:cs="Times New Roman"/>
          <w:lang w:val="lt-LT"/>
        </w:rPr>
        <w:t xml:space="preserve">vertės augimo </w:t>
      </w:r>
      <w:r w:rsidRPr="00931092">
        <w:rPr>
          <w:rFonts w:cs="Times New Roman"/>
          <w:lang w:val="lt-LT"/>
        </w:rPr>
        <w:t>tendencij</w:t>
      </w:r>
      <w:r w:rsidR="0009631F" w:rsidRPr="00931092">
        <w:rPr>
          <w:rFonts w:cs="Times New Roman"/>
          <w:lang w:val="lt-LT"/>
        </w:rPr>
        <w:t>os</w:t>
      </w:r>
      <w:r w:rsidRPr="00931092">
        <w:rPr>
          <w:rFonts w:cs="Times New Roman"/>
          <w:lang w:val="lt-LT"/>
        </w:rPr>
        <w:t xml:space="preserve"> buvo gerokai kuklesnė</w:t>
      </w:r>
      <w:r w:rsidR="0009631F" w:rsidRPr="00931092">
        <w:rPr>
          <w:rFonts w:cs="Times New Roman"/>
          <w:lang w:val="lt-LT"/>
        </w:rPr>
        <w:t>s</w:t>
      </w:r>
      <w:r w:rsidRPr="00931092">
        <w:rPr>
          <w:rFonts w:cs="Times New Roman"/>
          <w:lang w:val="lt-LT"/>
        </w:rPr>
        <w:t>, tačiau teigiam</w:t>
      </w:r>
      <w:r w:rsidR="0009631F" w:rsidRPr="00931092">
        <w:rPr>
          <w:rFonts w:cs="Times New Roman"/>
          <w:lang w:val="lt-LT"/>
        </w:rPr>
        <w:t>os</w:t>
      </w:r>
      <w:r w:rsidRPr="00931092">
        <w:rPr>
          <w:rFonts w:cs="Times New Roman"/>
          <w:lang w:val="lt-LT"/>
        </w:rPr>
        <w:t xml:space="preserve">: mėnesį </w:t>
      </w:r>
      <w:r w:rsidR="0009631F" w:rsidRPr="00931092">
        <w:rPr>
          <w:rFonts w:cs="Times New Roman"/>
          <w:lang w:val="lt-LT"/>
        </w:rPr>
        <w:t>ši kriptovaliuta</w:t>
      </w:r>
      <w:r w:rsidRPr="00931092">
        <w:rPr>
          <w:rFonts w:cs="Times New Roman"/>
          <w:lang w:val="lt-LT"/>
        </w:rPr>
        <w:t xml:space="preserve"> pradėjo nuo 2347 </w:t>
      </w:r>
      <w:r w:rsidR="0009631F" w:rsidRPr="00931092">
        <w:rPr>
          <w:rFonts w:cs="Times New Roman"/>
          <w:lang w:val="lt-LT"/>
        </w:rPr>
        <w:t>eurų</w:t>
      </w:r>
      <w:r w:rsidRPr="00931092">
        <w:rPr>
          <w:rFonts w:cs="Times New Roman"/>
          <w:lang w:val="lt-LT"/>
        </w:rPr>
        <w:t xml:space="preserve"> ir baigė ties 2460 </w:t>
      </w:r>
      <w:r w:rsidR="0009631F" w:rsidRPr="00931092">
        <w:rPr>
          <w:rFonts w:cs="Times New Roman"/>
          <w:lang w:val="lt-LT"/>
        </w:rPr>
        <w:t>eurų žyma</w:t>
      </w:r>
      <w:r w:rsidRPr="00931092">
        <w:rPr>
          <w:rFonts w:cs="Times New Roman"/>
          <w:lang w:val="lt-LT"/>
        </w:rPr>
        <w:t xml:space="preserve">, t. y. </w:t>
      </w:r>
      <w:r w:rsidR="0009631F" w:rsidRPr="00931092">
        <w:rPr>
          <w:rFonts w:cs="Times New Roman"/>
          <w:lang w:val="lt-LT"/>
        </w:rPr>
        <w:t xml:space="preserve">jos kaina </w:t>
      </w:r>
      <w:r w:rsidRPr="00931092">
        <w:rPr>
          <w:rFonts w:cs="Times New Roman"/>
          <w:lang w:val="lt-LT"/>
        </w:rPr>
        <w:t xml:space="preserve">padidėjo 4,8 </w:t>
      </w:r>
      <w:r w:rsidR="0009631F" w:rsidRPr="00931092">
        <w:rPr>
          <w:rFonts w:cs="Times New Roman"/>
          <w:lang w:val="lt-LT"/>
        </w:rPr>
        <w:t>proc. Vis dėlto n</w:t>
      </w:r>
      <w:r w:rsidRPr="00931092">
        <w:rPr>
          <w:rFonts w:cs="Times New Roman"/>
          <w:lang w:val="lt-LT"/>
        </w:rPr>
        <w:t xml:space="preserve">epaisant </w:t>
      </w:r>
      <w:r w:rsidR="00CB4E90" w:rsidRPr="00931092">
        <w:rPr>
          <w:rFonts w:cs="Times New Roman"/>
          <w:lang w:val="lt-LT"/>
        </w:rPr>
        <w:t>nuosaikaus</w:t>
      </w:r>
      <w:r w:rsidRPr="00931092">
        <w:rPr>
          <w:rFonts w:cs="Times New Roman"/>
          <w:lang w:val="lt-LT"/>
        </w:rPr>
        <w:t xml:space="preserve"> kainos augimo aktyvumas </w:t>
      </w:r>
      <w:r w:rsidR="0009631F" w:rsidRPr="00931092">
        <w:rPr>
          <w:rFonts w:cs="Times New Roman"/>
          <w:lang w:val="lt-LT"/>
        </w:rPr>
        <w:t xml:space="preserve">eterio </w:t>
      </w:r>
      <w:r w:rsidRPr="00931092">
        <w:rPr>
          <w:rFonts w:cs="Times New Roman"/>
          <w:lang w:val="lt-LT"/>
        </w:rPr>
        <w:t>tinkle išlieka didelis, o tai rodo nuolatinį susidomėjimą platformos</w:t>
      </w:r>
      <w:r w:rsidR="0009631F" w:rsidRPr="00931092">
        <w:rPr>
          <w:rFonts w:cs="Times New Roman"/>
          <w:lang w:val="lt-LT"/>
        </w:rPr>
        <w:t xml:space="preserve"> decentralizuotų finansų</w:t>
      </w:r>
      <w:r w:rsidRPr="00931092">
        <w:rPr>
          <w:rFonts w:cs="Times New Roman"/>
          <w:lang w:val="lt-LT"/>
        </w:rPr>
        <w:t xml:space="preserve"> </w:t>
      </w:r>
      <w:r w:rsidR="0009631F" w:rsidRPr="00931092">
        <w:rPr>
          <w:rFonts w:cs="Times New Roman"/>
          <w:lang w:val="lt-LT"/>
        </w:rPr>
        <w:t>(</w:t>
      </w:r>
      <w:r w:rsidRPr="00931092">
        <w:rPr>
          <w:rFonts w:cs="Times New Roman"/>
          <w:lang w:val="lt-LT"/>
        </w:rPr>
        <w:t>DeFi</w:t>
      </w:r>
      <w:r w:rsidR="0009631F" w:rsidRPr="00931092">
        <w:rPr>
          <w:rFonts w:cs="Times New Roman"/>
          <w:lang w:val="lt-LT"/>
        </w:rPr>
        <w:t>) sprendimais.</w:t>
      </w:r>
    </w:p>
    <w:p w14:paraId="05736DC1" w14:textId="77777777" w:rsidR="00C00513" w:rsidRPr="00931092" w:rsidRDefault="00C00513" w:rsidP="00303499">
      <w:pPr>
        <w:jc w:val="both"/>
        <w:rPr>
          <w:rFonts w:cs="Times New Roman"/>
          <w:lang w:val="lt-LT"/>
        </w:rPr>
      </w:pPr>
    </w:p>
    <w:p w14:paraId="39BD8B9B" w14:textId="106361F2" w:rsidR="00C00513" w:rsidRPr="00931092" w:rsidRDefault="002F00AB" w:rsidP="00303499">
      <w:pPr>
        <w:jc w:val="both"/>
        <w:rPr>
          <w:rFonts w:cs="Times New Roman"/>
          <w:lang w:val="lt-LT"/>
        </w:rPr>
      </w:pPr>
      <w:r w:rsidRPr="00931092">
        <w:rPr>
          <w:rFonts w:cs="Times New Roman"/>
          <w:lang w:val="lt-LT"/>
        </w:rPr>
        <w:t>Kriptovaliuta</w:t>
      </w:r>
      <w:r w:rsidR="00C00513" w:rsidRPr="00931092">
        <w:rPr>
          <w:rFonts w:cs="Times New Roman"/>
          <w:lang w:val="lt-LT"/>
        </w:rPr>
        <w:t xml:space="preserve"> „Build-and-Build“ (BNB) išlaikė stabilesnį kursą, palyginti su bitkoin</w:t>
      </w:r>
      <w:r w:rsidR="00CB4E90" w:rsidRPr="00931092">
        <w:rPr>
          <w:rFonts w:cs="Times New Roman"/>
          <w:lang w:val="lt-LT"/>
        </w:rPr>
        <w:t>o</w:t>
      </w:r>
      <w:r w:rsidR="00C00513" w:rsidRPr="00931092">
        <w:rPr>
          <w:rFonts w:cs="Times New Roman"/>
          <w:lang w:val="lt-LT"/>
        </w:rPr>
        <w:t xml:space="preserve"> raliu, ir </w:t>
      </w:r>
      <w:r w:rsidRPr="00931092">
        <w:rPr>
          <w:rFonts w:cs="Times New Roman"/>
          <w:lang w:val="lt-LT"/>
        </w:rPr>
        <w:t>mėnesį pradėj</w:t>
      </w:r>
      <w:r w:rsidR="00846D74" w:rsidRPr="00931092">
        <w:rPr>
          <w:rFonts w:cs="Times New Roman"/>
          <w:lang w:val="lt-LT"/>
        </w:rPr>
        <w:t>usi</w:t>
      </w:r>
      <w:r w:rsidRPr="00931092">
        <w:rPr>
          <w:rFonts w:cs="Times New Roman"/>
          <w:lang w:val="lt-LT"/>
        </w:rPr>
        <w:t xml:space="preserve"> su</w:t>
      </w:r>
      <w:r w:rsidR="00C00513" w:rsidRPr="00931092">
        <w:rPr>
          <w:rFonts w:cs="Times New Roman"/>
          <w:lang w:val="lt-LT"/>
        </w:rPr>
        <w:t xml:space="preserve"> 515 </w:t>
      </w:r>
      <w:r w:rsidRPr="00931092">
        <w:rPr>
          <w:rFonts w:cs="Times New Roman"/>
          <w:lang w:val="lt-LT"/>
        </w:rPr>
        <w:t>eurų</w:t>
      </w:r>
      <w:r w:rsidR="00D43B9A" w:rsidRPr="00931092">
        <w:rPr>
          <w:rFonts w:cs="Times New Roman"/>
          <w:lang w:val="lt-LT"/>
        </w:rPr>
        <w:t xml:space="preserve"> verte</w:t>
      </w:r>
      <w:r w:rsidR="00C00513" w:rsidRPr="00931092">
        <w:rPr>
          <w:rFonts w:cs="Times New Roman"/>
          <w:lang w:val="lt-LT"/>
        </w:rPr>
        <w:t xml:space="preserve"> baigė</w:t>
      </w:r>
      <w:r w:rsidR="00846D74" w:rsidRPr="00931092">
        <w:rPr>
          <w:rFonts w:cs="Times New Roman"/>
          <w:lang w:val="lt-LT"/>
        </w:rPr>
        <w:t xml:space="preserve"> kainuodama</w:t>
      </w:r>
      <w:r w:rsidRPr="00931092">
        <w:rPr>
          <w:rFonts w:cs="Times New Roman"/>
          <w:lang w:val="lt-LT"/>
        </w:rPr>
        <w:t xml:space="preserve"> </w:t>
      </w:r>
      <w:r w:rsidR="00C00513" w:rsidRPr="00931092">
        <w:rPr>
          <w:rFonts w:cs="Times New Roman"/>
          <w:lang w:val="lt-LT"/>
        </w:rPr>
        <w:t xml:space="preserve">551 </w:t>
      </w:r>
      <w:r w:rsidRPr="00931092">
        <w:rPr>
          <w:rFonts w:cs="Times New Roman"/>
          <w:lang w:val="lt-LT"/>
        </w:rPr>
        <w:t>eur</w:t>
      </w:r>
      <w:r w:rsidR="00846D74" w:rsidRPr="00931092">
        <w:rPr>
          <w:rFonts w:cs="Times New Roman"/>
          <w:lang w:val="lt-LT"/>
        </w:rPr>
        <w:t>ą</w:t>
      </w:r>
      <w:r w:rsidR="00C00513" w:rsidRPr="00931092">
        <w:rPr>
          <w:rFonts w:cs="Times New Roman"/>
          <w:lang w:val="lt-LT"/>
        </w:rPr>
        <w:t>, t. y. pa</w:t>
      </w:r>
      <w:r w:rsidRPr="00931092">
        <w:rPr>
          <w:rFonts w:cs="Times New Roman"/>
          <w:lang w:val="lt-LT"/>
        </w:rPr>
        <w:t>brango</w:t>
      </w:r>
      <w:r w:rsidR="00C00513" w:rsidRPr="00931092">
        <w:rPr>
          <w:rFonts w:cs="Times New Roman"/>
          <w:lang w:val="lt-LT"/>
        </w:rPr>
        <w:t xml:space="preserve"> 7 </w:t>
      </w:r>
      <w:r w:rsidRPr="00931092">
        <w:rPr>
          <w:rFonts w:cs="Times New Roman"/>
          <w:lang w:val="lt-LT"/>
        </w:rPr>
        <w:t>proc</w:t>
      </w:r>
      <w:r w:rsidR="00C00513" w:rsidRPr="00931092">
        <w:rPr>
          <w:rFonts w:cs="Times New Roman"/>
          <w:lang w:val="lt-LT"/>
        </w:rPr>
        <w:t>. BNB dar kartą įrodė, kad yra stabilus turtas neramioje rinkoje, investuotojams</w:t>
      </w:r>
      <w:r w:rsidRPr="00931092">
        <w:rPr>
          <w:rFonts w:cs="Times New Roman"/>
          <w:lang w:val="lt-LT"/>
        </w:rPr>
        <w:t xml:space="preserve"> galintis pasiūlyti</w:t>
      </w:r>
      <w:r w:rsidR="00C00513" w:rsidRPr="00931092">
        <w:rPr>
          <w:rFonts w:cs="Times New Roman"/>
          <w:lang w:val="lt-LT"/>
        </w:rPr>
        <w:t xml:space="preserve"> alternatyvą</w:t>
      </w:r>
      <w:r w:rsidRPr="00931092">
        <w:rPr>
          <w:rFonts w:cs="Times New Roman"/>
          <w:lang w:val="lt-LT"/>
        </w:rPr>
        <w:t xml:space="preserve"> portfelyje greta</w:t>
      </w:r>
      <w:r w:rsidR="00C00513" w:rsidRPr="00931092">
        <w:rPr>
          <w:rFonts w:cs="Times New Roman"/>
          <w:lang w:val="lt-LT"/>
        </w:rPr>
        <w:t xml:space="preserve"> labiau kintanči</w:t>
      </w:r>
      <w:r w:rsidR="00CB4E90" w:rsidRPr="00931092">
        <w:rPr>
          <w:rFonts w:cs="Times New Roman"/>
          <w:lang w:val="lt-LT"/>
        </w:rPr>
        <w:t>os vertės</w:t>
      </w:r>
      <w:r w:rsidR="00C00513" w:rsidRPr="00931092">
        <w:rPr>
          <w:rFonts w:cs="Times New Roman"/>
          <w:lang w:val="lt-LT"/>
        </w:rPr>
        <w:t xml:space="preserve"> turto.</w:t>
      </w:r>
    </w:p>
    <w:p w14:paraId="0364740A" w14:textId="77777777" w:rsidR="002F00AB" w:rsidRPr="00931092" w:rsidRDefault="002F00AB" w:rsidP="00303499">
      <w:pPr>
        <w:jc w:val="both"/>
        <w:rPr>
          <w:rFonts w:cs="Times New Roman"/>
          <w:lang w:val="lt-LT"/>
        </w:rPr>
      </w:pPr>
    </w:p>
    <w:p w14:paraId="618E4F14" w14:textId="181ABE53" w:rsidR="002C691B" w:rsidRPr="00931092" w:rsidRDefault="00C00513" w:rsidP="00303499">
      <w:pPr>
        <w:jc w:val="both"/>
        <w:rPr>
          <w:rFonts w:cs="Times New Roman"/>
          <w:lang w:val="lt-LT"/>
        </w:rPr>
      </w:pPr>
      <w:r w:rsidRPr="00931092">
        <w:rPr>
          <w:rFonts w:cs="Times New Roman"/>
          <w:lang w:val="lt-LT"/>
        </w:rPr>
        <w:t>JAV prezidento rinkimai taip pat daro pastebimą poveikį rinkai, nepriklausomai nuo</w:t>
      </w:r>
      <w:r w:rsidR="00FC4DCF" w:rsidRPr="00931092">
        <w:rPr>
          <w:rFonts w:cs="Times New Roman"/>
          <w:lang w:val="lt-LT"/>
        </w:rPr>
        <w:t xml:space="preserve"> būsimų</w:t>
      </w:r>
      <w:r w:rsidRPr="00931092">
        <w:rPr>
          <w:rFonts w:cs="Times New Roman"/>
          <w:lang w:val="lt-LT"/>
        </w:rPr>
        <w:t xml:space="preserve"> rinkimų rezultatų. Dar vienas įdomus įvykis </w:t>
      </w:r>
      <w:r w:rsidR="00135B57" w:rsidRPr="00931092">
        <w:rPr>
          <w:rFonts w:cs="Times New Roman"/>
          <w:lang w:val="lt-LT"/>
        </w:rPr>
        <w:t>–</w:t>
      </w:r>
      <w:r w:rsidRPr="00931092">
        <w:rPr>
          <w:rFonts w:cs="Times New Roman"/>
          <w:lang w:val="lt-LT"/>
        </w:rPr>
        <w:t xml:space="preserve"> „Microsoft“ akcininkams </w:t>
      </w:r>
      <w:r w:rsidR="002C691B" w:rsidRPr="00931092">
        <w:rPr>
          <w:rFonts w:cs="Times New Roman"/>
          <w:lang w:val="lt-LT"/>
        </w:rPr>
        <w:t xml:space="preserve">mestas pasiūlymas diversifikuoti </w:t>
      </w:r>
      <w:r w:rsidR="00FC4DCF" w:rsidRPr="00931092">
        <w:rPr>
          <w:rFonts w:cs="Times New Roman"/>
          <w:lang w:val="lt-LT"/>
        </w:rPr>
        <w:t>bendrovės</w:t>
      </w:r>
      <w:r w:rsidR="002C691B" w:rsidRPr="00931092">
        <w:rPr>
          <w:rFonts w:cs="Times New Roman"/>
          <w:lang w:val="lt-LT"/>
        </w:rPr>
        <w:t xml:space="preserve"> turtą ir padidinti akcininkų vertę investuojant į bitkoinus. </w:t>
      </w:r>
    </w:p>
    <w:p w14:paraId="685368B9" w14:textId="77777777" w:rsidR="002C691B" w:rsidRPr="00931092" w:rsidRDefault="002C691B" w:rsidP="00303499">
      <w:pPr>
        <w:jc w:val="both"/>
        <w:rPr>
          <w:rFonts w:cs="Times New Roman"/>
          <w:lang w:val="lt-LT"/>
        </w:rPr>
      </w:pPr>
    </w:p>
    <w:p w14:paraId="37A17C38" w14:textId="13CB3CDE" w:rsidR="00C00513" w:rsidRPr="00931092" w:rsidRDefault="00C00513" w:rsidP="00303499">
      <w:pPr>
        <w:jc w:val="both"/>
        <w:rPr>
          <w:rFonts w:cs="Times New Roman"/>
          <w:lang w:val="lt-LT"/>
        </w:rPr>
      </w:pPr>
      <w:r w:rsidRPr="00931092">
        <w:rPr>
          <w:rFonts w:cs="Times New Roman"/>
          <w:lang w:val="lt-LT"/>
        </w:rPr>
        <w:t>Bendrovės valdyba paragino akcininkus balsuoti prieš šį pasiūlymą. Tačiau „BlackRock“,</w:t>
      </w:r>
      <w:r w:rsidR="00FC4DCF" w:rsidRPr="00931092">
        <w:rPr>
          <w:rFonts w:cs="Times New Roman"/>
          <w:lang w:val="lt-LT"/>
        </w:rPr>
        <w:t xml:space="preserve"> didžiausia pasaulyje turto valdytoja,</w:t>
      </w:r>
      <w:r w:rsidRPr="00931092">
        <w:rPr>
          <w:rFonts w:cs="Times New Roman"/>
          <w:lang w:val="lt-LT"/>
        </w:rPr>
        <w:t xml:space="preserve"> kuriai priklauso 7,3 </w:t>
      </w:r>
      <w:r w:rsidR="002C691B" w:rsidRPr="00931092">
        <w:rPr>
          <w:rFonts w:cs="Times New Roman"/>
          <w:lang w:val="lt-LT"/>
        </w:rPr>
        <w:t>proc.</w:t>
      </w:r>
      <w:r w:rsidRPr="00931092">
        <w:rPr>
          <w:rFonts w:cs="Times New Roman"/>
          <w:lang w:val="lt-LT"/>
        </w:rPr>
        <w:t xml:space="preserve"> „Microsoft“ akcijų, taip pat turi balsavimo teisę ir greičiausiai pritaria pasiūlymui</w:t>
      </w:r>
      <w:r w:rsidR="00FC4DCF" w:rsidRPr="00931092">
        <w:rPr>
          <w:rFonts w:cs="Times New Roman"/>
          <w:lang w:val="lt-LT"/>
        </w:rPr>
        <w:t>, nes</w:t>
      </w:r>
      <w:r w:rsidRPr="00931092">
        <w:rPr>
          <w:rFonts w:cs="Times New Roman"/>
          <w:lang w:val="lt-LT"/>
        </w:rPr>
        <w:t xml:space="preserve"> yra suinteresuota platesniu kriptovaliutų įsisavinimu. Jei šis pasiūlymas būtų priimtas, tai būtų dar vienas stiprus kriptovaliutų pripažinimo tradiciniame finansų pasaulyje signalas.</w:t>
      </w:r>
    </w:p>
    <w:p w14:paraId="7896EECB" w14:textId="77777777" w:rsidR="00C00513" w:rsidRPr="00931092" w:rsidRDefault="00C00513" w:rsidP="00303499">
      <w:pPr>
        <w:jc w:val="both"/>
        <w:rPr>
          <w:rFonts w:cs="Times New Roman"/>
          <w:lang w:val="lt-LT"/>
        </w:rPr>
      </w:pPr>
    </w:p>
    <w:p w14:paraId="65BB6D74" w14:textId="49E79016" w:rsidR="00846D74" w:rsidRPr="00931092" w:rsidRDefault="00CB4E90" w:rsidP="00303499">
      <w:pPr>
        <w:jc w:val="both"/>
        <w:rPr>
          <w:rFonts w:cs="Times New Roman"/>
          <w:lang w:val="lt-LT"/>
        </w:rPr>
      </w:pPr>
      <w:r w:rsidRPr="00931092">
        <w:rPr>
          <w:rFonts w:cs="Times New Roman"/>
          <w:lang w:val="lt-LT"/>
        </w:rPr>
        <w:t>Reziumuojant, b</w:t>
      </w:r>
      <w:r w:rsidR="00C00513" w:rsidRPr="00931092">
        <w:rPr>
          <w:rFonts w:cs="Times New Roman"/>
          <w:lang w:val="lt-LT"/>
        </w:rPr>
        <w:t xml:space="preserve">endros rinkos nuotaikos yra labai teigiamos, o dauguma analitikų sutinka, kad naujas visų laikų </w:t>
      </w:r>
      <w:r w:rsidR="00FC4DCF" w:rsidRPr="00931092">
        <w:rPr>
          <w:rFonts w:cs="Times New Roman"/>
          <w:lang w:val="lt-LT"/>
        </w:rPr>
        <w:t xml:space="preserve">bitkoino vertės </w:t>
      </w:r>
      <w:r w:rsidR="00C00513" w:rsidRPr="00931092">
        <w:rPr>
          <w:rFonts w:cs="Times New Roman"/>
          <w:lang w:val="lt-LT"/>
        </w:rPr>
        <w:t>rekordas jau netoli.</w:t>
      </w:r>
    </w:p>
    <w:sectPr w:rsidR="00846D74" w:rsidRPr="00931092" w:rsidSect="006D5D1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E4E"/>
    <w:rsid w:val="0009631F"/>
    <w:rsid w:val="00135B57"/>
    <w:rsid w:val="00190D98"/>
    <w:rsid w:val="002457E6"/>
    <w:rsid w:val="002C691B"/>
    <w:rsid w:val="002F00AB"/>
    <w:rsid w:val="00303499"/>
    <w:rsid w:val="00495C01"/>
    <w:rsid w:val="00597B75"/>
    <w:rsid w:val="006D5D1B"/>
    <w:rsid w:val="00733B83"/>
    <w:rsid w:val="00846D74"/>
    <w:rsid w:val="00931092"/>
    <w:rsid w:val="00A56266"/>
    <w:rsid w:val="00AB3871"/>
    <w:rsid w:val="00B31E4E"/>
    <w:rsid w:val="00C00513"/>
    <w:rsid w:val="00CB4E90"/>
    <w:rsid w:val="00CD224C"/>
    <w:rsid w:val="00D43B9A"/>
    <w:rsid w:val="00F168FE"/>
    <w:rsid w:val="00FC4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0EF9E1E"/>
  <w15:chartTrackingRefBased/>
  <w15:docId w15:val="{2CF51839-FD4D-2648-B80C-C49117206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L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1E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1E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1E4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1E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1E4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1E4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1E4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1E4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1E4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1E4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1E4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1E4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1E4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1E4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1E4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1E4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1E4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1E4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31E4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1E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1E4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31E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31E4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31E4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31E4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31E4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1E4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1E4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31E4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C0051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005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Matas Miknevičius</dc:creator>
  <cp:keywords/>
  <dc:description/>
  <cp:lastModifiedBy>Microsoft Office User</cp:lastModifiedBy>
  <cp:revision>3</cp:revision>
  <dcterms:created xsi:type="dcterms:W3CDTF">2024-11-04T09:51:00Z</dcterms:created>
  <dcterms:modified xsi:type="dcterms:W3CDTF">2024-11-04T14:45:00Z</dcterms:modified>
</cp:coreProperties>
</file>