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B3949" w14:textId="77777777" w:rsidR="003A2A35" w:rsidRPr="00407DA5" w:rsidRDefault="003A2A35" w:rsidP="003A2A35">
      <w:pPr>
        <w:spacing w:after="0"/>
        <w:rPr>
          <w:rFonts w:ascii="Arial" w:hAnsi="Arial" w:cs="Arial"/>
          <w:sz w:val="18"/>
          <w:szCs w:val="18"/>
          <w:lang w:val="lt-LT"/>
        </w:rPr>
      </w:pPr>
      <w:r w:rsidRPr="00407DA5">
        <w:rPr>
          <w:rFonts w:ascii="Arial" w:hAnsi="Arial" w:cs="Arial"/>
          <w:sz w:val="18"/>
          <w:szCs w:val="18"/>
          <w:lang w:val="lt-LT"/>
        </w:rPr>
        <w:t>Pranešimas žiniasklaidai</w:t>
      </w:r>
    </w:p>
    <w:p w14:paraId="1CD15CBF" w14:textId="03F8A3B6" w:rsidR="003A2A35" w:rsidRPr="00407DA5" w:rsidRDefault="003A2A35" w:rsidP="003A2A35">
      <w:pPr>
        <w:spacing w:after="0"/>
        <w:rPr>
          <w:rFonts w:ascii="Arial" w:hAnsi="Arial" w:cs="Arial"/>
          <w:sz w:val="18"/>
          <w:szCs w:val="18"/>
          <w:lang w:val="lt-LT"/>
        </w:rPr>
      </w:pPr>
      <w:r w:rsidRPr="00407DA5">
        <w:rPr>
          <w:rFonts w:ascii="Arial" w:hAnsi="Arial" w:cs="Arial"/>
          <w:sz w:val="18"/>
          <w:szCs w:val="18"/>
          <w:lang w:val="lt-LT"/>
        </w:rPr>
        <w:t>2024 11</w:t>
      </w:r>
      <w:r w:rsidR="00A4216D">
        <w:rPr>
          <w:rFonts w:ascii="Arial" w:hAnsi="Arial" w:cs="Arial"/>
          <w:sz w:val="18"/>
          <w:szCs w:val="18"/>
          <w:lang w:val="lt-LT"/>
        </w:rPr>
        <w:t xml:space="preserve"> 0</w:t>
      </w:r>
      <w:r w:rsidR="00B3552B">
        <w:rPr>
          <w:rFonts w:ascii="Arial" w:hAnsi="Arial" w:cs="Arial"/>
          <w:sz w:val="18"/>
          <w:szCs w:val="18"/>
          <w:lang w:val="lt-LT"/>
        </w:rPr>
        <w:t>8</w:t>
      </w:r>
      <w:r w:rsidRPr="00407DA5">
        <w:rPr>
          <w:rFonts w:ascii="Arial" w:hAnsi="Arial" w:cs="Arial"/>
          <w:sz w:val="18"/>
          <w:szCs w:val="18"/>
          <w:lang w:val="lt-LT"/>
        </w:rPr>
        <w:t>, Vilnius</w:t>
      </w:r>
    </w:p>
    <w:p w14:paraId="26DFB9D8" w14:textId="77777777" w:rsidR="003A2A35" w:rsidRPr="00407DA5" w:rsidRDefault="003A2A35" w:rsidP="003A2A35">
      <w:pPr>
        <w:spacing w:after="0"/>
        <w:rPr>
          <w:rFonts w:ascii="Arial" w:hAnsi="Arial" w:cs="Arial"/>
          <w:sz w:val="18"/>
          <w:szCs w:val="18"/>
          <w:lang w:val="lt-LT"/>
        </w:rPr>
      </w:pPr>
    </w:p>
    <w:p w14:paraId="70F902B6" w14:textId="711AE6D0" w:rsidR="00F56CF9" w:rsidRPr="00407DA5" w:rsidRDefault="3DAAFCF7" w:rsidP="3DAAFCF7">
      <w:pPr>
        <w:rPr>
          <w:rFonts w:ascii="Arial" w:hAnsi="Arial" w:cs="Arial"/>
          <w:b/>
          <w:bCs/>
          <w:lang w:val="lt-LT"/>
        </w:rPr>
      </w:pPr>
      <w:r w:rsidRPr="00407DA5">
        <w:rPr>
          <w:rFonts w:ascii="Arial" w:hAnsi="Arial" w:cs="Arial"/>
          <w:b/>
          <w:bCs/>
          <w:lang w:val="lt-LT"/>
        </w:rPr>
        <w:t>„ORLEN Lietuva“ komunikacijos partnere pasirinko agentūrą „</w:t>
      </w:r>
      <w:proofErr w:type="spellStart"/>
      <w:r w:rsidRPr="00407DA5">
        <w:rPr>
          <w:rFonts w:ascii="Arial" w:hAnsi="Arial" w:cs="Arial"/>
          <w:b/>
          <w:bCs/>
          <w:lang w:val="lt-LT"/>
        </w:rPr>
        <w:t>Idea</w:t>
      </w:r>
      <w:proofErr w:type="spellEnd"/>
      <w:r w:rsidRPr="00407DA5">
        <w:rPr>
          <w:rFonts w:ascii="Arial" w:hAnsi="Arial" w:cs="Arial"/>
          <w:b/>
          <w:bCs/>
          <w:lang w:val="lt-LT"/>
        </w:rPr>
        <w:t xml:space="preserve"> prima“ </w:t>
      </w:r>
    </w:p>
    <w:p w14:paraId="4AC28952" w14:textId="48025F2D" w:rsidR="00537413" w:rsidRDefault="00B931EF" w:rsidP="00C4459A">
      <w:pPr>
        <w:jc w:val="both"/>
        <w:rPr>
          <w:rFonts w:ascii="Arial" w:hAnsi="Arial" w:cs="Arial"/>
          <w:b/>
          <w:bCs/>
          <w:sz w:val="20"/>
          <w:szCs w:val="20"/>
          <w:lang w:val="lt-LT"/>
        </w:rPr>
      </w:pPr>
      <w:r w:rsidRPr="00407DA5">
        <w:rPr>
          <w:rFonts w:ascii="Arial" w:hAnsi="Arial" w:cs="Arial"/>
          <w:b/>
          <w:bCs/>
          <w:sz w:val="20"/>
          <w:szCs w:val="20"/>
          <w:lang w:val="lt-LT"/>
        </w:rPr>
        <w:t xml:space="preserve">Dešimtyje šalių veikiančio energetikos koncerno </w:t>
      </w:r>
      <w:r w:rsidR="00C4459A" w:rsidRPr="00407DA5">
        <w:rPr>
          <w:rFonts w:ascii="Arial" w:hAnsi="Arial" w:cs="Arial"/>
          <w:b/>
          <w:bCs/>
          <w:sz w:val="20"/>
          <w:szCs w:val="20"/>
          <w:lang w:val="lt-LT"/>
        </w:rPr>
        <w:t>ORLEN</w:t>
      </w:r>
      <w:r w:rsidRPr="00407DA5">
        <w:rPr>
          <w:rFonts w:ascii="Arial" w:hAnsi="Arial" w:cs="Arial"/>
          <w:b/>
          <w:bCs/>
          <w:sz w:val="20"/>
          <w:szCs w:val="20"/>
          <w:lang w:val="lt-LT"/>
        </w:rPr>
        <w:t xml:space="preserve"> valdoma bendrovė „</w:t>
      </w:r>
      <w:r w:rsidR="00C4459A" w:rsidRPr="00407DA5">
        <w:rPr>
          <w:rFonts w:ascii="Arial" w:hAnsi="Arial" w:cs="Arial"/>
          <w:b/>
          <w:bCs/>
          <w:sz w:val="20"/>
          <w:szCs w:val="20"/>
          <w:lang w:val="lt-LT"/>
        </w:rPr>
        <w:t xml:space="preserve">ORLEN </w:t>
      </w:r>
      <w:r w:rsidRPr="00407DA5">
        <w:rPr>
          <w:rFonts w:ascii="Arial" w:hAnsi="Arial" w:cs="Arial"/>
          <w:b/>
          <w:bCs/>
          <w:sz w:val="20"/>
          <w:szCs w:val="20"/>
          <w:lang w:val="lt-LT"/>
        </w:rPr>
        <w:t>Lietuva“ pasirinko komunikacijos partnerius</w:t>
      </w:r>
      <w:r w:rsidR="00BD61A3" w:rsidRPr="00407DA5">
        <w:rPr>
          <w:rFonts w:ascii="Arial" w:hAnsi="Arial" w:cs="Arial"/>
          <w:b/>
          <w:bCs/>
          <w:sz w:val="20"/>
          <w:szCs w:val="20"/>
          <w:lang w:val="lt-LT"/>
        </w:rPr>
        <w:t xml:space="preserve"> – jais </w:t>
      </w:r>
      <w:r w:rsidRPr="00407DA5">
        <w:rPr>
          <w:rFonts w:ascii="Arial" w:hAnsi="Arial" w:cs="Arial"/>
          <w:b/>
          <w:bCs/>
          <w:sz w:val="20"/>
          <w:szCs w:val="20"/>
          <w:lang w:val="lt-LT"/>
        </w:rPr>
        <w:t>tapo pokyčių komunikacijos agentūra „</w:t>
      </w:r>
      <w:proofErr w:type="spellStart"/>
      <w:r w:rsidRPr="00407DA5">
        <w:rPr>
          <w:rFonts w:ascii="Arial" w:hAnsi="Arial" w:cs="Arial"/>
          <w:b/>
          <w:bCs/>
          <w:sz w:val="20"/>
          <w:szCs w:val="20"/>
          <w:lang w:val="lt-LT"/>
        </w:rPr>
        <w:t>Idea</w:t>
      </w:r>
      <w:proofErr w:type="spellEnd"/>
      <w:r w:rsidRPr="00407DA5">
        <w:rPr>
          <w:rFonts w:ascii="Arial" w:hAnsi="Arial" w:cs="Arial"/>
          <w:b/>
          <w:bCs/>
          <w:sz w:val="20"/>
          <w:szCs w:val="20"/>
          <w:lang w:val="lt-LT"/>
        </w:rPr>
        <w:t xml:space="preserve"> prima“</w:t>
      </w:r>
      <w:r w:rsidR="00BD61A3" w:rsidRPr="00407DA5">
        <w:rPr>
          <w:rFonts w:ascii="Arial" w:hAnsi="Arial" w:cs="Arial"/>
          <w:b/>
          <w:bCs/>
          <w:sz w:val="20"/>
          <w:szCs w:val="20"/>
          <w:lang w:val="lt-LT"/>
        </w:rPr>
        <w:t xml:space="preserve">. </w:t>
      </w:r>
    </w:p>
    <w:p w14:paraId="2B84E6AC" w14:textId="3A139949" w:rsidR="00C4459A" w:rsidRPr="00407DA5" w:rsidRDefault="00A4216D" w:rsidP="00C4459A">
      <w:pPr>
        <w:jc w:val="both"/>
        <w:rPr>
          <w:rFonts w:ascii="Arial" w:hAnsi="Arial" w:cs="Arial"/>
          <w:sz w:val="20"/>
          <w:szCs w:val="20"/>
          <w:lang w:val="lt-LT"/>
        </w:rPr>
      </w:pPr>
      <w:r w:rsidRPr="00407DA5">
        <w:rPr>
          <w:rFonts w:ascii="Arial" w:hAnsi="Arial" w:cs="Arial"/>
          <w:sz w:val="20"/>
          <w:szCs w:val="20"/>
          <w:lang w:val="lt-LT"/>
        </w:rPr>
        <w:t>„</w:t>
      </w:r>
      <w:r w:rsidR="00537413" w:rsidRPr="00537413">
        <w:rPr>
          <w:rFonts w:ascii="Arial" w:hAnsi="Arial" w:cs="Arial"/>
          <w:bCs/>
          <w:sz w:val="20"/>
          <w:szCs w:val="20"/>
          <w:lang w:val="lt-LT"/>
        </w:rPr>
        <w:t>Lenkijos kapitalo grupė ORLEN yra didžiausia kompanija regione, Lietuvoje valdanti strateginės reikšmės gamyklą Mažeikiuose, jūros terminalą Būtingėje bei europinę ir plačiąją vėžes jungiantį ge</w:t>
      </w:r>
      <w:r w:rsidR="00537413">
        <w:rPr>
          <w:rFonts w:ascii="Arial" w:hAnsi="Arial" w:cs="Arial"/>
          <w:bCs/>
          <w:sz w:val="20"/>
          <w:szCs w:val="20"/>
          <w:lang w:val="lt-LT"/>
        </w:rPr>
        <w:t xml:space="preserve">ležinkelių terminalą </w:t>
      </w:r>
      <w:proofErr w:type="spellStart"/>
      <w:r w:rsidR="00537413">
        <w:rPr>
          <w:rFonts w:ascii="Arial" w:hAnsi="Arial" w:cs="Arial"/>
          <w:bCs/>
          <w:sz w:val="20"/>
          <w:szCs w:val="20"/>
          <w:lang w:val="lt-LT"/>
        </w:rPr>
        <w:t>Mockavoje</w:t>
      </w:r>
      <w:proofErr w:type="spellEnd"/>
      <w:r w:rsidR="00537413">
        <w:rPr>
          <w:rFonts w:ascii="Arial" w:hAnsi="Arial" w:cs="Arial"/>
          <w:bCs/>
          <w:sz w:val="20"/>
          <w:szCs w:val="20"/>
          <w:lang w:val="lt-LT"/>
        </w:rPr>
        <w:t>.</w:t>
      </w:r>
      <w:r>
        <w:rPr>
          <w:rFonts w:ascii="Arial" w:hAnsi="Arial" w:cs="Arial"/>
          <w:bCs/>
          <w:sz w:val="20"/>
          <w:szCs w:val="20"/>
          <w:lang w:val="lt-LT"/>
        </w:rPr>
        <w:t xml:space="preserve"> </w:t>
      </w:r>
      <w:r w:rsidR="00DD4A5A">
        <w:rPr>
          <w:rFonts w:ascii="Arial" w:hAnsi="Arial" w:cs="Arial"/>
          <w:sz w:val="20"/>
          <w:szCs w:val="20"/>
          <w:lang w:val="lt-LT"/>
        </w:rPr>
        <w:t xml:space="preserve">Visai grupei transformuojantis bei aktyviai </w:t>
      </w:r>
      <w:proofErr w:type="spellStart"/>
      <w:r w:rsidR="00DD4A5A">
        <w:rPr>
          <w:rFonts w:ascii="Arial" w:hAnsi="Arial" w:cs="Arial"/>
          <w:sz w:val="20"/>
          <w:szCs w:val="20"/>
          <w:lang w:val="lt-LT"/>
        </w:rPr>
        <w:t>dekarbonizuojant</w:t>
      </w:r>
      <w:proofErr w:type="spellEnd"/>
      <w:r w:rsidR="00DD4A5A">
        <w:rPr>
          <w:rFonts w:ascii="Arial" w:hAnsi="Arial" w:cs="Arial"/>
          <w:sz w:val="20"/>
          <w:szCs w:val="20"/>
          <w:lang w:val="lt-LT"/>
        </w:rPr>
        <w:t xml:space="preserve"> veiklą energetikos sektoriuje, </w:t>
      </w:r>
      <w:r w:rsidR="00195F09">
        <w:rPr>
          <w:rFonts w:ascii="Arial" w:hAnsi="Arial" w:cs="Arial"/>
          <w:sz w:val="20"/>
          <w:szCs w:val="20"/>
          <w:lang w:val="lt-LT"/>
        </w:rPr>
        <w:t>svarstomos</w:t>
      </w:r>
      <w:r w:rsidR="00DD4A5A">
        <w:rPr>
          <w:rFonts w:ascii="Arial" w:hAnsi="Arial" w:cs="Arial"/>
          <w:sz w:val="20"/>
          <w:szCs w:val="20"/>
          <w:lang w:val="lt-LT"/>
        </w:rPr>
        <w:t xml:space="preserve"> ir nauj</w:t>
      </w:r>
      <w:r w:rsidR="00195F09">
        <w:rPr>
          <w:rFonts w:ascii="Arial" w:hAnsi="Arial" w:cs="Arial"/>
          <w:sz w:val="20"/>
          <w:szCs w:val="20"/>
          <w:lang w:val="lt-LT"/>
        </w:rPr>
        <w:t>os</w:t>
      </w:r>
      <w:r w:rsidR="00DD4A5A">
        <w:rPr>
          <w:rFonts w:ascii="Arial" w:hAnsi="Arial" w:cs="Arial"/>
          <w:sz w:val="20"/>
          <w:szCs w:val="20"/>
          <w:lang w:val="lt-LT"/>
        </w:rPr>
        <w:t xml:space="preserve"> investicij</w:t>
      </w:r>
      <w:r w:rsidR="00195F09">
        <w:rPr>
          <w:rFonts w:ascii="Arial" w:hAnsi="Arial" w:cs="Arial"/>
          <w:sz w:val="20"/>
          <w:szCs w:val="20"/>
          <w:lang w:val="lt-LT"/>
        </w:rPr>
        <w:t>os</w:t>
      </w:r>
      <w:r w:rsidR="00DD4A5A">
        <w:rPr>
          <w:rFonts w:ascii="Arial" w:hAnsi="Arial" w:cs="Arial"/>
          <w:sz w:val="20"/>
          <w:szCs w:val="20"/>
          <w:lang w:val="lt-LT"/>
        </w:rPr>
        <w:t xml:space="preserve"> Lietuvoje, ypač atsinaujinančios energijos srityje. Stiprindami savo vaidmenį šalies ekonominiame gyvenime, stipriname ir komunikaciją su visuomene, </w:t>
      </w:r>
      <w:r w:rsidR="00A90379">
        <w:rPr>
          <w:rFonts w:ascii="Arial" w:hAnsi="Arial" w:cs="Arial"/>
          <w:sz w:val="20"/>
          <w:szCs w:val="20"/>
          <w:lang w:val="lt-LT"/>
        </w:rPr>
        <w:t xml:space="preserve">mums svarbiomis </w:t>
      </w:r>
      <w:r w:rsidR="00DD4A5A">
        <w:rPr>
          <w:rFonts w:ascii="Arial" w:hAnsi="Arial" w:cs="Arial"/>
          <w:sz w:val="20"/>
          <w:szCs w:val="20"/>
          <w:lang w:val="lt-LT"/>
        </w:rPr>
        <w:t>bendruomenėmis ir kitomis suinteresuotomis šalimis“, – sako „ORLEN Lietuva“ komunikacijos direktorius Tomas Digaitis.</w:t>
      </w:r>
    </w:p>
    <w:p w14:paraId="4BC2CE11" w14:textId="30B5C957" w:rsidR="00195F09" w:rsidRDefault="1FF00D64" w:rsidP="00AC3932">
      <w:pPr>
        <w:jc w:val="both"/>
        <w:rPr>
          <w:rFonts w:ascii="Arial" w:hAnsi="Arial" w:cs="Arial"/>
          <w:sz w:val="20"/>
          <w:szCs w:val="20"/>
          <w:lang w:val="lt-LT"/>
        </w:rPr>
      </w:pPr>
      <w:r w:rsidRPr="00407DA5">
        <w:rPr>
          <w:rFonts w:ascii="Arial" w:hAnsi="Arial" w:cs="Arial"/>
          <w:sz w:val="20"/>
          <w:szCs w:val="20"/>
          <w:lang w:val="lt-LT"/>
        </w:rPr>
        <w:t xml:space="preserve">Pasak jo, </w:t>
      </w:r>
      <w:r w:rsidR="00195F09">
        <w:rPr>
          <w:rFonts w:ascii="Arial" w:hAnsi="Arial" w:cs="Arial"/>
          <w:sz w:val="20"/>
          <w:szCs w:val="20"/>
          <w:lang w:val="lt-LT"/>
        </w:rPr>
        <w:t xml:space="preserve">skaičiuojama, jog ORLEN grupės investicijos Lietuvoje siekia daugiau nei 4,5 mlrd. JAV dol. Tad </w:t>
      </w:r>
      <w:r w:rsidRPr="00407DA5">
        <w:rPr>
          <w:rFonts w:ascii="Arial" w:hAnsi="Arial" w:cs="Arial"/>
          <w:sz w:val="20"/>
          <w:szCs w:val="20"/>
          <w:lang w:val="lt-LT"/>
        </w:rPr>
        <w:t xml:space="preserve">pasirenkant komunikacijos partnerius, bendrovei buvo svarbi agentūros patirtis </w:t>
      </w:r>
      <w:r w:rsidR="00195F09">
        <w:rPr>
          <w:rFonts w:ascii="Arial" w:hAnsi="Arial" w:cs="Arial"/>
          <w:sz w:val="20"/>
          <w:szCs w:val="20"/>
          <w:lang w:val="lt-LT"/>
        </w:rPr>
        <w:t xml:space="preserve">dirbant su didelėmis </w:t>
      </w:r>
      <w:r w:rsidRPr="00407DA5">
        <w:rPr>
          <w:rFonts w:ascii="Arial" w:hAnsi="Arial" w:cs="Arial"/>
          <w:sz w:val="20"/>
          <w:szCs w:val="20"/>
          <w:lang w:val="lt-LT"/>
        </w:rPr>
        <w:t xml:space="preserve">energetikos </w:t>
      </w:r>
      <w:r w:rsidR="00195F09">
        <w:rPr>
          <w:rFonts w:ascii="Arial" w:hAnsi="Arial" w:cs="Arial"/>
          <w:sz w:val="20"/>
          <w:szCs w:val="20"/>
          <w:lang w:val="lt-LT"/>
        </w:rPr>
        <w:t>sektoriaus kompanijomis, strateginis požiūris ir gebėjimas efektyviai užmegzti dialogą su visuomene.</w:t>
      </w:r>
    </w:p>
    <w:p w14:paraId="1D8E5EE2" w14:textId="03440868" w:rsidR="000D07F6" w:rsidRPr="00407DA5" w:rsidRDefault="3DAAFCF7" w:rsidP="00AC3932">
      <w:pPr>
        <w:jc w:val="both"/>
        <w:rPr>
          <w:rFonts w:ascii="Arial" w:hAnsi="Arial" w:cs="Arial"/>
          <w:sz w:val="20"/>
          <w:szCs w:val="20"/>
          <w:lang w:val="lt-LT"/>
        </w:rPr>
      </w:pPr>
      <w:r w:rsidRPr="00407DA5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Idea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 xml:space="preserve"> prima“ direktoriaus ir partnerio Pauliaus Tamulionio teigimu, „ORLEN Lietuva“ parodytas pasitikėjimas leis atskleisti agentūros specialistų sukauptą patirtį didelių verslo įmonių konsultavimo, strateginių ir </w:t>
      </w:r>
      <w:r w:rsidR="00537413">
        <w:rPr>
          <w:rFonts w:ascii="Arial" w:hAnsi="Arial" w:cs="Arial"/>
          <w:sz w:val="20"/>
          <w:szCs w:val="20"/>
          <w:lang w:val="lt-LT"/>
        </w:rPr>
        <w:t>taktinių planų rengimo srityse.</w:t>
      </w:r>
    </w:p>
    <w:p w14:paraId="5046AADA" w14:textId="6BA1EA56" w:rsidR="000D07F6" w:rsidRPr="00407DA5" w:rsidRDefault="3DAAFCF7" w:rsidP="000D07F6">
      <w:pPr>
        <w:jc w:val="both"/>
        <w:rPr>
          <w:rFonts w:ascii="Arial" w:hAnsi="Arial" w:cs="Arial"/>
          <w:sz w:val="20"/>
          <w:szCs w:val="20"/>
          <w:lang w:val="lt-LT"/>
        </w:rPr>
      </w:pPr>
      <w:r w:rsidRPr="00407DA5">
        <w:rPr>
          <w:rFonts w:ascii="Arial" w:hAnsi="Arial" w:cs="Arial"/>
          <w:sz w:val="20"/>
          <w:szCs w:val="20"/>
          <w:lang w:val="lt-LT"/>
        </w:rPr>
        <w:t xml:space="preserve">„Kartu tai bus puiki galimybė prisidėti prie bendrovės, kuri yra didžiausia Lietuvoje mokesčių mokėtoja, veiklos tikslų įgyvendinimo, tuo parodant komunikacijos svarbą šiuolaikinio verslo </w:t>
      </w:r>
      <w:r w:rsidR="00537413">
        <w:rPr>
          <w:rFonts w:ascii="Arial" w:hAnsi="Arial" w:cs="Arial"/>
          <w:sz w:val="20"/>
          <w:szCs w:val="20"/>
          <w:lang w:val="lt-LT"/>
        </w:rPr>
        <w:t>valdyme“, – sako P. Tamulionis.</w:t>
      </w:r>
    </w:p>
    <w:p w14:paraId="03E3CCDD" w14:textId="28F657C5" w:rsidR="00B931EF" w:rsidRPr="00407DA5" w:rsidRDefault="001557C7" w:rsidP="00C4459A">
      <w:pPr>
        <w:jc w:val="both"/>
        <w:rPr>
          <w:rFonts w:ascii="Arial" w:hAnsi="Arial" w:cs="Arial"/>
          <w:sz w:val="20"/>
          <w:szCs w:val="20"/>
          <w:lang w:val="lt-LT"/>
        </w:rPr>
      </w:pPr>
      <w:r w:rsidRPr="00407DA5">
        <w:rPr>
          <w:rFonts w:ascii="Arial" w:hAnsi="Arial" w:cs="Arial"/>
          <w:sz w:val="20"/>
          <w:szCs w:val="20"/>
          <w:lang w:val="lt-LT"/>
        </w:rPr>
        <w:t xml:space="preserve">ORLEN grupė – tai integruota, diversifikuotą veiklą vykdanti energetikos įmonių grupė, įtraukta į prestižinius „Fortune Global 500“ ir „Platts TOP250“ sąrašus. ORLEN grupė šiandien veikia dešimtyje rinkų: Lenkijoje, Čekijos Respublikoje, Vokietijoje, Lietuvoje, Slovakijoje, Vengrijoje, Austrijoje, Kanadoje, Norvegijoje ir Pakistane. </w:t>
      </w:r>
      <w:r w:rsidR="00C4459A" w:rsidRPr="00407DA5">
        <w:rPr>
          <w:rFonts w:ascii="Arial" w:hAnsi="Arial" w:cs="Arial"/>
          <w:sz w:val="20"/>
          <w:szCs w:val="20"/>
          <w:lang w:val="lt-LT"/>
        </w:rPr>
        <w:t>Nuo 2006 m. ORLEN Lietuvoje investavo beveik 4,5 mlrd. JAV dolerių į naftos perdirbimo gamyklos įsigijimą ir modernizavimą.</w:t>
      </w:r>
    </w:p>
    <w:p w14:paraId="5E8843B8" w14:textId="6C4207CE" w:rsidR="00B931EF" w:rsidRPr="00407DA5" w:rsidRDefault="00B931EF" w:rsidP="00C4459A">
      <w:pPr>
        <w:jc w:val="both"/>
        <w:rPr>
          <w:rFonts w:ascii="Arial" w:hAnsi="Arial" w:cs="Arial"/>
          <w:sz w:val="20"/>
          <w:szCs w:val="20"/>
          <w:lang w:val="lt-LT"/>
        </w:rPr>
      </w:pPr>
      <w:r w:rsidRPr="00407DA5">
        <w:rPr>
          <w:rFonts w:ascii="Arial" w:hAnsi="Arial" w:cs="Arial"/>
          <w:sz w:val="20"/>
          <w:szCs w:val="20"/>
          <w:lang w:val="lt-LT"/>
        </w:rPr>
        <w:t>2002 m. įkurta pokyčių komunikacijos agentūra „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Idea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 xml:space="preserve"> prima“ teikia paslaugas daugiau nei 30 verslo ir viešojo sektoriaus klientų, tarp kurių – „Akropolis Group“, „Bitė Lietuva“, „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Eckes-Granini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 xml:space="preserve"> Baltic“, </w:t>
      </w:r>
      <w:r w:rsidR="00AC3932" w:rsidRPr="00407DA5">
        <w:rPr>
          <w:rFonts w:ascii="Arial" w:hAnsi="Arial" w:cs="Arial"/>
          <w:sz w:val="20"/>
          <w:szCs w:val="20"/>
          <w:lang w:val="lt-LT"/>
        </w:rPr>
        <w:t xml:space="preserve">„Eglės sanatorija“, </w:t>
      </w:r>
      <w:r w:rsidRPr="00407DA5">
        <w:rPr>
          <w:rFonts w:ascii="Arial" w:hAnsi="Arial" w:cs="Arial"/>
          <w:sz w:val="20"/>
          <w:szCs w:val="20"/>
          <w:lang w:val="lt-LT"/>
        </w:rPr>
        <w:t>„Gintarinė vaistinė“, „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Husqvarna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>“, „Kalnapilio-Tauro grupė“, Lietuvos investicinių ir pensinių fondų asociacija, „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Mantinga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>“, „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Realco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 xml:space="preserve">“, „Urbo“ bankas, „Vesta 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Consulting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>“ ir kiti.</w:t>
      </w:r>
      <w:r w:rsidR="00AC3932" w:rsidRPr="00407DA5">
        <w:rPr>
          <w:rFonts w:ascii="Arial" w:hAnsi="Arial" w:cs="Arial"/>
          <w:sz w:val="20"/>
          <w:szCs w:val="20"/>
          <w:lang w:val="lt-LT"/>
        </w:rPr>
        <w:t xml:space="preserve"> </w:t>
      </w:r>
      <w:r w:rsidR="001557C7" w:rsidRPr="00407DA5">
        <w:rPr>
          <w:rFonts w:ascii="Arial" w:hAnsi="Arial" w:cs="Arial"/>
          <w:sz w:val="20"/>
          <w:szCs w:val="20"/>
          <w:lang w:val="lt-LT"/>
        </w:rPr>
        <w:t xml:space="preserve">Pernai </w:t>
      </w:r>
      <w:r w:rsidRPr="00407DA5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Idea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 xml:space="preserve"> prima“ pripažinta Lietuvos metų agentūra Baltijos šalių komunikacijos kampanijų apdovanojimuose „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Mi:t&amp;Links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 xml:space="preserve">. Baltic </w:t>
      </w:r>
      <w:proofErr w:type="spellStart"/>
      <w:r w:rsidRPr="00407DA5">
        <w:rPr>
          <w:rFonts w:ascii="Arial" w:hAnsi="Arial" w:cs="Arial"/>
          <w:sz w:val="20"/>
          <w:szCs w:val="20"/>
          <w:lang w:val="lt-LT"/>
        </w:rPr>
        <w:t>Communication</w:t>
      </w:r>
      <w:proofErr w:type="spellEnd"/>
      <w:r w:rsidRPr="00407DA5">
        <w:rPr>
          <w:rFonts w:ascii="Arial" w:hAnsi="Arial" w:cs="Arial"/>
          <w:sz w:val="20"/>
          <w:szCs w:val="20"/>
          <w:lang w:val="lt-LT"/>
        </w:rPr>
        <w:t xml:space="preserve"> Awards 2023“.</w:t>
      </w:r>
    </w:p>
    <w:sectPr w:rsidR="00B931EF" w:rsidRPr="00407D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1EF"/>
    <w:rsid w:val="000D07F6"/>
    <w:rsid w:val="001557C7"/>
    <w:rsid w:val="00195F09"/>
    <w:rsid w:val="002A00BE"/>
    <w:rsid w:val="003A2A35"/>
    <w:rsid w:val="00407DA5"/>
    <w:rsid w:val="00537413"/>
    <w:rsid w:val="005E4C36"/>
    <w:rsid w:val="00A4216D"/>
    <w:rsid w:val="00A90379"/>
    <w:rsid w:val="00A9316F"/>
    <w:rsid w:val="00AC3932"/>
    <w:rsid w:val="00B3552B"/>
    <w:rsid w:val="00B931EF"/>
    <w:rsid w:val="00BD61A3"/>
    <w:rsid w:val="00C4459A"/>
    <w:rsid w:val="00C54796"/>
    <w:rsid w:val="00CD16A1"/>
    <w:rsid w:val="00DD4A5A"/>
    <w:rsid w:val="00DF5132"/>
    <w:rsid w:val="00ED74AD"/>
    <w:rsid w:val="00F36A93"/>
    <w:rsid w:val="00F56CF9"/>
    <w:rsid w:val="00F86C8E"/>
    <w:rsid w:val="00FC07E9"/>
    <w:rsid w:val="156B11FA"/>
    <w:rsid w:val="1FF00D64"/>
    <w:rsid w:val="24FE075A"/>
    <w:rsid w:val="27A6E8C1"/>
    <w:rsid w:val="2DA4B442"/>
    <w:rsid w:val="3DAAFCF7"/>
    <w:rsid w:val="4A3414E2"/>
    <w:rsid w:val="55610432"/>
    <w:rsid w:val="593D05E3"/>
    <w:rsid w:val="5A0C8D29"/>
    <w:rsid w:val="62424865"/>
    <w:rsid w:val="75B1B56F"/>
    <w:rsid w:val="7CE2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0EB22"/>
  <w15:chartTrackingRefBased/>
  <w15:docId w15:val="{CC20937F-459E-411B-BBCE-22885FE5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07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897BC-7F9D-4782-A6E4-0419B527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Deksnys</dc:creator>
  <cp:keywords/>
  <dc:description/>
  <cp:lastModifiedBy>Paulius Tamulionis I IDEA PRIMA</cp:lastModifiedBy>
  <cp:revision>2</cp:revision>
  <dcterms:created xsi:type="dcterms:W3CDTF">2024-11-06T13:23:00Z</dcterms:created>
  <dcterms:modified xsi:type="dcterms:W3CDTF">2024-11-06T13:23:00Z</dcterms:modified>
</cp:coreProperties>
</file>