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30F89B" w14:textId="5A5F25A7" w:rsidR="00C232D3" w:rsidRDefault="00A62029" w:rsidP="00167CAE">
      <w:pPr>
        <w:rPr>
          <w:b/>
          <w:bCs/>
          <w:sz w:val="28"/>
          <w:szCs w:val="28"/>
          <w:lang w:val="en-US"/>
        </w:rPr>
      </w:pPr>
      <w:r w:rsidRPr="00A62029">
        <w:rPr>
          <w:b/>
          <w:bCs/>
          <w:sz w:val="28"/>
          <w:szCs w:val="28"/>
          <w:lang w:val="en-US"/>
        </w:rPr>
        <w:t>Kultūros sostine tapsiantys Druskininkai žada nustebinti visus:</w:t>
      </w:r>
      <w:r>
        <w:rPr>
          <w:b/>
          <w:bCs/>
          <w:sz w:val="28"/>
          <w:szCs w:val="28"/>
          <w:lang w:val="en-US"/>
        </w:rPr>
        <w:t xml:space="preserve"> </w:t>
      </w:r>
      <w:r w:rsidR="003C6EF0">
        <w:rPr>
          <w:b/>
          <w:bCs/>
          <w:sz w:val="28"/>
          <w:szCs w:val="28"/>
          <w:lang w:val="en-US"/>
        </w:rPr>
        <w:t>atidarymo choreografiją kurs pasaulinio garso žvaigždė iš Prancūzijos</w:t>
      </w:r>
    </w:p>
    <w:p w14:paraId="65E8059B" w14:textId="02775824" w:rsidR="00182F52" w:rsidRPr="00461CDF" w:rsidRDefault="00461CDF" w:rsidP="00461CDF">
      <w:pPr>
        <w:pStyle w:val="ListParagraph"/>
        <w:numPr>
          <w:ilvl w:val="0"/>
          <w:numId w:val="5"/>
        </w:numPr>
        <w:rPr>
          <w:b/>
          <w:bCs/>
          <w:sz w:val="24"/>
          <w:szCs w:val="24"/>
          <w:lang w:val="en-US"/>
        </w:rPr>
      </w:pPr>
      <w:r w:rsidRPr="00461CDF">
        <w:rPr>
          <w:b/>
          <w:bCs/>
          <w:sz w:val="24"/>
          <w:szCs w:val="24"/>
          <w:lang w:val="en-US"/>
        </w:rPr>
        <w:t>I</w:t>
      </w:r>
      <w:r w:rsidR="005E6BC1" w:rsidRPr="00461CDF">
        <w:rPr>
          <w:b/>
          <w:bCs/>
          <w:sz w:val="24"/>
          <w:szCs w:val="24"/>
          <w:lang w:val="en-US"/>
        </w:rPr>
        <w:t>š l</w:t>
      </w:r>
      <w:r w:rsidR="001A607C" w:rsidRPr="00461CDF">
        <w:rPr>
          <w:b/>
          <w:bCs/>
          <w:sz w:val="24"/>
          <w:szCs w:val="24"/>
          <w:lang w:val="en-US"/>
        </w:rPr>
        <w:t>ietuvių</w:t>
      </w:r>
      <w:r w:rsidR="00AB6365" w:rsidRPr="00461CDF">
        <w:rPr>
          <w:b/>
          <w:bCs/>
          <w:sz w:val="24"/>
          <w:szCs w:val="24"/>
          <w:lang w:val="en-US"/>
        </w:rPr>
        <w:t xml:space="preserve"> </w:t>
      </w:r>
      <w:r w:rsidR="005F4D45" w:rsidRPr="00461CDF">
        <w:rPr>
          <w:b/>
          <w:bCs/>
          <w:sz w:val="24"/>
          <w:szCs w:val="24"/>
          <w:lang w:val="en-US"/>
        </w:rPr>
        <w:t>šokėjų rank</w:t>
      </w:r>
      <w:r w:rsidR="005E6BC1" w:rsidRPr="00461CDF">
        <w:rPr>
          <w:b/>
          <w:bCs/>
          <w:sz w:val="24"/>
          <w:szCs w:val="24"/>
          <w:lang w:val="en-US"/>
        </w:rPr>
        <w:t xml:space="preserve">ų </w:t>
      </w:r>
      <w:r w:rsidRPr="00461CDF">
        <w:rPr>
          <w:b/>
          <w:bCs/>
          <w:sz w:val="24"/>
          <w:szCs w:val="24"/>
          <w:lang w:val="en-US"/>
        </w:rPr>
        <w:t xml:space="preserve">sukurtais ženklais </w:t>
      </w:r>
      <w:r w:rsidR="005F4D45" w:rsidRPr="00461CDF">
        <w:rPr>
          <w:b/>
          <w:bCs/>
          <w:sz w:val="24"/>
          <w:szCs w:val="24"/>
          <w:lang w:val="en-US"/>
        </w:rPr>
        <w:t>bus rašomos žinutės žiūrovams</w:t>
      </w:r>
    </w:p>
    <w:p w14:paraId="2048FE39" w14:textId="032189D6" w:rsidR="001650CB" w:rsidRDefault="00BF78A7" w:rsidP="00167CAE">
      <w:pPr>
        <w:rPr>
          <w:b/>
          <w:bCs/>
        </w:rPr>
      </w:pPr>
      <w:r w:rsidRPr="00223885">
        <w:rPr>
          <w:b/>
          <w:bCs/>
          <w:lang w:val="en-US"/>
        </w:rPr>
        <w:t xml:space="preserve">2025-ųjų metų Lietuvos kultūros sostinė Druskininkai </w:t>
      </w:r>
      <w:r w:rsidR="00A53228" w:rsidRPr="00223885">
        <w:rPr>
          <w:b/>
          <w:bCs/>
          <w:lang w:val="en-US"/>
        </w:rPr>
        <w:t>sieks surengti iki šiol įspūdingiausią kultūros sostinės atidarym</w:t>
      </w:r>
      <w:r w:rsidR="00A95619" w:rsidRPr="00223885">
        <w:rPr>
          <w:b/>
          <w:bCs/>
          <w:lang w:val="en-US"/>
        </w:rPr>
        <w:t>ą</w:t>
      </w:r>
      <w:r w:rsidR="00594A1C" w:rsidRPr="00223885">
        <w:rPr>
          <w:b/>
          <w:bCs/>
          <w:lang w:val="en-US"/>
        </w:rPr>
        <w:t>.</w:t>
      </w:r>
      <w:r w:rsidR="003A480F" w:rsidRPr="00223885">
        <w:rPr>
          <w:b/>
          <w:bCs/>
          <w:lang w:val="en-US"/>
        </w:rPr>
        <w:t xml:space="preserve"> Sausio 11-ąją vyksian</w:t>
      </w:r>
      <w:r w:rsidR="00073294" w:rsidRPr="00223885">
        <w:rPr>
          <w:b/>
          <w:bCs/>
          <w:lang w:val="en-US"/>
        </w:rPr>
        <w:t>čio atidarymo renginio</w:t>
      </w:r>
      <w:r w:rsidR="000E2CD7">
        <w:rPr>
          <w:b/>
          <w:bCs/>
          <w:lang w:val="en-US"/>
        </w:rPr>
        <w:t xml:space="preserve"> </w:t>
      </w:r>
      <w:r w:rsidR="000E2CD7">
        <w:rPr>
          <w:b/>
          <w:bCs/>
        </w:rPr>
        <w:t>„</w:t>
      </w:r>
      <w:r w:rsidR="000E2CD7">
        <w:rPr>
          <w:b/>
          <w:bCs/>
          <w:lang w:val="en-US"/>
        </w:rPr>
        <w:t xml:space="preserve">Didysis Čiurlys” </w:t>
      </w:r>
      <w:r w:rsidR="00073294" w:rsidRPr="00223885">
        <w:rPr>
          <w:b/>
          <w:bCs/>
          <w:lang w:val="en-US"/>
        </w:rPr>
        <w:t xml:space="preserve">režisieriumi pasirinktas </w:t>
      </w:r>
      <w:r w:rsidR="00073294" w:rsidRPr="00223885">
        <w:rPr>
          <w:b/>
          <w:bCs/>
        </w:rPr>
        <w:t xml:space="preserve">teatro ir renginių režisierius Aurimas Kamantauskas, neseniai įtrauktas </w:t>
      </w:r>
      <w:r w:rsidR="000C3754">
        <w:rPr>
          <w:b/>
          <w:bCs/>
        </w:rPr>
        <w:t xml:space="preserve">tarp </w:t>
      </w:r>
      <w:r w:rsidR="00073294" w:rsidRPr="00223885">
        <w:rPr>
          <w:b/>
          <w:bCs/>
        </w:rPr>
        <w:t>šimto įtakingiausių asmenybių pasaulio renginių industrijoj</w:t>
      </w:r>
      <w:r w:rsidR="00AD57C6">
        <w:rPr>
          <w:b/>
          <w:bCs/>
        </w:rPr>
        <w:t>e</w:t>
      </w:r>
      <w:r w:rsidR="00073294" w:rsidRPr="00223885">
        <w:rPr>
          <w:b/>
          <w:bCs/>
        </w:rPr>
        <w:t xml:space="preserve">. </w:t>
      </w:r>
      <w:r w:rsidR="00684E4B">
        <w:rPr>
          <w:b/>
          <w:bCs/>
        </w:rPr>
        <w:t xml:space="preserve">Režisieriaus kvietimu </w:t>
      </w:r>
      <w:r w:rsidR="003444AA">
        <w:rPr>
          <w:b/>
          <w:bCs/>
        </w:rPr>
        <w:t xml:space="preserve">kurti </w:t>
      </w:r>
      <w:r w:rsidR="001650CB" w:rsidRPr="00223885">
        <w:rPr>
          <w:b/>
          <w:bCs/>
        </w:rPr>
        <w:t>atidarymo renginio choreografij</w:t>
      </w:r>
      <w:r w:rsidR="00684E4B">
        <w:rPr>
          <w:b/>
          <w:bCs/>
        </w:rPr>
        <w:t>os</w:t>
      </w:r>
      <w:r w:rsidR="001650CB" w:rsidRPr="00223885">
        <w:rPr>
          <w:b/>
          <w:bCs/>
        </w:rPr>
        <w:t xml:space="preserve"> </w:t>
      </w:r>
      <w:r w:rsidR="003444AA">
        <w:rPr>
          <w:b/>
          <w:bCs/>
        </w:rPr>
        <w:t xml:space="preserve">atvyksta </w:t>
      </w:r>
      <w:r w:rsidR="001650CB" w:rsidRPr="00223885">
        <w:rPr>
          <w:b/>
          <w:bCs/>
        </w:rPr>
        <w:t xml:space="preserve">pasaulinio garso prancūzų choreografas Sadek Berrabah, </w:t>
      </w:r>
      <w:r w:rsidR="00977B7E" w:rsidRPr="00223885">
        <w:rPr>
          <w:b/>
          <w:bCs/>
        </w:rPr>
        <w:t xml:space="preserve">kūręs </w:t>
      </w:r>
      <w:r w:rsidR="00977B7E" w:rsidRPr="00A7476C">
        <w:rPr>
          <w:b/>
          <w:bCs/>
        </w:rPr>
        <w:t>įspūdingus pasirodymus tokioms žvaigždėms</w:t>
      </w:r>
      <w:r w:rsidR="00977B7E" w:rsidRPr="00223885">
        <w:rPr>
          <w:b/>
          <w:bCs/>
        </w:rPr>
        <w:t>,</w:t>
      </w:r>
      <w:r w:rsidR="00977B7E" w:rsidRPr="00A7476C">
        <w:rPr>
          <w:b/>
          <w:bCs/>
        </w:rPr>
        <w:t xml:space="preserve"> kaip Shakira, Chris Brown ir </w:t>
      </w:r>
      <w:r w:rsidR="00977B7E" w:rsidRPr="00223885">
        <w:rPr>
          <w:b/>
          <w:bCs/>
        </w:rPr>
        <w:t>„</w:t>
      </w:r>
      <w:r w:rsidR="00977B7E" w:rsidRPr="00A7476C">
        <w:rPr>
          <w:b/>
          <w:bCs/>
        </w:rPr>
        <w:t>Black Eyed Peas</w:t>
      </w:r>
      <w:r w:rsidR="00977B7E" w:rsidRPr="00223885">
        <w:rPr>
          <w:b/>
          <w:bCs/>
        </w:rPr>
        <w:t>“</w:t>
      </w:r>
      <w:r w:rsidR="00977B7E" w:rsidRPr="00A7476C">
        <w:rPr>
          <w:b/>
          <w:bCs/>
        </w:rPr>
        <w:t>.</w:t>
      </w:r>
    </w:p>
    <w:p w14:paraId="506F297E" w14:textId="0F2CEBB8" w:rsidR="002E521E" w:rsidRPr="002A609C" w:rsidRDefault="00DD20F1" w:rsidP="002E521E">
      <w:r w:rsidRPr="002A609C">
        <w:t xml:space="preserve">Pasak Druskininkų savivaldybės mero Ričardo Malinausko, </w:t>
      </w:r>
      <w:r w:rsidR="002E521E" w:rsidRPr="002A609C">
        <w:t>2025-ųjų Lietuvos kultūros sostinės titulas – tai galimybė dar plačiau parodyti Druskininkų unikalumą ir kūrybinį potencialą.</w:t>
      </w:r>
    </w:p>
    <w:p w14:paraId="15DBEFA4" w14:textId="7D4A875E" w:rsidR="0041060C" w:rsidRPr="002A609C" w:rsidRDefault="002E521E" w:rsidP="00167CAE">
      <w:r w:rsidRPr="002A609C">
        <w:t>„Druskininkai visuomet stengiasi būti žingsniu priekyje, o kultūros sostinės atidarymas taps renginiu, kuris nustebins ne tik Lietuvos, bet ir užsienio žiūrovus. Džiaugiamės, kad prie šio projekto prisijungė pasaulinio lygio profesionalai. Tikiu, kad sausio 11-ąją visi drauge išvysime nepaprastą reginį, kuris dar ilgai išliks atmintyje ir parodys, kad Druskininkai – kultūros miestas su ypatinga energija ir ambicija</w:t>
      </w:r>
      <w:r w:rsidR="006D50B9" w:rsidRPr="002A609C">
        <w:t>. Renginio a</w:t>
      </w:r>
      <w:r w:rsidR="00B43806" w:rsidRPr="002A609C">
        <w:t xml:space="preserve">tidarymas – tik pradžia: visus metus Druskininkuose netrūks išskirtinių kultūrinių renginių, kurie kvies miestiečius ir svečius iš naujo atrasti mūsų </w:t>
      </w:r>
      <w:r w:rsidR="006D50B9" w:rsidRPr="002A609C">
        <w:t>kurortą</w:t>
      </w:r>
      <w:r w:rsidR="00DF7A79" w:rsidRPr="002A609C">
        <w:t>”,</w:t>
      </w:r>
      <w:r w:rsidR="00B43806" w:rsidRPr="002A609C">
        <w:t xml:space="preserve"> – teigė R. Malinauskas.</w:t>
      </w:r>
    </w:p>
    <w:p w14:paraId="07D0E0FB" w14:textId="7EDE81D1" w:rsidR="003910BD" w:rsidRPr="00F82512" w:rsidRDefault="003910BD" w:rsidP="003910BD">
      <w:r w:rsidRPr="00F82512">
        <w:t>Druskinink</w:t>
      </w:r>
      <w:r w:rsidR="0020791A" w:rsidRPr="00F82512">
        <w:t>ai</w:t>
      </w:r>
      <w:r w:rsidR="002117DC" w:rsidRPr="00F82512">
        <w:t xml:space="preserve"> </w:t>
      </w:r>
      <w:r w:rsidR="007D40DB" w:rsidRPr="00F82512">
        <w:t>vis</w:t>
      </w:r>
      <w:r w:rsidR="00191A1F">
        <w:t>ada</w:t>
      </w:r>
      <w:r w:rsidR="007D40DB" w:rsidRPr="00F82512">
        <w:t xml:space="preserve"> išsiskyrė kaip</w:t>
      </w:r>
      <w:r w:rsidR="0020791A" w:rsidRPr="00F82512">
        <w:t xml:space="preserve"> </w:t>
      </w:r>
      <w:r w:rsidRPr="00F82512">
        <w:t>ambicing</w:t>
      </w:r>
      <w:r w:rsidR="007D40DB" w:rsidRPr="00F82512">
        <w:t>as</w:t>
      </w:r>
      <w:r w:rsidR="0071510F" w:rsidRPr="00F82512">
        <w:t xml:space="preserve"> </w:t>
      </w:r>
      <w:r w:rsidRPr="00F82512">
        <w:t>miest</w:t>
      </w:r>
      <w:r w:rsidR="007D40DB" w:rsidRPr="00F82512">
        <w:t>as</w:t>
      </w:r>
      <w:r w:rsidRPr="00F82512">
        <w:t xml:space="preserve">. </w:t>
      </w:r>
      <w:r w:rsidR="007D40DB" w:rsidRPr="00F82512">
        <w:t>Ši</w:t>
      </w:r>
      <w:r w:rsidRPr="00F82512">
        <w:t xml:space="preserve"> ambicija </w:t>
      </w:r>
      <w:r w:rsidR="00DE6B91" w:rsidRPr="00F82512">
        <w:t xml:space="preserve">Druskininkus </w:t>
      </w:r>
      <w:r w:rsidRPr="00F82512">
        <w:t xml:space="preserve">suvedė </w:t>
      </w:r>
      <w:r w:rsidR="00DE6B91" w:rsidRPr="00F82512">
        <w:t>su</w:t>
      </w:r>
      <w:r w:rsidR="00EB569A" w:rsidRPr="00F82512">
        <w:t xml:space="preserve"> ne mažiau</w:t>
      </w:r>
      <w:r w:rsidRPr="00F82512">
        <w:t xml:space="preserve"> ambicingu </w:t>
      </w:r>
      <w:r w:rsidR="00E915DF" w:rsidRPr="00F82512">
        <w:t xml:space="preserve">teatro ir renginių </w:t>
      </w:r>
      <w:r w:rsidRPr="00F82512">
        <w:t>režisieriumi Aurimu Kamantausku – renginių paslaugų grupės „ReKūrai“ vadovu, kuris neseniai įtrauktas į šimto įtakingiausių asmenybių pasaulio renginių industrijoje sąrašą.</w:t>
      </w:r>
      <w:r w:rsidR="00EA2F76" w:rsidRPr="00F82512">
        <w:t xml:space="preserve"> </w:t>
      </w:r>
      <w:r w:rsidR="00BA6374" w:rsidRPr="00F82512">
        <w:t>Su šiuo režisieriumi ir daugybe kūrybingų druskininkiečių, kurie yra įtraukti į šį projektą, tikim</w:t>
      </w:r>
      <w:r w:rsidR="00EB569A" w:rsidRPr="00F82512">
        <w:t xml:space="preserve">asi </w:t>
      </w:r>
      <w:r w:rsidR="00BA6374" w:rsidRPr="00F82512">
        <w:t xml:space="preserve">surengti </w:t>
      </w:r>
      <w:r w:rsidR="006303CB" w:rsidRPr="00F82512">
        <w:t xml:space="preserve">itin </w:t>
      </w:r>
      <w:r w:rsidR="00BA6374" w:rsidRPr="00F82512">
        <w:t>įspūding</w:t>
      </w:r>
      <w:r w:rsidR="00E053B2" w:rsidRPr="00F82512">
        <w:t>ą</w:t>
      </w:r>
      <w:r w:rsidR="006570C8" w:rsidRPr="00F82512">
        <w:t xml:space="preserve"> Druskininkų</w:t>
      </w:r>
      <w:r w:rsidR="001D69A7">
        <w:t xml:space="preserve"> – </w:t>
      </w:r>
      <w:r w:rsidR="006570C8" w:rsidRPr="00F82512">
        <w:t>Lietuvos</w:t>
      </w:r>
      <w:r w:rsidR="00E053B2" w:rsidRPr="00F82512">
        <w:t xml:space="preserve"> </w:t>
      </w:r>
      <w:r w:rsidR="00BA6374" w:rsidRPr="00F82512">
        <w:t>kultūros sostinės atidarym</w:t>
      </w:r>
      <w:r w:rsidR="006303CB" w:rsidRPr="00F82512">
        <w:t>o renginį.</w:t>
      </w:r>
      <w:r w:rsidR="00EB569A" w:rsidRPr="00F82512">
        <w:t xml:space="preserve"> </w:t>
      </w:r>
    </w:p>
    <w:p w14:paraId="37E760FC" w14:textId="2DA7688C" w:rsidR="00F9317C" w:rsidRDefault="00227310" w:rsidP="00F9317C">
      <w:r>
        <w:t>„</w:t>
      </w:r>
      <w:r w:rsidR="006570C8" w:rsidRPr="00F82512">
        <w:t xml:space="preserve">Mane </w:t>
      </w:r>
      <w:r w:rsidR="00F9317C" w:rsidRPr="00F82512">
        <w:t>visuomet žavėjo ambicingi žmonės, nes jų ryžto dėka galima įgyvendinti pačias geriausias kūrybines idėjas</w:t>
      </w:r>
      <w:r w:rsidR="006570C8" w:rsidRPr="00F82512">
        <w:t xml:space="preserve">”, </w:t>
      </w:r>
      <w:r w:rsidRPr="002A609C">
        <w:t xml:space="preserve">– </w:t>
      </w:r>
      <w:r w:rsidR="003002DC" w:rsidRPr="00F82512">
        <w:t>sako atidarymo režisierius A. Kamantauskas.</w:t>
      </w:r>
    </w:p>
    <w:p w14:paraId="504654FB" w14:textId="5FDD4742" w:rsidR="00EA5E7D" w:rsidRPr="00413A37" w:rsidRDefault="00F9317C" w:rsidP="00DD3BB0">
      <w:r w:rsidRPr="00732B46">
        <w:t>Režisieriaus sumanymu</w:t>
      </w:r>
      <w:r w:rsidR="00D06465" w:rsidRPr="00732B46">
        <w:t xml:space="preserve">, Druskininkai kultūros sostinės metus </w:t>
      </w:r>
      <w:r w:rsidR="009E48C7" w:rsidRPr="00732B46">
        <w:t>sausio 11-</w:t>
      </w:r>
      <w:r w:rsidR="009E48C7">
        <w:t xml:space="preserve">ąją </w:t>
      </w:r>
      <w:r w:rsidR="00D06465" w:rsidRPr="00732B46">
        <w:t xml:space="preserve">pradės </w:t>
      </w:r>
      <w:r w:rsidR="009032EA" w:rsidRPr="00732B46">
        <w:t xml:space="preserve">daug netikėtų efektų žadančia </w:t>
      </w:r>
      <w:r w:rsidR="00131730" w:rsidRPr="00732B46">
        <w:t>a</w:t>
      </w:r>
      <w:r w:rsidR="009032EA" w:rsidRPr="00732B46">
        <w:t xml:space="preserve">tidarymo programa, pavadinta </w:t>
      </w:r>
      <w:r w:rsidR="009032EA">
        <w:t>„</w:t>
      </w:r>
      <w:r w:rsidR="00BE3CBB">
        <w:t xml:space="preserve">Didysis </w:t>
      </w:r>
      <w:r w:rsidR="009032EA">
        <w:t>Čiur</w:t>
      </w:r>
      <w:r w:rsidR="00B30B1E">
        <w:t>l</w:t>
      </w:r>
      <w:r w:rsidR="00BE3CBB">
        <w:t>ys</w:t>
      </w:r>
      <w:r w:rsidR="009032EA">
        <w:t xml:space="preserve">“. </w:t>
      </w:r>
      <w:r w:rsidR="00413A37">
        <w:t>Y</w:t>
      </w:r>
      <w:r w:rsidR="00257FD7">
        <w:t>patingas dėmesys atidaryme bus skirtas M</w:t>
      </w:r>
      <w:r w:rsidR="00413A37">
        <w:t>ikalojui</w:t>
      </w:r>
      <w:r w:rsidR="00257FD7">
        <w:t xml:space="preserve"> K</w:t>
      </w:r>
      <w:r w:rsidR="00413A37">
        <w:t>onstantinui</w:t>
      </w:r>
      <w:r w:rsidR="00257FD7">
        <w:t xml:space="preserve"> Čiurlioniui</w:t>
      </w:r>
      <w:r w:rsidR="00413A37">
        <w:t xml:space="preserve">, kurį daugelis </w:t>
      </w:r>
      <w:r w:rsidR="009B71C7">
        <w:t>lietuvių</w:t>
      </w:r>
      <w:r w:rsidR="00413A37">
        <w:t xml:space="preserve"> </w:t>
      </w:r>
      <w:r w:rsidR="00BD465D">
        <w:t xml:space="preserve">intuityviai </w:t>
      </w:r>
      <w:r w:rsidR="00413A37">
        <w:t>sieja būtent su Druskininkais</w:t>
      </w:r>
      <w:r w:rsidR="007A7F21">
        <w:t>. T</w:t>
      </w:r>
      <w:r w:rsidR="009651ED">
        <w:t>aip siekiama pažymėti</w:t>
      </w:r>
      <w:r w:rsidR="00DC7573">
        <w:t xml:space="preserve"> žymaus lietuvių kompozitoriaus, dailininko ir chorvedžo</w:t>
      </w:r>
      <w:r w:rsidR="009651ED">
        <w:t xml:space="preserve"> </w:t>
      </w:r>
      <w:r w:rsidR="00257FD7">
        <w:t>150-</w:t>
      </w:r>
      <w:r w:rsidR="00DC7573">
        <w:t>ąsias</w:t>
      </w:r>
      <w:r w:rsidR="00257FD7">
        <w:t xml:space="preserve"> gimimo metin</w:t>
      </w:r>
      <w:r w:rsidR="00DC7573">
        <w:t>es</w:t>
      </w:r>
      <w:r w:rsidR="00257FD7">
        <w:t>.</w:t>
      </w:r>
    </w:p>
    <w:p w14:paraId="79371DAF" w14:textId="600D17F9" w:rsidR="004279D5" w:rsidRDefault="004279D5" w:rsidP="004279D5">
      <w:r>
        <w:t xml:space="preserve">„Atidarymo programą kurs </w:t>
      </w:r>
      <w:r w:rsidRPr="00B62359">
        <w:t xml:space="preserve">daug talentingų druskininkiečių, kuriuos mes vadiname </w:t>
      </w:r>
      <w:r>
        <w:t>„</w:t>
      </w:r>
      <w:r w:rsidRPr="00B62359">
        <w:t>Čiurlionio paliestais</w:t>
      </w:r>
      <w:r>
        <w:t>“</w:t>
      </w:r>
      <w:r w:rsidRPr="00B62359">
        <w:t>.</w:t>
      </w:r>
      <w:r w:rsidR="00136BBE">
        <w:t xml:space="preserve"> Pavyzdžiui, </w:t>
      </w:r>
      <w:r w:rsidR="00A73ECB">
        <w:t xml:space="preserve">muziką atidarymo renginiui kurs iš Druskininkų kilęs </w:t>
      </w:r>
      <w:r w:rsidR="00E01388">
        <w:t>elektroninės muzikos kūrėjas</w:t>
      </w:r>
      <w:r w:rsidR="00FC2121">
        <w:t xml:space="preserve"> </w:t>
      </w:r>
      <w:r w:rsidR="006B6A2A">
        <w:t>Liudas Lazauskas-</w:t>
      </w:r>
      <w:r w:rsidR="00FC2121" w:rsidRPr="00B62359">
        <w:t>Roe Deers</w:t>
      </w:r>
      <w:r w:rsidR="00FC2121">
        <w:t>.</w:t>
      </w:r>
      <w:r>
        <w:t xml:space="preserve"> M. K. Čiurlionis buvo didis simbolistas ir aš ieškojau būdų, kaip tuos simbolius ir patį Čiurlionį atskleisti per pačius druskininkiečius – talentingus Druskininkų žmones“, – sako režisierius A. Kamantauskas.</w:t>
      </w:r>
    </w:p>
    <w:p w14:paraId="3821F679" w14:textId="77777777" w:rsidR="005D5CC0" w:rsidRDefault="005D5CC0" w:rsidP="005D5CC0">
      <w:r>
        <w:t xml:space="preserve">Druskininkų – Lietuvos kultūros sostinės atidarymo programa žiūrovus įtrauks į daug nuostabos efektų žadantį reginį. Kūrybinis atidarymo sprendimas atsiskleis per keturių stichijų – gamtos, vandens, oro ir saulės – simbolius. Atidarymo programoje taip pat bus atspindėti visi pagrindiniai M. K. Čiurlinio kūrybos elementai: per Čiurlinio kurtą muziką, parašytus laiškus ir pasakas bei nutapytus paveikslus. </w:t>
      </w:r>
    </w:p>
    <w:p w14:paraId="556D5627" w14:textId="3AE65521" w:rsidR="00B069C5" w:rsidRDefault="00B069C5" w:rsidP="00B069C5">
      <w:r>
        <w:t>Ieškodamas, kaip nustebinti žiūrovus, atvyksiančius į Druskininkų – Lietuvos kultūros sostinės atidarymą, A. Kamantauskas prie kūrėjų komandos pakvietė prisijungti pasaulinio garso žvaigždę – per šių metų Paryžiaus olimpines žaidynes išvystą prancūzų choreografą Sadek B</w:t>
      </w:r>
      <w:r w:rsidRPr="00A7476C">
        <w:t>errabah</w:t>
      </w:r>
      <w:r>
        <w:t xml:space="preserve">. </w:t>
      </w:r>
    </w:p>
    <w:p w14:paraId="5E8EF147" w14:textId="77777777" w:rsidR="00B069C5" w:rsidRDefault="00B069C5" w:rsidP="00B069C5">
      <w:r>
        <w:lastRenderedPageBreak/>
        <w:t>Susipažinęs su renginio scenarijumi ir planais, prancūzų choreografijos žvaigždė neslėpė susižavėjimo lietuvių kūrybiškumu ir su džiaugsmu sutiko prisijungti prie projekto.</w:t>
      </w:r>
    </w:p>
    <w:p w14:paraId="2CCB2C34" w14:textId="1E6DCFA9" w:rsidR="00B069C5" w:rsidRDefault="00B069C5" w:rsidP="00B069C5">
      <w:r>
        <w:t xml:space="preserve">S. Berrabah atidarymo renginiui sukurs autentišką choreografiją, kurią atliks specialiai atrinkta 122 Lietuvos šokėjų trupė. </w:t>
      </w:r>
      <w:r w:rsidR="007343EE">
        <w:t>Prieš renginį š</w:t>
      </w:r>
      <w:r>
        <w:t xml:space="preserve">okėjai apie dvi savaites </w:t>
      </w:r>
      <w:r w:rsidR="007343EE">
        <w:t>repetuos</w:t>
      </w:r>
      <w:r>
        <w:t xml:space="preserve"> su prancūzų choreografu Lietuvoje. </w:t>
      </w:r>
    </w:p>
    <w:p w14:paraId="096B8097" w14:textId="180F7BC2" w:rsidR="00B069C5" w:rsidRDefault="00B069C5" w:rsidP="00B069C5">
      <w:r w:rsidRPr="00A7476C">
        <w:t>S</w:t>
      </w:r>
      <w:r>
        <w:t>.</w:t>
      </w:r>
      <w:r w:rsidRPr="00A7476C">
        <w:t xml:space="preserve"> Berraba</w:t>
      </w:r>
      <w:r>
        <w:t>h yra</w:t>
      </w:r>
      <w:r w:rsidRPr="00A7476C">
        <w:t xml:space="preserve"> pasaulinio garso choreografas, </w:t>
      </w:r>
      <w:r>
        <w:t>kurio sukurtos choreografijos įrašai renka</w:t>
      </w:r>
      <w:r w:rsidRPr="00A7476C">
        <w:t xml:space="preserve"> milijonus peržiūrų socialiniuose tinkluose. Jis</w:t>
      </w:r>
      <w:r>
        <w:t xml:space="preserve"> yra</w:t>
      </w:r>
      <w:r w:rsidRPr="00A7476C">
        <w:t xml:space="preserve"> sukūr</w:t>
      </w:r>
      <w:r>
        <w:t>ęs</w:t>
      </w:r>
      <w:r w:rsidRPr="00A7476C">
        <w:t xml:space="preserve"> įspūdingus pasirodymus tokioms žvaigždėms</w:t>
      </w:r>
      <w:r>
        <w:t>,</w:t>
      </w:r>
      <w:r w:rsidRPr="00A7476C">
        <w:t xml:space="preserve"> kaip Shakira, Chris Brown ir </w:t>
      </w:r>
      <w:r>
        <w:t>„</w:t>
      </w:r>
      <w:r w:rsidRPr="00A7476C">
        <w:t>Black Eyed Peas</w:t>
      </w:r>
      <w:r>
        <w:t>“</w:t>
      </w:r>
      <w:r w:rsidRPr="00A7476C">
        <w:t>.</w:t>
      </w:r>
      <w:r>
        <w:t xml:space="preserve"> Prancūzų choreografo</w:t>
      </w:r>
      <w:r w:rsidRPr="00A7476C">
        <w:t xml:space="preserve"> darbus </w:t>
      </w:r>
      <w:r>
        <w:t xml:space="preserve">buvo </w:t>
      </w:r>
      <w:r w:rsidRPr="00A7476C">
        <w:t>galima išvysti</w:t>
      </w:r>
      <w:r>
        <w:t xml:space="preserve"> tokiuose </w:t>
      </w:r>
      <w:r w:rsidRPr="00A7476C">
        <w:t xml:space="preserve"> prestižiniuose renginiuose, </w:t>
      </w:r>
      <w:r>
        <w:t>kaip</w:t>
      </w:r>
      <w:r w:rsidRPr="00A7476C">
        <w:t xml:space="preserve"> „Grammy“ apdovanojim</w:t>
      </w:r>
      <w:r>
        <w:t>ai bei</w:t>
      </w:r>
      <w:r w:rsidRPr="00A7476C">
        <w:t xml:space="preserve"> Paryžiaus 2024-ųjų olimpinių žaidynių atidarym</w:t>
      </w:r>
      <w:r>
        <w:t>as</w:t>
      </w:r>
      <w:r w:rsidRPr="00A7476C">
        <w:t xml:space="preserve">. Sadek pasirodymai išsiskiria unikaliu geometrinių formų, muzikos ir judesio deriniu, kuris nepalieka </w:t>
      </w:r>
      <w:r>
        <w:t xml:space="preserve">žiūrovų </w:t>
      </w:r>
      <w:r w:rsidRPr="00A7476C">
        <w:t>abejingų.</w:t>
      </w:r>
    </w:p>
    <w:p w14:paraId="7C30CF15" w14:textId="77777777" w:rsidR="00B069C5" w:rsidRDefault="00B069C5" w:rsidP="00B069C5">
      <w:r>
        <w:t xml:space="preserve">„Sadek išgarsėjo choreografija rankomis, kurios metu per šokėjų kuriamas geometrines figūras rašomi įvairūs tekstai. Atidarymo programoje mūsų šokėjų trupė taip pat „užrašys“ rankomis tam tikras žinutes, kurias galės perskaityti renginio žiūrovai“, – atskleidžia teatro ir renginių režisierius A. Kamantauskas. </w:t>
      </w:r>
    </w:p>
    <w:p w14:paraId="0453A365" w14:textId="216E3248" w:rsidR="007F2D7D" w:rsidRDefault="007F2D7D" w:rsidP="007F2D7D">
      <w:r>
        <w:t xml:space="preserve">Choreografiją S. Berrabah kurs pagal </w:t>
      </w:r>
      <w:r w:rsidR="00C3682D">
        <w:t>muzikos prodiuserio</w:t>
      </w:r>
      <w:r>
        <w:t>, druskininkiečio</w:t>
      </w:r>
      <w:r w:rsidR="00C3682D">
        <w:t xml:space="preserve"> L. Lazausko-</w:t>
      </w:r>
      <w:r w:rsidRPr="00B62359">
        <w:t>Roe Deers</w:t>
      </w:r>
      <w:r>
        <w:t xml:space="preserve"> sukurtą muziką.</w:t>
      </w:r>
    </w:p>
    <w:p w14:paraId="38FE89CD" w14:textId="11EC8669" w:rsidR="00DE6A72" w:rsidRDefault="00DE6A72" w:rsidP="00DE6A72">
      <w:r>
        <w:t>Kaip sako L. Lazauskas</w:t>
      </w:r>
      <w:r w:rsidR="001B2F36">
        <w:t>-Roe Deers</w:t>
      </w:r>
      <w:r>
        <w:t>, atidarymo metu žiūrovai išgirs jo sukurtą nuostabios M. K. Čiurlionio muzikos elektroninę interpretaciją, kurios skambesiu bus bandoma apjungti skirtingas žiūrovų kartas.</w:t>
      </w:r>
    </w:p>
    <w:p w14:paraId="17F94DE0" w14:textId="77777777" w:rsidR="00DE6A72" w:rsidRDefault="00DE6A72" w:rsidP="00DE6A72">
      <w:r>
        <w:t>„Panaudosime M. K. Čiurlionio sukurtos muzikos fragmentus ir padėsime jiems suskambėti naujai.  Papildžius muziką choreografiniais elementais, reginys turėtų būti įspūdingas“, – teigia elektroninės muzikos kūrėjas.</w:t>
      </w:r>
    </w:p>
    <w:p w14:paraId="522D3A07" w14:textId="4D6C97F2" w:rsidR="00DE6A72" w:rsidRDefault="00DE6A72" w:rsidP="00DE6A72">
      <w:r w:rsidRPr="002F55FC">
        <w:t xml:space="preserve">„Labai </w:t>
      </w:r>
      <w:r>
        <w:t>džiaugiuosi</w:t>
      </w:r>
      <w:r w:rsidRPr="002F55FC">
        <w:t xml:space="preserve">, kad mano gimtasis miestas taps 2025 metų Lietuvos kultūros sostine. Visada </w:t>
      </w:r>
      <w:r>
        <w:t>smagu</w:t>
      </w:r>
      <w:r w:rsidRPr="002F55FC">
        <w:t xml:space="preserve"> groti namie, ypač tokia ypatinga proga –</w:t>
      </w:r>
      <w:r>
        <w:t xml:space="preserve"> </w:t>
      </w:r>
      <w:r w:rsidRPr="002F55FC">
        <w:t>minint kompozitoriaus M. K. Čiurlionio gimimo jubiliejų.</w:t>
      </w:r>
      <w:r>
        <w:t xml:space="preserve"> </w:t>
      </w:r>
      <w:r w:rsidRPr="002F55FC">
        <w:t>Čiurlionio kūryba</w:t>
      </w:r>
      <w:r>
        <w:t xml:space="preserve"> neabejotinai </w:t>
      </w:r>
      <w:r w:rsidRPr="002F55FC">
        <w:t xml:space="preserve">labai </w:t>
      </w:r>
      <w:r>
        <w:t xml:space="preserve">stipriai </w:t>
      </w:r>
      <w:r w:rsidRPr="002F55FC">
        <w:t>palietė mane</w:t>
      </w:r>
      <w:r>
        <w:t xml:space="preserve">: </w:t>
      </w:r>
      <w:r w:rsidRPr="002F55FC">
        <w:t>lankiau jo vardo muzikos mokyklą, o dailės mokykloje</w:t>
      </w:r>
      <w:r>
        <w:t xml:space="preserve"> mokiausi piešti semdamasis įkvėpimo iš </w:t>
      </w:r>
      <w:r w:rsidRPr="002F55FC">
        <w:t>legendini</w:t>
      </w:r>
      <w:r>
        <w:t>ų Čiurlionio paveikslų</w:t>
      </w:r>
      <w:r w:rsidRPr="002F55FC">
        <w:t>“</w:t>
      </w:r>
      <w:r>
        <w:t>,</w:t>
      </w:r>
      <w:r w:rsidRPr="002F55FC">
        <w:t xml:space="preserve"> – </w:t>
      </w:r>
      <w:r>
        <w:t>apie savo ryšį su žymiuoju kūrėju kalbėjo</w:t>
      </w:r>
      <w:r w:rsidRPr="002F55FC">
        <w:t xml:space="preserve"> L</w:t>
      </w:r>
      <w:r>
        <w:t>. Lazauskas</w:t>
      </w:r>
      <w:r w:rsidR="001B2F36">
        <w:t>-Roe Deers</w:t>
      </w:r>
      <w:r>
        <w:t>.</w:t>
      </w:r>
    </w:p>
    <w:p w14:paraId="0ED6D817" w14:textId="57C0D727" w:rsidR="00A74FB7" w:rsidRPr="00732B46" w:rsidRDefault="00A74FB7" w:rsidP="00DD3BB0">
      <w:r w:rsidRPr="00732B46">
        <w:t>Druskininkų – Lietuvos kultūros sostinės atidarymo renginį 2025 m. sausio 11</w:t>
      </w:r>
      <w:r w:rsidR="00F67633" w:rsidRPr="00732B46">
        <w:t xml:space="preserve"> d. 19.30 val. </w:t>
      </w:r>
      <w:r w:rsidRPr="00732B46">
        <w:t>tiesiogiai transliuos LRT televizija.</w:t>
      </w:r>
    </w:p>
    <w:p w14:paraId="779E5637" w14:textId="77777777" w:rsidR="00712CB4" w:rsidRPr="00732B46" w:rsidRDefault="00712CB4" w:rsidP="00DD3BB0">
      <w:pPr>
        <w:rPr>
          <w:b/>
          <w:bCs/>
        </w:rPr>
      </w:pPr>
    </w:p>
    <w:p w14:paraId="4E016DB3" w14:textId="77777777" w:rsidR="008C17B1" w:rsidRDefault="008C17B1" w:rsidP="008D4C67"/>
    <w:sectPr w:rsidR="008C17B1">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D72412"/>
    <w:multiLevelType w:val="hybridMultilevel"/>
    <w:tmpl w:val="2DE04C1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3B8080F"/>
    <w:multiLevelType w:val="hybridMultilevel"/>
    <w:tmpl w:val="8EA247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5573819"/>
    <w:multiLevelType w:val="hybridMultilevel"/>
    <w:tmpl w:val="88DA7E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87E681F"/>
    <w:multiLevelType w:val="hybridMultilevel"/>
    <w:tmpl w:val="8EA247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D6C5A5A"/>
    <w:multiLevelType w:val="hybridMultilevel"/>
    <w:tmpl w:val="F83012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386446227">
    <w:abstractNumId w:val="1"/>
  </w:num>
  <w:num w:numId="2" w16cid:durableId="880674197">
    <w:abstractNumId w:val="3"/>
  </w:num>
  <w:num w:numId="3" w16cid:durableId="1726249545">
    <w:abstractNumId w:val="2"/>
  </w:num>
  <w:num w:numId="4" w16cid:durableId="295527053">
    <w:abstractNumId w:val="0"/>
  </w:num>
  <w:num w:numId="5" w16cid:durableId="7991060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261"/>
    <w:rsid w:val="00003388"/>
    <w:rsid w:val="000063B4"/>
    <w:rsid w:val="00015B9F"/>
    <w:rsid w:val="00026360"/>
    <w:rsid w:val="000315CA"/>
    <w:rsid w:val="000419A3"/>
    <w:rsid w:val="00041C9E"/>
    <w:rsid w:val="000441FE"/>
    <w:rsid w:val="000661D8"/>
    <w:rsid w:val="00071E06"/>
    <w:rsid w:val="00073294"/>
    <w:rsid w:val="00084B0A"/>
    <w:rsid w:val="00090530"/>
    <w:rsid w:val="000A0C02"/>
    <w:rsid w:val="000A5D44"/>
    <w:rsid w:val="000C3754"/>
    <w:rsid w:val="000D5ECE"/>
    <w:rsid w:val="000E0B41"/>
    <w:rsid w:val="000E2CD7"/>
    <w:rsid w:val="000F4E18"/>
    <w:rsid w:val="001100A0"/>
    <w:rsid w:val="00111387"/>
    <w:rsid w:val="00114F14"/>
    <w:rsid w:val="001150AD"/>
    <w:rsid w:val="0012293D"/>
    <w:rsid w:val="001239A5"/>
    <w:rsid w:val="00126F47"/>
    <w:rsid w:val="00131730"/>
    <w:rsid w:val="00136BBE"/>
    <w:rsid w:val="001543E5"/>
    <w:rsid w:val="001650CB"/>
    <w:rsid w:val="00167CAE"/>
    <w:rsid w:val="00174756"/>
    <w:rsid w:val="00176DD6"/>
    <w:rsid w:val="00180210"/>
    <w:rsid w:val="00182F52"/>
    <w:rsid w:val="001873F2"/>
    <w:rsid w:val="00191A1F"/>
    <w:rsid w:val="001A607C"/>
    <w:rsid w:val="001B0389"/>
    <w:rsid w:val="001B2F36"/>
    <w:rsid w:val="001C655E"/>
    <w:rsid w:val="001D071F"/>
    <w:rsid w:val="001D3F57"/>
    <w:rsid w:val="001D69A7"/>
    <w:rsid w:val="001F2D87"/>
    <w:rsid w:val="001F44E8"/>
    <w:rsid w:val="001F50C6"/>
    <w:rsid w:val="00202835"/>
    <w:rsid w:val="00203A3B"/>
    <w:rsid w:val="002057DE"/>
    <w:rsid w:val="0020791A"/>
    <w:rsid w:val="0021099A"/>
    <w:rsid w:val="002117DC"/>
    <w:rsid w:val="00212778"/>
    <w:rsid w:val="00216DBC"/>
    <w:rsid w:val="002216EC"/>
    <w:rsid w:val="00222B18"/>
    <w:rsid w:val="00223885"/>
    <w:rsid w:val="00224708"/>
    <w:rsid w:val="00227310"/>
    <w:rsid w:val="002321F8"/>
    <w:rsid w:val="00234195"/>
    <w:rsid w:val="00237AA4"/>
    <w:rsid w:val="00237EF3"/>
    <w:rsid w:val="00257FD7"/>
    <w:rsid w:val="00265728"/>
    <w:rsid w:val="00277DC5"/>
    <w:rsid w:val="00285EB1"/>
    <w:rsid w:val="002932D3"/>
    <w:rsid w:val="00294461"/>
    <w:rsid w:val="00294DDF"/>
    <w:rsid w:val="002A4A61"/>
    <w:rsid w:val="002A609C"/>
    <w:rsid w:val="002B269B"/>
    <w:rsid w:val="002B2A27"/>
    <w:rsid w:val="002C6127"/>
    <w:rsid w:val="002D4EEB"/>
    <w:rsid w:val="002E1D80"/>
    <w:rsid w:val="002E3751"/>
    <w:rsid w:val="002E521E"/>
    <w:rsid w:val="002F2C7C"/>
    <w:rsid w:val="002F55FC"/>
    <w:rsid w:val="003002DC"/>
    <w:rsid w:val="00307DBE"/>
    <w:rsid w:val="00323AFC"/>
    <w:rsid w:val="003240CC"/>
    <w:rsid w:val="00334FD5"/>
    <w:rsid w:val="003437AD"/>
    <w:rsid w:val="003444AA"/>
    <w:rsid w:val="003651F8"/>
    <w:rsid w:val="00382ACE"/>
    <w:rsid w:val="003910BD"/>
    <w:rsid w:val="003917F7"/>
    <w:rsid w:val="00392C74"/>
    <w:rsid w:val="003957A6"/>
    <w:rsid w:val="003A480F"/>
    <w:rsid w:val="003A6A80"/>
    <w:rsid w:val="003B3382"/>
    <w:rsid w:val="003C4B8A"/>
    <w:rsid w:val="003C6476"/>
    <w:rsid w:val="003C6EF0"/>
    <w:rsid w:val="003E644F"/>
    <w:rsid w:val="003E77CC"/>
    <w:rsid w:val="004053AD"/>
    <w:rsid w:val="0040775A"/>
    <w:rsid w:val="00407EE1"/>
    <w:rsid w:val="004101C2"/>
    <w:rsid w:val="00410454"/>
    <w:rsid w:val="0041060C"/>
    <w:rsid w:val="00412AF3"/>
    <w:rsid w:val="00413A37"/>
    <w:rsid w:val="004155A1"/>
    <w:rsid w:val="00421509"/>
    <w:rsid w:val="00423ABB"/>
    <w:rsid w:val="004279D5"/>
    <w:rsid w:val="0044118D"/>
    <w:rsid w:val="00456042"/>
    <w:rsid w:val="00456ED7"/>
    <w:rsid w:val="00457C4B"/>
    <w:rsid w:val="00461CDF"/>
    <w:rsid w:val="0046519D"/>
    <w:rsid w:val="00480427"/>
    <w:rsid w:val="00483553"/>
    <w:rsid w:val="00484E0B"/>
    <w:rsid w:val="0049288E"/>
    <w:rsid w:val="00496461"/>
    <w:rsid w:val="004B3C37"/>
    <w:rsid w:val="004C370D"/>
    <w:rsid w:val="004C3BC6"/>
    <w:rsid w:val="004D6CD5"/>
    <w:rsid w:val="004F0498"/>
    <w:rsid w:val="005002A4"/>
    <w:rsid w:val="00504DC5"/>
    <w:rsid w:val="00514F99"/>
    <w:rsid w:val="00515DA5"/>
    <w:rsid w:val="00531052"/>
    <w:rsid w:val="0055190F"/>
    <w:rsid w:val="0057156E"/>
    <w:rsid w:val="0057210C"/>
    <w:rsid w:val="005750AE"/>
    <w:rsid w:val="005768BE"/>
    <w:rsid w:val="00585A04"/>
    <w:rsid w:val="00594A1C"/>
    <w:rsid w:val="00595463"/>
    <w:rsid w:val="005A092B"/>
    <w:rsid w:val="005A3E39"/>
    <w:rsid w:val="005A6123"/>
    <w:rsid w:val="005B1A9E"/>
    <w:rsid w:val="005B27EB"/>
    <w:rsid w:val="005B2CF9"/>
    <w:rsid w:val="005D5CC0"/>
    <w:rsid w:val="005D6A4B"/>
    <w:rsid w:val="005D6C29"/>
    <w:rsid w:val="005E4CA1"/>
    <w:rsid w:val="005E6053"/>
    <w:rsid w:val="005E6BC1"/>
    <w:rsid w:val="005F3A81"/>
    <w:rsid w:val="005F4D45"/>
    <w:rsid w:val="005F67F0"/>
    <w:rsid w:val="00601FE4"/>
    <w:rsid w:val="006104AF"/>
    <w:rsid w:val="00626DB2"/>
    <w:rsid w:val="006303CB"/>
    <w:rsid w:val="00633DC1"/>
    <w:rsid w:val="00644BE6"/>
    <w:rsid w:val="00655377"/>
    <w:rsid w:val="006570C8"/>
    <w:rsid w:val="006628FE"/>
    <w:rsid w:val="00663052"/>
    <w:rsid w:val="00665196"/>
    <w:rsid w:val="00672981"/>
    <w:rsid w:val="00684E4B"/>
    <w:rsid w:val="006968B6"/>
    <w:rsid w:val="006A24D9"/>
    <w:rsid w:val="006B5A65"/>
    <w:rsid w:val="006B6A2A"/>
    <w:rsid w:val="006C2F63"/>
    <w:rsid w:val="006C6725"/>
    <w:rsid w:val="006D50B9"/>
    <w:rsid w:val="006D7F2D"/>
    <w:rsid w:val="006F199F"/>
    <w:rsid w:val="006F3C75"/>
    <w:rsid w:val="006F4A22"/>
    <w:rsid w:val="00711DF6"/>
    <w:rsid w:val="00712A73"/>
    <w:rsid w:val="00712CB4"/>
    <w:rsid w:val="0071510F"/>
    <w:rsid w:val="00720857"/>
    <w:rsid w:val="00732B46"/>
    <w:rsid w:val="0073413D"/>
    <w:rsid w:val="007343EE"/>
    <w:rsid w:val="00740179"/>
    <w:rsid w:val="007707D4"/>
    <w:rsid w:val="007726AA"/>
    <w:rsid w:val="00782227"/>
    <w:rsid w:val="0078775E"/>
    <w:rsid w:val="007A3E9B"/>
    <w:rsid w:val="007A7F21"/>
    <w:rsid w:val="007B3505"/>
    <w:rsid w:val="007B624A"/>
    <w:rsid w:val="007D1D72"/>
    <w:rsid w:val="007D3B77"/>
    <w:rsid w:val="007D40DB"/>
    <w:rsid w:val="007F239E"/>
    <w:rsid w:val="007F2D20"/>
    <w:rsid w:val="007F2D7D"/>
    <w:rsid w:val="007F4919"/>
    <w:rsid w:val="007F74DF"/>
    <w:rsid w:val="00801C5B"/>
    <w:rsid w:val="00820ECB"/>
    <w:rsid w:val="008272B5"/>
    <w:rsid w:val="008337DA"/>
    <w:rsid w:val="008427AF"/>
    <w:rsid w:val="00845FD8"/>
    <w:rsid w:val="00846AAE"/>
    <w:rsid w:val="00851C7A"/>
    <w:rsid w:val="00852D38"/>
    <w:rsid w:val="00874D5A"/>
    <w:rsid w:val="00876220"/>
    <w:rsid w:val="008875AA"/>
    <w:rsid w:val="00891A04"/>
    <w:rsid w:val="008A387E"/>
    <w:rsid w:val="008A3E7A"/>
    <w:rsid w:val="008B4DB1"/>
    <w:rsid w:val="008C17B1"/>
    <w:rsid w:val="008C7A28"/>
    <w:rsid w:val="008D1AF6"/>
    <w:rsid w:val="008D4C67"/>
    <w:rsid w:val="008D4D95"/>
    <w:rsid w:val="008D687C"/>
    <w:rsid w:val="008E0861"/>
    <w:rsid w:val="008E4683"/>
    <w:rsid w:val="008F3413"/>
    <w:rsid w:val="008F671A"/>
    <w:rsid w:val="009032EA"/>
    <w:rsid w:val="00927804"/>
    <w:rsid w:val="00942BEE"/>
    <w:rsid w:val="00956AE0"/>
    <w:rsid w:val="00962754"/>
    <w:rsid w:val="009651ED"/>
    <w:rsid w:val="00976C3A"/>
    <w:rsid w:val="00977B7E"/>
    <w:rsid w:val="00983852"/>
    <w:rsid w:val="009A54BD"/>
    <w:rsid w:val="009B5612"/>
    <w:rsid w:val="009B71C7"/>
    <w:rsid w:val="009C76A8"/>
    <w:rsid w:val="009D32CA"/>
    <w:rsid w:val="009E48C7"/>
    <w:rsid w:val="009F2EA2"/>
    <w:rsid w:val="00A0223D"/>
    <w:rsid w:val="00A03FCF"/>
    <w:rsid w:val="00A33818"/>
    <w:rsid w:val="00A432B5"/>
    <w:rsid w:val="00A53115"/>
    <w:rsid w:val="00A53228"/>
    <w:rsid w:val="00A565A4"/>
    <w:rsid w:val="00A62029"/>
    <w:rsid w:val="00A625DF"/>
    <w:rsid w:val="00A6388B"/>
    <w:rsid w:val="00A73ECB"/>
    <w:rsid w:val="00A73EEB"/>
    <w:rsid w:val="00A7476C"/>
    <w:rsid w:val="00A74FB7"/>
    <w:rsid w:val="00A95619"/>
    <w:rsid w:val="00A96D5F"/>
    <w:rsid w:val="00AB6365"/>
    <w:rsid w:val="00AC1534"/>
    <w:rsid w:val="00AD0909"/>
    <w:rsid w:val="00AD10F1"/>
    <w:rsid w:val="00AD4A9B"/>
    <w:rsid w:val="00AD57C6"/>
    <w:rsid w:val="00AE4355"/>
    <w:rsid w:val="00AF0262"/>
    <w:rsid w:val="00B048E3"/>
    <w:rsid w:val="00B069C5"/>
    <w:rsid w:val="00B071D8"/>
    <w:rsid w:val="00B1258F"/>
    <w:rsid w:val="00B16E1C"/>
    <w:rsid w:val="00B16EE5"/>
    <w:rsid w:val="00B20793"/>
    <w:rsid w:val="00B30B1E"/>
    <w:rsid w:val="00B4233F"/>
    <w:rsid w:val="00B43806"/>
    <w:rsid w:val="00B50E51"/>
    <w:rsid w:val="00B53E27"/>
    <w:rsid w:val="00B62359"/>
    <w:rsid w:val="00B72BCE"/>
    <w:rsid w:val="00B80215"/>
    <w:rsid w:val="00B80A24"/>
    <w:rsid w:val="00B81286"/>
    <w:rsid w:val="00B87C23"/>
    <w:rsid w:val="00BA20DF"/>
    <w:rsid w:val="00BA4894"/>
    <w:rsid w:val="00BA6374"/>
    <w:rsid w:val="00BB411B"/>
    <w:rsid w:val="00BC1210"/>
    <w:rsid w:val="00BC1AEC"/>
    <w:rsid w:val="00BC4FAF"/>
    <w:rsid w:val="00BD465D"/>
    <w:rsid w:val="00BD70DD"/>
    <w:rsid w:val="00BE1324"/>
    <w:rsid w:val="00BE3CBB"/>
    <w:rsid w:val="00BF78A7"/>
    <w:rsid w:val="00C014E8"/>
    <w:rsid w:val="00C04A54"/>
    <w:rsid w:val="00C051D8"/>
    <w:rsid w:val="00C0746D"/>
    <w:rsid w:val="00C12097"/>
    <w:rsid w:val="00C232D3"/>
    <w:rsid w:val="00C26AA6"/>
    <w:rsid w:val="00C3682D"/>
    <w:rsid w:val="00C450FE"/>
    <w:rsid w:val="00C53B8C"/>
    <w:rsid w:val="00C72869"/>
    <w:rsid w:val="00C730F1"/>
    <w:rsid w:val="00C808BD"/>
    <w:rsid w:val="00CB3FF1"/>
    <w:rsid w:val="00CB6895"/>
    <w:rsid w:val="00CC1790"/>
    <w:rsid w:val="00CD41B2"/>
    <w:rsid w:val="00CE2F68"/>
    <w:rsid w:val="00CF45CC"/>
    <w:rsid w:val="00D06465"/>
    <w:rsid w:val="00D0702B"/>
    <w:rsid w:val="00D1134B"/>
    <w:rsid w:val="00D17E47"/>
    <w:rsid w:val="00D269C9"/>
    <w:rsid w:val="00D33EE1"/>
    <w:rsid w:val="00D377C6"/>
    <w:rsid w:val="00D41049"/>
    <w:rsid w:val="00D43028"/>
    <w:rsid w:val="00D560B8"/>
    <w:rsid w:val="00D56F90"/>
    <w:rsid w:val="00D70E30"/>
    <w:rsid w:val="00D71261"/>
    <w:rsid w:val="00D94849"/>
    <w:rsid w:val="00D96DCD"/>
    <w:rsid w:val="00DA5193"/>
    <w:rsid w:val="00DA6A11"/>
    <w:rsid w:val="00DA762A"/>
    <w:rsid w:val="00DB584A"/>
    <w:rsid w:val="00DC585A"/>
    <w:rsid w:val="00DC7573"/>
    <w:rsid w:val="00DD20F1"/>
    <w:rsid w:val="00DD3BB0"/>
    <w:rsid w:val="00DE2356"/>
    <w:rsid w:val="00DE6A72"/>
    <w:rsid w:val="00DE6B91"/>
    <w:rsid w:val="00DF3DF9"/>
    <w:rsid w:val="00DF43B1"/>
    <w:rsid w:val="00DF7A79"/>
    <w:rsid w:val="00E01388"/>
    <w:rsid w:val="00E053B2"/>
    <w:rsid w:val="00E05DC6"/>
    <w:rsid w:val="00E17BC0"/>
    <w:rsid w:val="00E24FD3"/>
    <w:rsid w:val="00E25ABF"/>
    <w:rsid w:val="00E30ECF"/>
    <w:rsid w:val="00E36C66"/>
    <w:rsid w:val="00E37F74"/>
    <w:rsid w:val="00E525C5"/>
    <w:rsid w:val="00E54A4E"/>
    <w:rsid w:val="00E61D31"/>
    <w:rsid w:val="00E84608"/>
    <w:rsid w:val="00E9090A"/>
    <w:rsid w:val="00E915DF"/>
    <w:rsid w:val="00EA159B"/>
    <w:rsid w:val="00EA2F76"/>
    <w:rsid w:val="00EA5E7D"/>
    <w:rsid w:val="00EB569A"/>
    <w:rsid w:val="00EC728C"/>
    <w:rsid w:val="00ED73F2"/>
    <w:rsid w:val="00F004A6"/>
    <w:rsid w:val="00F04085"/>
    <w:rsid w:val="00F24B50"/>
    <w:rsid w:val="00F25D79"/>
    <w:rsid w:val="00F37A03"/>
    <w:rsid w:val="00F40A6D"/>
    <w:rsid w:val="00F42328"/>
    <w:rsid w:val="00F44964"/>
    <w:rsid w:val="00F574AD"/>
    <w:rsid w:val="00F61711"/>
    <w:rsid w:val="00F631B0"/>
    <w:rsid w:val="00F67633"/>
    <w:rsid w:val="00F72167"/>
    <w:rsid w:val="00F76BC8"/>
    <w:rsid w:val="00F81E7D"/>
    <w:rsid w:val="00F82512"/>
    <w:rsid w:val="00F84709"/>
    <w:rsid w:val="00F9317C"/>
    <w:rsid w:val="00FB25EE"/>
    <w:rsid w:val="00FB2932"/>
    <w:rsid w:val="00FB3CC6"/>
    <w:rsid w:val="00FC2121"/>
    <w:rsid w:val="00FC35CA"/>
    <w:rsid w:val="00FC3D83"/>
    <w:rsid w:val="00FE2EAC"/>
    <w:rsid w:val="00FE62AA"/>
    <w:rsid w:val="00FF0E2C"/>
    <w:rsid w:val="00FF5D13"/>
    <w:rsid w:val="00FF5E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4FA63"/>
  <w15:chartTrackingRefBased/>
  <w15:docId w15:val="{C24B6AA6-0F94-43CF-99C5-D80208D52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BB0"/>
  </w:style>
  <w:style w:type="paragraph" w:styleId="Heading1">
    <w:name w:val="heading 1"/>
    <w:basedOn w:val="Normal"/>
    <w:next w:val="Normal"/>
    <w:link w:val="Heading1Char"/>
    <w:uiPriority w:val="9"/>
    <w:qFormat/>
    <w:rsid w:val="00D7126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7126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7126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7126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7126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7126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7126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7126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7126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126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7126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7126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7126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7126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7126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7126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7126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71261"/>
    <w:rPr>
      <w:rFonts w:eastAsiaTheme="majorEastAsia" w:cstheme="majorBidi"/>
      <w:color w:val="272727" w:themeColor="text1" w:themeTint="D8"/>
    </w:rPr>
  </w:style>
  <w:style w:type="paragraph" w:styleId="Title">
    <w:name w:val="Title"/>
    <w:basedOn w:val="Normal"/>
    <w:next w:val="Normal"/>
    <w:link w:val="TitleChar"/>
    <w:uiPriority w:val="10"/>
    <w:qFormat/>
    <w:rsid w:val="00D7126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126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7126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7126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71261"/>
    <w:pPr>
      <w:spacing w:before="160"/>
      <w:jc w:val="center"/>
    </w:pPr>
    <w:rPr>
      <w:i/>
      <w:iCs/>
      <w:color w:val="404040" w:themeColor="text1" w:themeTint="BF"/>
    </w:rPr>
  </w:style>
  <w:style w:type="character" w:customStyle="1" w:styleId="QuoteChar">
    <w:name w:val="Quote Char"/>
    <w:basedOn w:val="DefaultParagraphFont"/>
    <w:link w:val="Quote"/>
    <w:uiPriority w:val="29"/>
    <w:rsid w:val="00D71261"/>
    <w:rPr>
      <w:i/>
      <w:iCs/>
      <w:color w:val="404040" w:themeColor="text1" w:themeTint="BF"/>
    </w:rPr>
  </w:style>
  <w:style w:type="paragraph" w:styleId="ListParagraph">
    <w:name w:val="List Paragraph"/>
    <w:basedOn w:val="Normal"/>
    <w:uiPriority w:val="34"/>
    <w:qFormat/>
    <w:rsid w:val="00D71261"/>
    <w:pPr>
      <w:ind w:left="720"/>
      <w:contextualSpacing/>
    </w:pPr>
  </w:style>
  <w:style w:type="character" w:styleId="IntenseEmphasis">
    <w:name w:val="Intense Emphasis"/>
    <w:basedOn w:val="DefaultParagraphFont"/>
    <w:uiPriority w:val="21"/>
    <w:qFormat/>
    <w:rsid w:val="00D71261"/>
    <w:rPr>
      <w:i/>
      <w:iCs/>
      <w:color w:val="2F5496" w:themeColor="accent1" w:themeShade="BF"/>
    </w:rPr>
  </w:style>
  <w:style w:type="paragraph" w:styleId="IntenseQuote">
    <w:name w:val="Intense Quote"/>
    <w:basedOn w:val="Normal"/>
    <w:next w:val="Normal"/>
    <w:link w:val="IntenseQuoteChar"/>
    <w:uiPriority w:val="30"/>
    <w:qFormat/>
    <w:rsid w:val="00D7126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71261"/>
    <w:rPr>
      <w:i/>
      <w:iCs/>
      <w:color w:val="2F5496" w:themeColor="accent1" w:themeShade="BF"/>
    </w:rPr>
  </w:style>
  <w:style w:type="character" w:styleId="IntenseReference">
    <w:name w:val="Intense Reference"/>
    <w:basedOn w:val="DefaultParagraphFont"/>
    <w:uiPriority w:val="32"/>
    <w:qFormat/>
    <w:rsid w:val="00D71261"/>
    <w:rPr>
      <w:b/>
      <w:bCs/>
      <w:smallCaps/>
      <w:color w:val="2F5496" w:themeColor="accent1" w:themeShade="BF"/>
      <w:spacing w:val="5"/>
    </w:rPr>
  </w:style>
  <w:style w:type="character" w:styleId="Hyperlink">
    <w:name w:val="Hyperlink"/>
    <w:basedOn w:val="DefaultParagraphFont"/>
    <w:uiPriority w:val="99"/>
    <w:unhideWhenUsed/>
    <w:rsid w:val="00DC7573"/>
    <w:rPr>
      <w:color w:val="0563C1" w:themeColor="hyperlink"/>
      <w:u w:val="single"/>
    </w:rPr>
  </w:style>
  <w:style w:type="character" w:styleId="UnresolvedMention">
    <w:name w:val="Unresolved Mention"/>
    <w:basedOn w:val="DefaultParagraphFont"/>
    <w:uiPriority w:val="99"/>
    <w:semiHidden/>
    <w:unhideWhenUsed/>
    <w:rsid w:val="00DC7573"/>
    <w:rPr>
      <w:color w:val="605E5C"/>
      <w:shd w:val="clear" w:color="auto" w:fill="E1DFDD"/>
    </w:rPr>
  </w:style>
  <w:style w:type="paragraph" w:styleId="NormalWeb">
    <w:name w:val="Normal (Web)"/>
    <w:basedOn w:val="Normal"/>
    <w:uiPriority w:val="99"/>
    <w:semiHidden/>
    <w:unhideWhenUsed/>
    <w:rsid w:val="002F55F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488309">
      <w:bodyDiv w:val="1"/>
      <w:marLeft w:val="0"/>
      <w:marRight w:val="0"/>
      <w:marTop w:val="0"/>
      <w:marBottom w:val="0"/>
      <w:divBdr>
        <w:top w:val="none" w:sz="0" w:space="0" w:color="auto"/>
        <w:left w:val="none" w:sz="0" w:space="0" w:color="auto"/>
        <w:bottom w:val="none" w:sz="0" w:space="0" w:color="auto"/>
        <w:right w:val="none" w:sz="0" w:space="0" w:color="auto"/>
      </w:divBdr>
    </w:div>
    <w:div w:id="260798737">
      <w:bodyDiv w:val="1"/>
      <w:marLeft w:val="0"/>
      <w:marRight w:val="0"/>
      <w:marTop w:val="0"/>
      <w:marBottom w:val="0"/>
      <w:divBdr>
        <w:top w:val="none" w:sz="0" w:space="0" w:color="auto"/>
        <w:left w:val="none" w:sz="0" w:space="0" w:color="auto"/>
        <w:bottom w:val="none" w:sz="0" w:space="0" w:color="auto"/>
        <w:right w:val="none" w:sz="0" w:space="0" w:color="auto"/>
      </w:divBdr>
    </w:div>
    <w:div w:id="524640691">
      <w:bodyDiv w:val="1"/>
      <w:marLeft w:val="0"/>
      <w:marRight w:val="0"/>
      <w:marTop w:val="0"/>
      <w:marBottom w:val="0"/>
      <w:divBdr>
        <w:top w:val="none" w:sz="0" w:space="0" w:color="auto"/>
        <w:left w:val="none" w:sz="0" w:space="0" w:color="auto"/>
        <w:bottom w:val="none" w:sz="0" w:space="0" w:color="auto"/>
        <w:right w:val="none" w:sz="0" w:space="0" w:color="auto"/>
      </w:divBdr>
    </w:div>
    <w:div w:id="770318724">
      <w:bodyDiv w:val="1"/>
      <w:marLeft w:val="0"/>
      <w:marRight w:val="0"/>
      <w:marTop w:val="0"/>
      <w:marBottom w:val="0"/>
      <w:divBdr>
        <w:top w:val="none" w:sz="0" w:space="0" w:color="auto"/>
        <w:left w:val="none" w:sz="0" w:space="0" w:color="auto"/>
        <w:bottom w:val="none" w:sz="0" w:space="0" w:color="auto"/>
        <w:right w:val="none" w:sz="0" w:space="0" w:color="auto"/>
      </w:divBdr>
    </w:div>
    <w:div w:id="1365401882">
      <w:bodyDiv w:val="1"/>
      <w:marLeft w:val="0"/>
      <w:marRight w:val="0"/>
      <w:marTop w:val="0"/>
      <w:marBottom w:val="0"/>
      <w:divBdr>
        <w:top w:val="none" w:sz="0" w:space="0" w:color="auto"/>
        <w:left w:val="none" w:sz="0" w:space="0" w:color="auto"/>
        <w:bottom w:val="none" w:sz="0" w:space="0" w:color="auto"/>
        <w:right w:val="none" w:sz="0" w:space="0" w:color="auto"/>
      </w:divBdr>
    </w:div>
    <w:div w:id="140575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B5215433F93146BC35D60CC76D42D0" ma:contentTypeVersion="18" ma:contentTypeDescription="Create a new document." ma:contentTypeScope="" ma:versionID="9840732d5acb08fa5883bc969058b7a1">
  <xsd:schema xmlns:xsd="http://www.w3.org/2001/XMLSchema" xmlns:xs="http://www.w3.org/2001/XMLSchema" xmlns:p="http://schemas.microsoft.com/office/2006/metadata/properties" xmlns:ns2="3698692b-2526-4c43-8eb9-0c668990338b" xmlns:ns3="a2d14002-5461-414a-93f1-70687ed4601e" targetNamespace="http://schemas.microsoft.com/office/2006/metadata/properties" ma:root="true" ma:fieldsID="2ad3ba3ecf3057350e7a895c18e59928" ns2:_="" ns3:_="">
    <xsd:import namespace="3698692b-2526-4c43-8eb9-0c668990338b"/>
    <xsd:import namespace="a2d14002-5461-414a-93f1-70687ed4601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98692b-2526-4c43-8eb9-0c66899033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7a0d04b-5fce-479b-8f9e-636bb97d6cc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d14002-5461-414a-93f1-70687ed4601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8f452da-50c6-46b7-82c5-240424e2082e}" ma:internalName="TaxCatchAll" ma:showField="CatchAllData" ma:web="a2d14002-5461-414a-93f1-70687ed460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2d14002-5461-414a-93f1-70687ed4601e" xsi:nil="true"/>
    <lcf76f155ced4ddcb4097134ff3c332f xmlns="3698692b-2526-4c43-8eb9-0c66899033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8CBEB62-70F5-4974-AF8D-60C555637F74}">
  <ds:schemaRefs>
    <ds:schemaRef ds:uri="http://schemas.microsoft.com/sharepoint/v3/contenttype/forms"/>
  </ds:schemaRefs>
</ds:datastoreItem>
</file>

<file path=customXml/itemProps2.xml><?xml version="1.0" encoding="utf-8"?>
<ds:datastoreItem xmlns:ds="http://schemas.openxmlformats.org/officeDocument/2006/customXml" ds:itemID="{58268365-5EB7-4034-9D2F-7955E0A5AE8E}">
  <ds:schemaRefs>
    <ds:schemaRef ds:uri="http://schemas.microsoft.com/office/2006/metadata/contentType"/>
    <ds:schemaRef ds:uri="http://schemas.microsoft.com/office/2006/metadata/properties/metaAttributes"/>
    <ds:schemaRef ds:uri="http://www.w3.org/2000/xmlns/"/>
    <ds:schemaRef ds:uri="http://www.w3.org/2001/XMLSchema"/>
    <ds:schemaRef ds:uri="3698692b-2526-4c43-8eb9-0c668990338b"/>
    <ds:schemaRef ds:uri="a2d14002-5461-414a-93f1-70687ed4601e"/>
    <ds:schemaRef ds:uri="http://schemas.microsoft.com/office/2006/metadata/propertie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6588D72-23BB-430F-8D12-ABF205AD5E07}">
  <ds:schemaRefs>
    <ds:schemaRef ds:uri="http://schemas.microsoft.com/office/2006/metadata/properties"/>
    <ds:schemaRef ds:uri="http://www.w3.org/2000/xmlns/"/>
    <ds:schemaRef ds:uri="a2d14002-5461-414a-93f1-70687ed4601e"/>
    <ds:schemaRef ds:uri="http://www.w3.org/2001/XMLSchema-instance"/>
    <ds:schemaRef ds:uri="3698692b-2526-4c43-8eb9-0c668990338b"/>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3880</Words>
  <Characters>2212</Characters>
  <Application>Microsoft Office Word</Application>
  <DocSecurity>0</DocSecurity>
  <Lines>18</Lines>
  <Paragraphs>12</Paragraphs>
  <ScaleCrop>false</ScaleCrop>
  <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Buivydienė</dc:creator>
  <cp:keywords/>
  <dc:description/>
  <cp:lastModifiedBy>Giedrė Buivydienė</cp:lastModifiedBy>
  <cp:revision>8</cp:revision>
  <dcterms:created xsi:type="dcterms:W3CDTF">2024-11-29T08:29:00Z</dcterms:created>
  <dcterms:modified xsi:type="dcterms:W3CDTF">2024-11-29T09:17:00Z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0x01010022B5215433F93146BC35D60CC76D42D0</vt:lpwstr>
  </property>
  <property fmtid="{D5CDD505-2E9C-101B-9397-08002B2CF9AE}" pid="3" name="MediaServiceImageTags">
    <vt:lpwstr/>
  </property>
</Properties>
</file>