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30201F" w14:textId="3863C068" w:rsidR="00435AAD" w:rsidRPr="004D75EC" w:rsidRDefault="00C23C3F" w:rsidP="008D45E1">
      <w:pPr>
        <w:jc w:val="both"/>
        <w:rPr>
          <w:b/>
          <w:bCs/>
        </w:rPr>
      </w:pPr>
      <w:r w:rsidRPr="004D75EC">
        <w:rPr>
          <w:b/>
          <w:bCs/>
        </w:rPr>
        <w:t xml:space="preserve">„Jasinskio 14 </w:t>
      </w:r>
      <w:proofErr w:type="spellStart"/>
      <w:r w:rsidRPr="004D75EC">
        <w:rPr>
          <w:b/>
          <w:bCs/>
        </w:rPr>
        <w:t>project</w:t>
      </w:r>
      <w:proofErr w:type="spellEnd"/>
      <w:r w:rsidRPr="004D75EC">
        <w:rPr>
          <w:b/>
          <w:bCs/>
        </w:rPr>
        <w:t>“</w:t>
      </w:r>
      <w:r w:rsidR="008D5048" w:rsidRPr="004D75EC">
        <w:rPr>
          <w:b/>
          <w:bCs/>
        </w:rPr>
        <w:t xml:space="preserve"> </w:t>
      </w:r>
      <w:r w:rsidR="00441592" w:rsidRPr="004D75EC">
        <w:rPr>
          <w:b/>
          <w:bCs/>
        </w:rPr>
        <w:t>platin</w:t>
      </w:r>
      <w:r w:rsidR="000D0054" w:rsidRPr="004D75EC">
        <w:rPr>
          <w:b/>
          <w:bCs/>
        </w:rPr>
        <w:t>a</w:t>
      </w:r>
      <w:r w:rsidR="008D5048" w:rsidRPr="004D75EC">
        <w:rPr>
          <w:b/>
          <w:bCs/>
        </w:rPr>
        <w:t xml:space="preserve"> 8 mln. eurų obligacijų emisiją</w:t>
      </w:r>
      <w:r w:rsidR="004D75EC" w:rsidRPr="004D75EC">
        <w:rPr>
          <w:b/>
          <w:bCs/>
        </w:rPr>
        <w:t>: kviečia investuoti į verslo centrą „</w:t>
      </w:r>
      <w:proofErr w:type="spellStart"/>
      <w:r w:rsidR="004D75EC" w:rsidRPr="004D75EC">
        <w:rPr>
          <w:b/>
          <w:bCs/>
        </w:rPr>
        <w:t>Yellowstone</w:t>
      </w:r>
      <w:proofErr w:type="spellEnd"/>
      <w:r w:rsidR="004D75EC" w:rsidRPr="004D75EC">
        <w:rPr>
          <w:b/>
          <w:bCs/>
        </w:rPr>
        <w:t>“</w:t>
      </w:r>
    </w:p>
    <w:p w14:paraId="06A1D7C9" w14:textId="77777777" w:rsidR="00C23C3F" w:rsidRPr="004D75EC" w:rsidRDefault="00C23C3F" w:rsidP="008D45E1">
      <w:pPr>
        <w:jc w:val="both"/>
        <w:rPr>
          <w:b/>
          <w:bCs/>
        </w:rPr>
      </w:pPr>
    </w:p>
    <w:p w14:paraId="75B251A5" w14:textId="266F1C9A" w:rsidR="00757D54" w:rsidRPr="004D75EC" w:rsidRDefault="000D0054" w:rsidP="008D45E1">
      <w:pPr>
        <w:jc w:val="both"/>
      </w:pPr>
      <w:r w:rsidRPr="004D75EC">
        <w:rPr>
          <w:b/>
          <w:bCs/>
        </w:rPr>
        <w:t>K</w:t>
      </w:r>
      <w:r w:rsidR="004D75EC" w:rsidRPr="004D75EC">
        <w:rPr>
          <w:b/>
          <w:bCs/>
        </w:rPr>
        <w:t>Ū</w:t>
      </w:r>
      <w:r w:rsidRPr="004D75EC">
        <w:rPr>
          <w:b/>
          <w:bCs/>
        </w:rPr>
        <w:t xml:space="preserve">B </w:t>
      </w:r>
      <w:r w:rsidR="004D75EC" w:rsidRPr="004D75EC">
        <w:rPr>
          <w:b/>
          <w:bCs/>
        </w:rPr>
        <w:t>„</w:t>
      </w:r>
      <w:r w:rsidRPr="004D75EC">
        <w:rPr>
          <w:b/>
          <w:bCs/>
        </w:rPr>
        <w:t>Jasinskio 14</w:t>
      </w:r>
      <w:r w:rsidR="004D75EC" w:rsidRPr="004D75EC">
        <w:rPr>
          <w:b/>
          <w:bCs/>
        </w:rPr>
        <w:t>“</w:t>
      </w:r>
      <w:r w:rsidRPr="004D75EC">
        <w:rPr>
          <w:b/>
          <w:bCs/>
        </w:rPr>
        <w:t xml:space="preserve"> priklausanti įmonė</w:t>
      </w:r>
      <w:r w:rsidR="008D5048" w:rsidRPr="004D75EC">
        <w:rPr>
          <w:b/>
          <w:bCs/>
        </w:rPr>
        <w:t xml:space="preserve"> </w:t>
      </w:r>
      <w:r w:rsidR="00757D54" w:rsidRPr="004D75EC">
        <w:rPr>
          <w:b/>
          <w:bCs/>
        </w:rPr>
        <w:t xml:space="preserve">„Jasinskio 14 </w:t>
      </w:r>
      <w:proofErr w:type="spellStart"/>
      <w:r w:rsidR="00757D54" w:rsidRPr="004D75EC">
        <w:rPr>
          <w:b/>
          <w:bCs/>
        </w:rPr>
        <w:t>project</w:t>
      </w:r>
      <w:proofErr w:type="spellEnd"/>
      <w:r w:rsidR="00757D54" w:rsidRPr="004D75EC">
        <w:rPr>
          <w:b/>
          <w:bCs/>
        </w:rPr>
        <w:t>“</w:t>
      </w:r>
      <w:r w:rsidR="002F51A3">
        <w:rPr>
          <w:b/>
          <w:bCs/>
        </w:rPr>
        <w:t xml:space="preserve"> </w:t>
      </w:r>
      <w:r w:rsidRPr="004D75EC">
        <w:rPr>
          <w:b/>
          <w:bCs/>
        </w:rPr>
        <w:t>šiuo metu</w:t>
      </w:r>
      <w:r w:rsidR="006A4529" w:rsidRPr="004D75EC">
        <w:rPr>
          <w:b/>
          <w:bCs/>
        </w:rPr>
        <w:t xml:space="preserve"> </w:t>
      </w:r>
      <w:r w:rsidR="00441592" w:rsidRPr="004D75EC">
        <w:rPr>
          <w:b/>
          <w:bCs/>
        </w:rPr>
        <w:t>platin</w:t>
      </w:r>
      <w:r w:rsidRPr="004D75EC">
        <w:rPr>
          <w:b/>
          <w:bCs/>
        </w:rPr>
        <w:t>a</w:t>
      </w:r>
      <w:r w:rsidR="008D5048" w:rsidRPr="004D75EC">
        <w:rPr>
          <w:b/>
          <w:bCs/>
        </w:rPr>
        <w:t xml:space="preserve"> 8 mln. eurų obligacijų su 10–11 proc. metinėmis palūkanomis </w:t>
      </w:r>
      <w:r w:rsidR="00441592" w:rsidRPr="004D75EC">
        <w:rPr>
          <w:b/>
          <w:bCs/>
        </w:rPr>
        <w:t>emisiją</w:t>
      </w:r>
      <w:r w:rsidR="008D5048" w:rsidRPr="004D75EC">
        <w:rPr>
          <w:b/>
          <w:bCs/>
        </w:rPr>
        <w:t>.</w:t>
      </w:r>
      <w:r w:rsidR="008D45E1" w:rsidRPr="004D75EC">
        <w:rPr>
          <w:b/>
          <w:bCs/>
        </w:rPr>
        <w:t xml:space="preserve"> </w:t>
      </w:r>
      <w:r w:rsidR="004D75EC" w:rsidRPr="004D75EC">
        <w:rPr>
          <w:b/>
          <w:bCs/>
        </w:rPr>
        <w:t xml:space="preserve">Įmonė kviečia investuoti į </w:t>
      </w:r>
      <w:r w:rsidR="00640508" w:rsidRPr="004D75EC">
        <w:rPr>
          <w:b/>
          <w:bCs/>
        </w:rPr>
        <w:t xml:space="preserve">tolimesnį </w:t>
      </w:r>
      <w:r w:rsidR="004D75EC" w:rsidRPr="004D75EC">
        <w:rPr>
          <w:b/>
          <w:bCs/>
        </w:rPr>
        <w:t>pabaigto statyti verslo centro „</w:t>
      </w:r>
      <w:proofErr w:type="spellStart"/>
      <w:r w:rsidR="004D75EC" w:rsidRPr="004D75EC">
        <w:rPr>
          <w:b/>
          <w:bCs/>
        </w:rPr>
        <w:t>Yellowstone</w:t>
      </w:r>
      <w:proofErr w:type="spellEnd"/>
      <w:r w:rsidR="004D75EC" w:rsidRPr="004D75EC">
        <w:rPr>
          <w:b/>
          <w:bCs/>
        </w:rPr>
        <w:t>“ vystymą</w:t>
      </w:r>
      <w:r w:rsidR="001B770E">
        <w:rPr>
          <w:b/>
          <w:bCs/>
        </w:rPr>
        <w:t xml:space="preserve">. </w:t>
      </w:r>
    </w:p>
    <w:p w14:paraId="47977068" w14:textId="77777777" w:rsidR="004D75EC" w:rsidRPr="004D75EC" w:rsidRDefault="004D75EC" w:rsidP="004D75EC">
      <w:pPr>
        <w:jc w:val="both"/>
      </w:pPr>
    </w:p>
    <w:p w14:paraId="1F37D418" w14:textId="60C632D4" w:rsidR="00B64EE4" w:rsidRPr="004D75EC" w:rsidRDefault="00C23C3F" w:rsidP="008D45E1">
      <w:pPr>
        <w:jc w:val="both"/>
      </w:pPr>
      <w:r w:rsidRPr="004D75EC">
        <w:t xml:space="preserve">Tai – antroji UAB „Jasinskio 14 </w:t>
      </w:r>
      <w:proofErr w:type="spellStart"/>
      <w:r w:rsidRPr="004D75EC">
        <w:t>project</w:t>
      </w:r>
      <w:proofErr w:type="spellEnd"/>
      <w:r w:rsidRPr="004D75EC">
        <w:t xml:space="preserve">“ obligacijų emisija. </w:t>
      </w:r>
      <w:r w:rsidR="00B64EE4" w:rsidRPr="004D75EC">
        <w:t xml:space="preserve">Jos metu planuojama išplatinti 8 mln. eurų vertės, 1,5 metų trukmės obligacijų, kurioms numatytos 10–11 proc. metinės palūkanos, mokamos kas ketvirtį. Minimali investicijos suma – 1 tūkst. eurų. </w:t>
      </w:r>
      <w:r w:rsidR="000D0054" w:rsidRPr="004D75EC">
        <w:t xml:space="preserve">Nauja emisija siekiama </w:t>
      </w:r>
      <w:proofErr w:type="spellStart"/>
      <w:r w:rsidR="000D0054" w:rsidRPr="004D75EC">
        <w:t>refinansuoti</w:t>
      </w:r>
      <w:proofErr w:type="spellEnd"/>
      <w:r w:rsidR="000D0054" w:rsidRPr="004D75EC">
        <w:t xml:space="preserve"> 2022 m</w:t>
      </w:r>
      <w:r w:rsidR="006A4529" w:rsidRPr="004D75EC">
        <w:t>.</w:t>
      </w:r>
      <w:r w:rsidR="000D0054" w:rsidRPr="004D75EC">
        <w:t xml:space="preserve"> išleistą 7,395 mln. emisiją.</w:t>
      </w:r>
    </w:p>
    <w:p w14:paraId="6894B3BF" w14:textId="77777777" w:rsidR="00B64EE4" w:rsidRPr="004D75EC" w:rsidRDefault="00B64EE4" w:rsidP="008D45E1">
      <w:pPr>
        <w:jc w:val="both"/>
      </w:pPr>
    </w:p>
    <w:p w14:paraId="12181775" w14:textId="77777777" w:rsidR="004D75EC" w:rsidRPr="004D75EC" w:rsidRDefault="004D75EC" w:rsidP="004D75EC">
      <w:pPr>
        <w:jc w:val="both"/>
      </w:pPr>
      <w:r w:rsidRPr="004D75EC">
        <w:t>Įsigyti obligacijas siūloma privatiems ir juridiniams asmenims Lietuvoje, Latvijoje ir Estijoje. Emisijos platinimo pabaiga – gruodžio 12 d.  Emisija užtikrinama emitento akcijų įkeitimu.</w:t>
      </w:r>
    </w:p>
    <w:p w14:paraId="5184B998" w14:textId="77777777" w:rsidR="00B64EE4" w:rsidRPr="004D75EC" w:rsidRDefault="00B64EE4" w:rsidP="008D45E1">
      <w:pPr>
        <w:jc w:val="both"/>
      </w:pPr>
    </w:p>
    <w:p w14:paraId="44777D38" w14:textId="5372DDC9" w:rsidR="00B64EE4" w:rsidRPr="004D75EC" w:rsidRDefault="00B64EE4" w:rsidP="008D45E1">
      <w:pPr>
        <w:jc w:val="both"/>
      </w:pPr>
      <w:r w:rsidRPr="004D75EC">
        <w:t>„</w:t>
      </w:r>
      <w:r w:rsidR="004D75EC">
        <w:t>Šios e</w:t>
      </w:r>
      <w:r w:rsidRPr="004D75EC">
        <w:t>misijos metu gautas finansavimas bus skirtas tolimesniam verslo centro „</w:t>
      </w:r>
      <w:proofErr w:type="spellStart"/>
      <w:r w:rsidRPr="004D75EC">
        <w:t>Yellowstone</w:t>
      </w:r>
      <w:proofErr w:type="spellEnd"/>
      <w:r w:rsidRPr="004D75EC">
        <w:t>“ vyst</w:t>
      </w:r>
      <w:r w:rsidR="00441592" w:rsidRPr="004D75EC">
        <w:t>y</w:t>
      </w:r>
      <w:r w:rsidRPr="004D75EC">
        <w:t>mui. Pastat</w:t>
      </w:r>
      <w:r w:rsidR="005A46B3">
        <w:t>o statybos užbaigtos vasaros pabaigoje</w:t>
      </w:r>
      <w:r w:rsidR="00441592" w:rsidRPr="004D75EC">
        <w:t>,</w:t>
      </w:r>
      <w:r w:rsidRPr="004D75EC">
        <w:t xml:space="preserve"> </w:t>
      </w:r>
      <w:r w:rsidR="00441592" w:rsidRPr="004D75EC">
        <w:t>j</w:t>
      </w:r>
      <w:r w:rsidRPr="004D75EC">
        <w:t>ame jau išnuomo</w:t>
      </w:r>
      <w:r w:rsidR="00441592" w:rsidRPr="004D75EC">
        <w:t>ta</w:t>
      </w:r>
      <w:r w:rsidRPr="004D75EC">
        <w:t xml:space="preserve"> 40</w:t>
      </w:r>
      <w:r w:rsidR="00BC4A3D">
        <w:t xml:space="preserve"> proc.</w:t>
      </w:r>
      <w:r w:rsidRPr="004D75EC">
        <w:t xml:space="preserve"> ploto</w:t>
      </w:r>
      <w:r w:rsidR="00441592" w:rsidRPr="004D75EC">
        <w:t>. Čia kuriasi</w:t>
      </w:r>
      <w:r w:rsidRPr="004D75EC">
        <w:t xml:space="preserve"> įvairio</w:t>
      </w:r>
      <w:r w:rsidR="00441592" w:rsidRPr="004D75EC">
        <w:t xml:space="preserve">s </w:t>
      </w:r>
      <w:r w:rsidRPr="004D75EC">
        <w:t>įmonė</w:t>
      </w:r>
      <w:r w:rsidR="00441592" w:rsidRPr="004D75EC">
        <w:t>s</w:t>
      </w:r>
      <w:r w:rsidRPr="004D75EC">
        <w:t xml:space="preserve">, vykdančios veiklą finansų, farmacijos, gėrimų pramonės, sveikatos, telekomunikacijų, viešojo ir kitose srityse“, – sako įmonės „Jasinskio 14 </w:t>
      </w:r>
      <w:proofErr w:type="spellStart"/>
      <w:r w:rsidRPr="004D75EC">
        <w:t>project</w:t>
      </w:r>
      <w:proofErr w:type="spellEnd"/>
      <w:r w:rsidRPr="004D75EC">
        <w:t xml:space="preserve">“ direktorius Agnius Tamošaitis. </w:t>
      </w:r>
    </w:p>
    <w:p w14:paraId="44FBFDF1" w14:textId="77777777" w:rsidR="00B64EE4" w:rsidRPr="004D75EC" w:rsidRDefault="00B64EE4" w:rsidP="008D45E1">
      <w:pPr>
        <w:jc w:val="both"/>
      </w:pPr>
    </w:p>
    <w:p w14:paraId="247EE69B" w14:textId="400392A7" w:rsidR="00B64EE4" w:rsidRPr="004D75EC" w:rsidRDefault="00B64EE4" w:rsidP="00B64EE4">
      <w:pPr>
        <w:jc w:val="both"/>
      </w:pPr>
      <w:r w:rsidRPr="004D75EC">
        <w:t xml:space="preserve">Obligacijų platinimą vykdo AB „Šiaulių bankas“, konsultuojant </w:t>
      </w:r>
      <w:r w:rsidR="00441592" w:rsidRPr="004D75EC">
        <w:t>a</w:t>
      </w:r>
      <w:r w:rsidRPr="004D75EC">
        <w:t xml:space="preserve">dvokatų profesinei bendrijai Norkus ir Partneriai COBALT. </w:t>
      </w:r>
    </w:p>
    <w:p w14:paraId="39F26E51" w14:textId="77777777" w:rsidR="00B64EE4" w:rsidRPr="004D75EC" w:rsidRDefault="00B64EE4" w:rsidP="008D45E1">
      <w:pPr>
        <w:jc w:val="both"/>
      </w:pPr>
    </w:p>
    <w:p w14:paraId="3E5AD9BE" w14:textId="557CFD72" w:rsidR="00B64EE4" w:rsidRPr="00A813D6" w:rsidRDefault="00AD4D6D" w:rsidP="008D45E1">
      <w:pPr>
        <w:jc w:val="both"/>
      </w:pPr>
      <w:r w:rsidRPr="00AD4D6D">
        <w:t xml:space="preserve">„Jasinskio 14 </w:t>
      </w:r>
      <w:proofErr w:type="spellStart"/>
      <w:r w:rsidRPr="00AD4D6D">
        <w:t>project</w:t>
      </w:r>
      <w:proofErr w:type="spellEnd"/>
      <w:r w:rsidRPr="00AD4D6D">
        <w:t>“</w:t>
      </w:r>
      <w:r w:rsidR="000B0EF7">
        <w:t xml:space="preserve"> </w:t>
      </w:r>
      <w:r w:rsidR="00456485">
        <w:t>panaudojo</w:t>
      </w:r>
      <w:r w:rsidR="000B0EF7">
        <w:t xml:space="preserve"> kombinuotą finansavimo</w:t>
      </w:r>
      <w:r w:rsidR="00456485">
        <w:t>si</w:t>
      </w:r>
      <w:r w:rsidR="000B0EF7">
        <w:t xml:space="preserve"> </w:t>
      </w:r>
      <w:r w:rsidR="00456485">
        <w:t>būdą, kur</w:t>
      </w:r>
      <w:r w:rsidR="000B0EF7">
        <w:t xml:space="preserve"> naudoja</w:t>
      </w:r>
      <w:r w:rsidR="00456485">
        <w:t>ma</w:t>
      </w:r>
      <w:r w:rsidR="000B0EF7">
        <w:t xml:space="preserve"> ne tik banko paskol</w:t>
      </w:r>
      <w:r w:rsidR="00456485">
        <w:t>a</w:t>
      </w:r>
      <w:r w:rsidR="000B0EF7">
        <w:t>, bet j</w:t>
      </w:r>
      <w:r w:rsidR="00456485">
        <w:t>i</w:t>
      </w:r>
      <w:r w:rsidR="000B0EF7">
        <w:t xml:space="preserve"> papild</w:t>
      </w:r>
      <w:r w:rsidR="00456485">
        <w:t>oma</w:t>
      </w:r>
      <w:r w:rsidR="000B0EF7">
        <w:t xml:space="preserve"> ir išleidžiamomis obligacijomis</w:t>
      </w:r>
      <w:r w:rsidR="00456485">
        <w:t xml:space="preserve">, kas leidžia </w:t>
      </w:r>
      <w:r w:rsidR="00EF2C68">
        <w:t xml:space="preserve">su </w:t>
      </w:r>
      <w:r w:rsidR="00456485">
        <w:t>kapitalo rinkų pagalba kur kas efektyviau vystyti NT projektus.</w:t>
      </w:r>
      <w:r w:rsidR="000B0EF7">
        <w:t xml:space="preserve"> </w:t>
      </w:r>
      <w:r w:rsidR="00EB6FF8" w:rsidRPr="00A813D6">
        <w:t xml:space="preserve">Smagu matyti, kad </w:t>
      </w:r>
      <w:r w:rsidR="004D09F9" w:rsidRPr="00A813D6">
        <w:t>Vilniaus veidą formuojantys projektai suteikia galimybę prie jų prisidėti ir investuotojams</w:t>
      </w:r>
      <w:r w:rsidR="00EF2C68">
        <w:t xml:space="preserve">“, </w:t>
      </w:r>
      <w:r w:rsidR="00456485">
        <w:t xml:space="preserve">– sako </w:t>
      </w:r>
      <w:r w:rsidR="00EB6FF8" w:rsidRPr="00A813D6">
        <w:t>Šiaulių banko Finansų rinkų departamento vadovė</w:t>
      </w:r>
      <w:r w:rsidR="00456485">
        <w:t xml:space="preserve"> Eglė Džiugytė.</w:t>
      </w:r>
    </w:p>
    <w:p w14:paraId="30CD8EFB" w14:textId="269757A6" w:rsidR="00B64EE4" w:rsidRPr="004D75EC" w:rsidRDefault="00C23C3F" w:rsidP="008D45E1">
      <w:pPr>
        <w:jc w:val="both"/>
      </w:pPr>
      <w:r w:rsidRPr="004D75EC">
        <w:t xml:space="preserve">  </w:t>
      </w:r>
    </w:p>
    <w:p w14:paraId="2DE0DD52" w14:textId="5C17AEDD" w:rsidR="00B64EE4" w:rsidRPr="004D75EC" w:rsidRDefault="00B64EE4" w:rsidP="00B64EE4">
      <w:pPr>
        <w:jc w:val="both"/>
      </w:pPr>
      <w:r w:rsidRPr="004D75EC">
        <w:t>Obligacij</w:t>
      </w:r>
      <w:r w:rsidR="004D75EC" w:rsidRPr="004D75EC">
        <w:t>o</w:t>
      </w:r>
      <w:r w:rsidRPr="004D75EC">
        <w:t>s bus išpirktos 2026 m. birželio 16 d., palūkanos bus mokamos kas ketvirtį.</w:t>
      </w:r>
    </w:p>
    <w:p w14:paraId="7EFF9415" w14:textId="77777777" w:rsidR="00B64EE4" w:rsidRPr="004D75EC" w:rsidRDefault="00B64EE4" w:rsidP="008D45E1">
      <w:pPr>
        <w:jc w:val="both"/>
      </w:pPr>
    </w:p>
    <w:p w14:paraId="460A78F5" w14:textId="430933FB" w:rsidR="008D45E1" w:rsidRPr="004D75EC" w:rsidRDefault="008D45E1" w:rsidP="008D45E1">
      <w:pPr>
        <w:jc w:val="both"/>
      </w:pPr>
      <w:r w:rsidRPr="004D75EC">
        <w:t>M</w:t>
      </w:r>
      <w:r w:rsidR="00C23C3F" w:rsidRPr="004D75EC">
        <w:t xml:space="preserve">odernus </w:t>
      </w:r>
      <w:r w:rsidRPr="004D75EC">
        <w:t xml:space="preserve">A klasės </w:t>
      </w:r>
      <w:r w:rsidR="00C23C3F" w:rsidRPr="004D75EC">
        <w:t>verslo centras</w:t>
      </w:r>
      <w:r w:rsidRPr="004D75EC">
        <w:t xml:space="preserve"> „</w:t>
      </w:r>
      <w:proofErr w:type="spellStart"/>
      <w:r w:rsidRPr="004D75EC">
        <w:t>Yellowstone</w:t>
      </w:r>
      <w:proofErr w:type="spellEnd"/>
      <w:r w:rsidRPr="004D75EC">
        <w:t xml:space="preserve">“ iškilęs pačiame centre, šalia </w:t>
      </w:r>
      <w:r w:rsidR="005A46B3">
        <w:t>Senamiesčio, Naujamiesčio ir Žvėryno r</w:t>
      </w:r>
      <w:r w:rsidR="00EF2C68">
        <w:t>a</w:t>
      </w:r>
      <w:r w:rsidR="005A46B3">
        <w:t>jonų</w:t>
      </w:r>
      <w:r w:rsidRPr="004D75EC">
        <w:t>, yra vienas pirmųjų iš esmės atsinaujinančio „Verslo trikampio“ atgimimo ženklų. Devynių aukštų, 9 800 kv. metrų ploto verslo centras „</w:t>
      </w:r>
      <w:proofErr w:type="spellStart"/>
      <w:r w:rsidRPr="004D75EC">
        <w:t>Yellowstone</w:t>
      </w:r>
      <w:proofErr w:type="spellEnd"/>
      <w:r w:rsidRPr="004D75EC">
        <w:t xml:space="preserve">“ vystomas pagal profesoriaus Rolando </w:t>
      </w:r>
      <w:proofErr w:type="spellStart"/>
      <w:r w:rsidRPr="004D75EC">
        <w:t>Paleko</w:t>
      </w:r>
      <w:proofErr w:type="spellEnd"/>
      <w:r w:rsidRPr="004D75EC">
        <w:t xml:space="preserve"> idėją, bendradarbiaujant su jo vardo architektų studija ir projektavimo bendrove „Planas B“.</w:t>
      </w:r>
    </w:p>
    <w:p w14:paraId="4DD0CBD9" w14:textId="77777777" w:rsidR="008D5048" w:rsidRPr="004D75EC" w:rsidRDefault="008D5048" w:rsidP="008D45E1">
      <w:pPr>
        <w:jc w:val="both"/>
      </w:pPr>
    </w:p>
    <w:p w14:paraId="22AB2847" w14:textId="20A430E9" w:rsidR="008D5048" w:rsidRPr="004D75EC" w:rsidRDefault="008D5048" w:rsidP="008D45E1">
      <w:pPr>
        <w:jc w:val="both"/>
      </w:pPr>
      <w:r w:rsidRPr="004D75EC">
        <w:t>Verslo centro erdvės suplanuotos taip, kad jas būtų paprasta pritaikyti pagal individualius verslo poreikius ir jų veiklos specifiką</w:t>
      </w:r>
      <w:r w:rsidR="00441592" w:rsidRPr="004D75EC">
        <w:t>, t</w:t>
      </w:r>
      <w:r w:rsidRPr="004D75EC">
        <w:t xml:space="preserve">aip pat siūloma galimybė išsinuomoti pilnai įrengtus nedidelio ploto biurus, į kuriuos galima kraustytis iš karto. </w:t>
      </w:r>
    </w:p>
    <w:p w14:paraId="1B34E2F1" w14:textId="77777777" w:rsidR="008D5048" w:rsidRPr="004D75EC" w:rsidRDefault="008D5048" w:rsidP="008D45E1">
      <w:pPr>
        <w:jc w:val="both"/>
      </w:pPr>
    </w:p>
    <w:p w14:paraId="56F30566" w14:textId="48E9CE21" w:rsidR="008D5048" w:rsidRPr="004D75EC" w:rsidRDefault="000D0054" w:rsidP="008D45E1">
      <w:pPr>
        <w:jc w:val="both"/>
      </w:pPr>
      <w:r w:rsidRPr="004D75EC">
        <w:t>A+ energetinės klasės p</w:t>
      </w:r>
      <w:r w:rsidR="008D5048" w:rsidRPr="004D75EC">
        <w:t>astatas pasižym</w:t>
      </w:r>
      <w:r w:rsidR="00441592" w:rsidRPr="004D75EC">
        <w:t>i</w:t>
      </w:r>
      <w:r w:rsidR="008D5048" w:rsidRPr="004D75EC">
        <w:t xml:space="preserve"> modernio</w:t>
      </w:r>
      <w:r w:rsidR="00F02741" w:rsidRPr="004D75EC">
        <w:t>mis</w:t>
      </w:r>
      <w:r w:rsidR="008D5048" w:rsidRPr="004D75EC">
        <w:t xml:space="preserve"> inžinerinė</w:t>
      </w:r>
      <w:r w:rsidR="00F02741" w:rsidRPr="004D75EC">
        <w:t>mi</w:t>
      </w:r>
      <w:r w:rsidR="008D5048" w:rsidRPr="004D75EC">
        <w:t>s sistemo</w:t>
      </w:r>
      <w:r w:rsidR="004D75EC" w:rsidRPr="004D75EC">
        <w:t>mi</w:t>
      </w:r>
      <w:r w:rsidR="008D5048" w:rsidRPr="004D75EC">
        <w:t>s. Projektas įgyvendinamas laikantis tarptautinio tvarių pastatų standarto BREEAM, siekia</w:t>
      </w:r>
      <w:r w:rsidR="00F02741" w:rsidRPr="004D75EC">
        <w:t>ma</w:t>
      </w:r>
      <w:r w:rsidR="008D5048" w:rsidRPr="004D75EC">
        <w:t xml:space="preserve"> gauti „BREEAM IN USE </w:t>
      </w:r>
      <w:proofErr w:type="spellStart"/>
      <w:r w:rsidR="008D5048" w:rsidRPr="004D75EC">
        <w:t>Excellent</w:t>
      </w:r>
      <w:proofErr w:type="spellEnd"/>
      <w:r w:rsidR="008D5048" w:rsidRPr="004D75EC">
        <w:t>“ įvertinimą.  </w:t>
      </w:r>
    </w:p>
    <w:p w14:paraId="6E8C0438" w14:textId="6C156D12" w:rsidR="00C23C3F" w:rsidRDefault="008D5048" w:rsidP="008D45E1">
      <w:pPr>
        <w:jc w:val="both"/>
      </w:pPr>
      <w:r w:rsidRPr="004D75EC">
        <w:br/>
        <w:t xml:space="preserve">Tarp esamų ir būsimų </w:t>
      </w:r>
      <w:r w:rsidR="00B64EE4" w:rsidRPr="004D75EC">
        <w:t xml:space="preserve">verslo centro </w:t>
      </w:r>
      <w:r w:rsidRPr="004D75EC">
        <w:t>nuomininkų yra telekomunikacijų įrangos įmonė</w:t>
      </w:r>
      <w:r w:rsidR="008D45E1" w:rsidRPr="004D75EC">
        <w:t xml:space="preserve"> </w:t>
      </w:r>
      <w:r w:rsidRPr="004D75EC">
        <w:t>„</w:t>
      </w:r>
      <w:proofErr w:type="spellStart"/>
      <w:r w:rsidRPr="004D75EC">
        <w:t>Peplink</w:t>
      </w:r>
      <w:proofErr w:type="spellEnd"/>
      <w:r w:rsidRPr="004D75EC">
        <w:t>“, farmacijos didmenininkė „</w:t>
      </w:r>
      <w:proofErr w:type="spellStart"/>
      <w:r w:rsidRPr="004D75EC">
        <w:t>Lexano</w:t>
      </w:r>
      <w:proofErr w:type="spellEnd"/>
      <w:r w:rsidRPr="004D75EC">
        <w:t xml:space="preserve">“, Danijos koncernas, Lietuvoje valdantis „Kalnapilio-Tauro grupę“, „Royal </w:t>
      </w:r>
      <w:proofErr w:type="spellStart"/>
      <w:r w:rsidRPr="004D75EC">
        <w:t>Unibrew</w:t>
      </w:r>
      <w:proofErr w:type="spellEnd"/>
      <w:r w:rsidRPr="004D75EC">
        <w:t xml:space="preserve">“, elektroninius apsaugos sprendimus diegianti bendrovė </w:t>
      </w:r>
      <w:r w:rsidRPr="004D75EC">
        <w:lastRenderedPageBreak/>
        <w:t>„</w:t>
      </w:r>
      <w:proofErr w:type="spellStart"/>
      <w:r w:rsidRPr="004D75EC">
        <w:t>Euroelektronika</w:t>
      </w:r>
      <w:proofErr w:type="spellEnd"/>
      <w:r w:rsidRPr="004D75EC">
        <w:t xml:space="preserve">“, </w:t>
      </w:r>
      <w:proofErr w:type="spellStart"/>
      <w:r w:rsidRPr="004D75EC">
        <w:t>Sakartvelo</w:t>
      </w:r>
      <w:proofErr w:type="spellEnd"/>
      <w:r w:rsidRPr="004D75EC">
        <w:t xml:space="preserve"> ambasada Lietuvos Respublikoje</w:t>
      </w:r>
      <w:r w:rsidR="008D45E1" w:rsidRPr="004D75EC">
        <w:t>,</w:t>
      </w:r>
      <w:r w:rsidR="00B70560" w:rsidRPr="004D75EC">
        <w:t xml:space="preserve"> „GS1 Lithuania“</w:t>
      </w:r>
      <w:r w:rsidR="008D45E1" w:rsidRPr="004D75EC">
        <w:t xml:space="preserve"> </w:t>
      </w:r>
      <w:r w:rsidRPr="004D75EC">
        <w:t xml:space="preserve">ir kt. </w:t>
      </w:r>
      <w:r w:rsidR="00C23C3F" w:rsidRPr="004D75EC">
        <w:t xml:space="preserve">Likusiai daliai patalpų aktyviai ieškoma nuomininkų bendradarbiaujant su nuomos paieškos partneriais </w:t>
      </w:r>
      <w:r w:rsidR="00B70560" w:rsidRPr="004D75EC">
        <w:t>„</w:t>
      </w:r>
      <w:proofErr w:type="spellStart"/>
      <w:r w:rsidR="00B70560" w:rsidRPr="004D75EC">
        <w:t>Colliers</w:t>
      </w:r>
      <w:proofErr w:type="spellEnd"/>
      <w:r w:rsidR="00B70560" w:rsidRPr="004D75EC">
        <w:t xml:space="preserve"> </w:t>
      </w:r>
      <w:proofErr w:type="spellStart"/>
      <w:r w:rsidR="00B70560" w:rsidRPr="004D75EC">
        <w:t>Baltics</w:t>
      </w:r>
      <w:proofErr w:type="spellEnd"/>
      <w:r w:rsidR="00B70560" w:rsidRPr="004D75EC">
        <w:t>“</w:t>
      </w:r>
      <w:r w:rsidR="00C23C3F" w:rsidRPr="004D75EC">
        <w:t>.</w:t>
      </w:r>
    </w:p>
    <w:p w14:paraId="75209003" w14:textId="77777777" w:rsidR="00EF2C68" w:rsidRDefault="00EF2C68" w:rsidP="008D45E1">
      <w:pPr>
        <w:jc w:val="both"/>
      </w:pPr>
    </w:p>
    <w:p w14:paraId="5C056769" w14:textId="5153B65D" w:rsidR="00EF2C68" w:rsidRDefault="00EF2C68" w:rsidP="008D45E1">
      <w:pPr>
        <w:jc w:val="both"/>
      </w:pPr>
      <w:r w:rsidRPr="00EF2C68">
        <w:t>Didžiausi K</w:t>
      </w:r>
      <w:r>
        <w:t>Ū</w:t>
      </w:r>
      <w:r w:rsidRPr="00EF2C68">
        <w:t>B „Jasinskio 14</w:t>
      </w:r>
      <w:r>
        <w:t>“</w:t>
      </w:r>
      <w:r w:rsidRPr="00EF2C68">
        <w:t xml:space="preserve"> investuotojai (komanditoriai) </w:t>
      </w:r>
      <w:r>
        <w:t>–</w:t>
      </w:r>
      <w:r w:rsidRPr="00EF2C68">
        <w:t xml:space="preserve"> Tautvydo Barščio įmonė „</w:t>
      </w:r>
      <w:proofErr w:type="spellStart"/>
      <w:r w:rsidRPr="00EF2C68">
        <w:t>Taba</w:t>
      </w:r>
      <w:proofErr w:type="spellEnd"/>
      <w:r w:rsidRPr="00EF2C68">
        <w:t xml:space="preserve"> </w:t>
      </w:r>
      <w:proofErr w:type="spellStart"/>
      <w:r w:rsidRPr="00EF2C68">
        <w:t>Invest</w:t>
      </w:r>
      <w:proofErr w:type="spellEnd"/>
      <w:r w:rsidRPr="00EF2C68">
        <w:t xml:space="preserve">“ </w:t>
      </w:r>
      <w:r>
        <w:t>ir</w:t>
      </w:r>
      <w:r w:rsidRPr="00EF2C68">
        <w:t> Mariaus Jovaišos įmonė „</w:t>
      </w:r>
      <w:proofErr w:type="spellStart"/>
      <w:r w:rsidRPr="00EF2C68">
        <w:t>Unseen</w:t>
      </w:r>
      <w:proofErr w:type="spellEnd"/>
      <w:r w:rsidRPr="00EF2C68">
        <w:t xml:space="preserve"> </w:t>
      </w:r>
      <w:proofErr w:type="spellStart"/>
      <w:r w:rsidRPr="00EF2C68">
        <w:t>Pictures</w:t>
      </w:r>
      <w:proofErr w:type="spellEnd"/>
      <w:r w:rsidRPr="00EF2C68">
        <w:t xml:space="preserve">“, kurių investicijos sudaro 65,5 proc., kitų 11 komanditorių investicijos </w:t>
      </w:r>
      <w:r>
        <w:t>–</w:t>
      </w:r>
      <w:r w:rsidRPr="00EF2C68">
        <w:t xml:space="preserve"> 7</w:t>
      </w:r>
      <w:r>
        <w:t xml:space="preserve"> </w:t>
      </w:r>
      <w:r w:rsidRPr="00EF2C68">
        <w:t>proc</w:t>
      </w:r>
      <w:r>
        <w:t>.</w:t>
      </w:r>
      <w:r w:rsidRPr="00EF2C68">
        <w:t xml:space="preserve"> ir mažiau.</w:t>
      </w:r>
    </w:p>
    <w:p w14:paraId="436C5376" w14:textId="3EA1B72B" w:rsidR="006341C0" w:rsidRDefault="006341C0" w:rsidP="008D45E1">
      <w:pPr>
        <w:jc w:val="both"/>
      </w:pPr>
    </w:p>
    <w:p w14:paraId="6A6756BE" w14:textId="24D26E6D" w:rsidR="006341C0" w:rsidRPr="004D75EC" w:rsidRDefault="0057417C" w:rsidP="008D45E1">
      <w:pPr>
        <w:jc w:val="both"/>
      </w:pPr>
      <w:r>
        <w:t>Gruodžio 6 d., p</w:t>
      </w:r>
      <w:r w:rsidR="001B770E">
        <w:t>enktadienį, 10.00 val. Šiaulių banko atstovai ir emitentas s</w:t>
      </w:r>
      <w:r w:rsidR="006341C0">
        <w:t>usidomėjusius galimybe investuoti</w:t>
      </w:r>
      <w:r w:rsidR="001B770E">
        <w:t xml:space="preserve"> į šį projektą kviečia</w:t>
      </w:r>
      <w:r w:rsidR="006341C0">
        <w:t xml:space="preserve"> į </w:t>
      </w:r>
      <w:proofErr w:type="spellStart"/>
      <w:r w:rsidR="006341C0">
        <w:t>vebinarą</w:t>
      </w:r>
      <w:proofErr w:type="spellEnd"/>
      <w:r w:rsidR="006341C0">
        <w:t>, kuriame bus plačiau pristatyt</w:t>
      </w:r>
      <w:r w:rsidR="001B770E">
        <w:t xml:space="preserve">as verslo centras ir investavimo į jį galimybės. </w:t>
      </w:r>
      <w:r>
        <w:t xml:space="preserve">Registracija į </w:t>
      </w:r>
      <w:proofErr w:type="spellStart"/>
      <w:r>
        <w:t>vebinarą</w:t>
      </w:r>
      <w:proofErr w:type="spellEnd"/>
      <w:r>
        <w:t xml:space="preserve"> – paspaudus </w:t>
      </w:r>
      <w:hyperlink r:id="rId4" w:history="1">
        <w:r w:rsidRPr="0056629D">
          <w:rPr>
            <w:rStyle w:val="Hyperlink"/>
          </w:rPr>
          <w:t>šią nu</w:t>
        </w:r>
        <w:r w:rsidRPr="0056629D">
          <w:rPr>
            <w:rStyle w:val="Hyperlink"/>
          </w:rPr>
          <w:t>o</w:t>
        </w:r>
        <w:r w:rsidRPr="0056629D">
          <w:rPr>
            <w:rStyle w:val="Hyperlink"/>
          </w:rPr>
          <w:t>rodą</w:t>
        </w:r>
      </w:hyperlink>
      <w:r>
        <w:t xml:space="preserve">. </w:t>
      </w:r>
    </w:p>
    <w:p w14:paraId="5C31F145" w14:textId="2545A26A" w:rsidR="00B70560" w:rsidRPr="004D75EC" w:rsidRDefault="00C23C3F" w:rsidP="008D45E1">
      <w:pPr>
        <w:jc w:val="both"/>
      </w:pPr>
      <w:r w:rsidRPr="004D75EC">
        <w:t> </w:t>
      </w:r>
    </w:p>
    <w:p w14:paraId="1EB1D9B2" w14:textId="77777777" w:rsidR="008D45E1" w:rsidRPr="004D75EC" w:rsidRDefault="008D45E1" w:rsidP="008D45E1">
      <w:pPr>
        <w:jc w:val="both"/>
      </w:pPr>
    </w:p>
    <w:p w14:paraId="1E81175D" w14:textId="29E85BEE" w:rsidR="008D45E1" w:rsidRPr="004D75EC" w:rsidRDefault="008D45E1" w:rsidP="008D45E1">
      <w:pPr>
        <w:jc w:val="both"/>
        <w:rPr>
          <w:b/>
          <w:bCs/>
          <w:u w:val="single"/>
        </w:rPr>
      </w:pPr>
      <w:r w:rsidRPr="004D75EC">
        <w:rPr>
          <w:b/>
          <w:bCs/>
          <w:u w:val="single"/>
        </w:rPr>
        <w:t xml:space="preserve">Daugiau informacijos: </w:t>
      </w:r>
    </w:p>
    <w:p w14:paraId="061A0C38" w14:textId="11A90DB3" w:rsidR="008D45E1" w:rsidRPr="004D75EC" w:rsidRDefault="008D45E1" w:rsidP="008D45E1">
      <w:pPr>
        <w:jc w:val="both"/>
      </w:pPr>
      <w:r w:rsidRPr="004D75EC">
        <w:t>Agnius Tamošaitis</w:t>
      </w:r>
    </w:p>
    <w:p w14:paraId="64B3E2C5" w14:textId="7F4D4CAF" w:rsidR="00B70560" w:rsidRDefault="00B70560" w:rsidP="008D45E1">
      <w:pPr>
        <w:jc w:val="both"/>
      </w:pPr>
      <w:r w:rsidRPr="004D75EC">
        <w:t>„Jasinskio 14 Project“ direktorius</w:t>
      </w:r>
    </w:p>
    <w:p w14:paraId="4123E2EA" w14:textId="30FF11F4" w:rsidR="00EF2C68" w:rsidRDefault="00EF2C68" w:rsidP="008D45E1">
      <w:pPr>
        <w:jc w:val="both"/>
      </w:pPr>
      <w:hyperlink r:id="rId5" w:history="1">
        <w:r w:rsidRPr="000A2BC6">
          <w:rPr>
            <w:rStyle w:val="Hyperlink"/>
          </w:rPr>
          <w:t>info@yellowstone.lt</w:t>
        </w:r>
      </w:hyperlink>
    </w:p>
    <w:p w14:paraId="039FE3A4" w14:textId="77777777" w:rsidR="00EF2C68" w:rsidRPr="004D75EC" w:rsidRDefault="00EF2C68" w:rsidP="008D45E1">
      <w:pPr>
        <w:jc w:val="both"/>
        <w:rPr>
          <w:b/>
          <w:bCs/>
        </w:rPr>
      </w:pPr>
    </w:p>
    <w:p w14:paraId="1ADE479E" w14:textId="00B86ACE" w:rsidR="00990182" w:rsidRPr="004D75EC" w:rsidRDefault="00990182" w:rsidP="008D45E1">
      <w:pPr>
        <w:jc w:val="both"/>
      </w:pPr>
    </w:p>
    <w:p w14:paraId="4FCBF765" w14:textId="77777777" w:rsidR="004D75EC" w:rsidRPr="004D75EC" w:rsidRDefault="004D75EC">
      <w:pPr>
        <w:jc w:val="both"/>
      </w:pPr>
    </w:p>
    <w:sectPr w:rsidR="004D75EC" w:rsidRPr="004D75EC" w:rsidSect="008D45E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3F"/>
    <w:rsid w:val="000B0EF7"/>
    <w:rsid w:val="000D0054"/>
    <w:rsid w:val="000F1977"/>
    <w:rsid w:val="001B770E"/>
    <w:rsid w:val="0029027B"/>
    <w:rsid w:val="002F51A3"/>
    <w:rsid w:val="00306E00"/>
    <w:rsid w:val="004307AE"/>
    <w:rsid w:val="00435AAD"/>
    <w:rsid w:val="00441592"/>
    <w:rsid w:val="00456485"/>
    <w:rsid w:val="004D09F9"/>
    <w:rsid w:val="004D75EC"/>
    <w:rsid w:val="00521689"/>
    <w:rsid w:val="00565CC0"/>
    <w:rsid w:val="0056629D"/>
    <w:rsid w:val="0057417C"/>
    <w:rsid w:val="005A46B3"/>
    <w:rsid w:val="005D13D6"/>
    <w:rsid w:val="006341C0"/>
    <w:rsid w:val="00640508"/>
    <w:rsid w:val="006A4529"/>
    <w:rsid w:val="00757D54"/>
    <w:rsid w:val="008D45E1"/>
    <w:rsid w:val="008D5048"/>
    <w:rsid w:val="00990182"/>
    <w:rsid w:val="00A23D8B"/>
    <w:rsid w:val="00A813D6"/>
    <w:rsid w:val="00AD4D6D"/>
    <w:rsid w:val="00B64EE4"/>
    <w:rsid w:val="00B70560"/>
    <w:rsid w:val="00BC4A3D"/>
    <w:rsid w:val="00C23C3F"/>
    <w:rsid w:val="00D4252D"/>
    <w:rsid w:val="00E524A4"/>
    <w:rsid w:val="00EB6FF8"/>
    <w:rsid w:val="00EF2C68"/>
    <w:rsid w:val="00F02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F229A30"/>
  <w15:chartTrackingRefBased/>
  <w15:docId w15:val="{359A0CC5-6759-8244-AAEF-160E109C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C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3C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3C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3C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3C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3C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3C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3C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3C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3C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3C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3C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3C3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3C3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3C3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3C3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3C3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3C3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3C3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3C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3C3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3C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3C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3C3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3C3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3C3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3C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3C3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3C3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57D5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D5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D0054"/>
  </w:style>
  <w:style w:type="character" w:styleId="CommentReference">
    <w:name w:val="annotation reference"/>
    <w:basedOn w:val="DefaultParagraphFont"/>
    <w:uiPriority w:val="99"/>
    <w:semiHidden/>
    <w:unhideWhenUsed/>
    <w:rsid w:val="00A23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3D8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3D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3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3D8B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6629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2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yellowstone.lt" TargetMode="External"/><Relationship Id="rId4" Type="http://schemas.openxmlformats.org/officeDocument/2006/relationships/hyperlink" Target="https://forms.office.com/e/XcXajFBx5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Polikaityte</dc:creator>
  <cp:keywords/>
  <dc:description/>
  <cp:lastModifiedBy>Justina Polikaityte</cp:lastModifiedBy>
  <cp:revision>8</cp:revision>
  <dcterms:created xsi:type="dcterms:W3CDTF">2024-12-03T09:46:00Z</dcterms:created>
  <dcterms:modified xsi:type="dcterms:W3CDTF">2024-12-04T06:21:00Z</dcterms:modified>
</cp:coreProperties>
</file>