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52FE2C4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68B9C57E">
        <w:rPr>
          <w:rFonts w:ascii="Arial" w:eastAsia="Arial" w:hAnsi="Arial" w:cs="Arial"/>
          <w:sz w:val="16"/>
          <w:szCs w:val="16"/>
          <w:lang w:val="lt-LT"/>
        </w:rPr>
        <w:t>202</w:t>
      </w:r>
      <w:r w:rsidR="004F3D68" w:rsidRPr="68B9C57E">
        <w:rPr>
          <w:rFonts w:ascii="Arial" w:eastAsia="Arial" w:hAnsi="Arial" w:cs="Arial"/>
          <w:sz w:val="16"/>
          <w:szCs w:val="16"/>
          <w:lang w:val="lt-LT"/>
        </w:rPr>
        <w:t>5 sausio</w:t>
      </w:r>
      <w:r w:rsidR="58F08527" w:rsidRPr="68B9C57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458D9D61" w:rsidRPr="68B9C57E">
        <w:rPr>
          <w:rFonts w:ascii="Arial" w:eastAsia="Arial" w:hAnsi="Arial" w:cs="Arial"/>
          <w:sz w:val="16"/>
          <w:szCs w:val="16"/>
          <w:lang w:val="lt-LT"/>
        </w:rPr>
        <w:t xml:space="preserve">15 </w:t>
      </w:r>
      <w:r w:rsidRPr="68B9C57E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029C4124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8C3069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Apklausa</w:t>
      </w:r>
      <w:r w:rsidR="003F670B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at</w:t>
      </w:r>
      <w:r w:rsidR="00F458C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</w:t>
      </w:r>
      <w:r w:rsidR="003F670B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kleidžia – </w:t>
      </w:r>
      <w:r w:rsidR="00100BEF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žmon</w:t>
      </w:r>
      <w:r w:rsidR="00A611DC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es</w:t>
      </w:r>
      <w:r w:rsidR="00100BEF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su negalia kaimynyst</w:t>
      </w:r>
      <w:r w:rsidR="00A611DC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ėje</w:t>
      </w:r>
      <w:r w:rsidR="00100BEF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priimame</w:t>
      </w:r>
      <w:r w:rsidR="003F670B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,</w:t>
      </w:r>
      <w:r w:rsidR="00100BEF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A611DC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darbe</w:t>
      </w:r>
      <w:r w:rsidR="003F670B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– ne</w:t>
      </w:r>
      <w:r w:rsidR="00A611DC" w:rsidRPr="54E1212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418D3B2A" w:rsidR="00D26649" w:rsidRPr="00474FC9" w:rsidRDefault="00D26649" w:rsidP="57123268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57123268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57123268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57123268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57123268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57123268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4B68F7B5" w:rsidR="00D26649" w:rsidRPr="00AE7AC1" w:rsidRDefault="003F670B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Vos </w:t>
            </w:r>
            <w:proofErr w:type="spellStart"/>
            <w:r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kiek</w:t>
            </w:r>
            <w:proofErr w:type="spellEnd"/>
            <w:r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daugiau kaip </w:t>
            </w:r>
            <w:proofErr w:type="spellStart"/>
            <w:r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trečdalis</w:t>
            </w:r>
            <w:proofErr w:type="spellEnd"/>
            <w:r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apklaustųjų</w:t>
            </w:r>
            <w:proofErr w:type="spellEnd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sutiktų</w:t>
            </w:r>
            <w:proofErr w:type="spellEnd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dirbti</w:t>
            </w:r>
            <w:proofErr w:type="spellEnd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kartu</w:t>
            </w:r>
            <w:proofErr w:type="spellEnd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su </w:t>
            </w:r>
            <w:proofErr w:type="spellStart"/>
            <w:r w:rsidR="00863DFF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turinčiais</w:t>
            </w:r>
            <w:proofErr w:type="spellEnd"/>
            <w:r w:rsidR="00863DFF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intelekto</w:t>
            </w:r>
            <w:proofErr w:type="spellEnd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736D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="00863DFF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="00691E6E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beveik</w:t>
            </w:r>
            <w:proofErr w:type="spellEnd"/>
            <w:r w:rsidR="00691E6E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70 </w:t>
            </w:r>
            <w:r w:rsidR="00BE6FE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proc. – su </w:t>
            </w:r>
            <w:proofErr w:type="spellStart"/>
            <w:r w:rsidR="00BE6FE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fizinę</w:t>
            </w:r>
            <w:proofErr w:type="spellEnd"/>
            <w:r w:rsidR="00BE6FE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E6FEB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="00AE7AC1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E7AC1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turinčiais</w:t>
            </w:r>
            <w:proofErr w:type="spellEnd"/>
            <w:r w:rsidR="00AE7AC1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AE7AC1" w:rsidRPr="54E1212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kolegomis</w:t>
            </w:r>
            <w:proofErr w:type="spellEnd"/>
          </w:p>
          <w:p w14:paraId="31833314" w14:textId="7B643544" w:rsidR="00160EEA" w:rsidRPr="000E5B05" w:rsidRDefault="001D3F2D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žesnis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noras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dirbti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su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intelekto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turinčiais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žmonėmis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siejamas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su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nepasitikėjimu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="005918C2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pavojaus</w:t>
            </w:r>
            <w:proofErr w:type="spellEnd"/>
            <w:r w:rsidR="005918C2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918C2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baime</w:t>
            </w:r>
            <w:proofErr w:type="spellEnd"/>
          </w:p>
          <w:p w14:paraId="2731EE30" w14:textId="57171AB8" w:rsidR="66F5B7DD" w:rsidRDefault="66F5B7DD" w:rsidP="54E12121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Kas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dešimto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respondento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nuomone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žmonės su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intelekto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negalia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nesugebėtų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atlikti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jiems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patikėto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darbo</w:t>
            </w:r>
            <w:proofErr w:type="spellEnd"/>
          </w:p>
          <w:p w14:paraId="0386C8B6" w14:textId="380749B2" w:rsidR="00160EEA" w:rsidRPr="00691E6E" w:rsidRDefault="00691E6E" w:rsidP="57123268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</w:t>
            </w:r>
            <w:r w:rsidR="6B1FEFB8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</w:t>
            </w:r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eik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8</w:t>
            </w:r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iš 10 Lietuvos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žmonių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sutiktų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gyventi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šalia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fizinę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turinčių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žmonių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mažiau</w:t>
            </w:r>
            <w:proofErr w:type="spellEnd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nei kas </w:t>
            </w:r>
            <w:proofErr w:type="spellStart"/>
            <w:r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antras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šalia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intelekto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turinčių </w:t>
            </w:r>
            <w:proofErr w:type="spellStart"/>
            <w:r w:rsidR="000E5B05" w:rsidRPr="57123268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kaimynų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1362A2C8" w14:textId="224D9095" w:rsidR="00391382" w:rsidRPr="00E21050" w:rsidRDefault="008702FB" w:rsidP="00EA3A22">
      <w:pPr>
        <w:jc w:val="both"/>
        <w:rPr>
          <w:rFonts w:ascii="Arial" w:hAnsi="Arial" w:cs="Arial"/>
          <w:b/>
          <w:bCs/>
          <w:lang w:val="fi-FI" w:eastAsia="lt-LT"/>
        </w:rPr>
      </w:pPr>
      <w:bookmarkStart w:id="0" w:name="_Hlk187827755"/>
      <w:proofErr w:type="spellStart"/>
      <w:r w:rsidRPr="00E21050">
        <w:rPr>
          <w:rFonts w:ascii="Arial" w:hAnsi="Arial" w:cs="Arial"/>
          <w:b/>
          <w:bCs/>
          <w:lang w:val="fi-FI" w:eastAsia="lt-LT"/>
        </w:rPr>
        <w:t>Visuomenės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nuostatos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apie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žmones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su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negalia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D44571" w:rsidRPr="00E21050">
        <w:rPr>
          <w:rFonts w:ascii="Arial" w:hAnsi="Arial" w:cs="Arial"/>
          <w:b/>
          <w:bCs/>
          <w:lang w:val="fi-FI" w:eastAsia="lt-LT"/>
        </w:rPr>
        <w:t>Lietuvoje</w:t>
      </w:r>
      <w:proofErr w:type="spellEnd"/>
      <w:r w:rsidR="00D44571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po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truputį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keičiasi</w:t>
      </w:r>
      <w:proofErr w:type="spellEnd"/>
      <w:r w:rsidR="009D2131" w:rsidRPr="00E21050">
        <w:rPr>
          <w:rFonts w:ascii="Arial" w:hAnsi="Arial" w:cs="Arial"/>
          <w:b/>
          <w:bCs/>
          <w:lang w:val="fi-FI" w:eastAsia="lt-LT"/>
        </w:rPr>
        <w:t>.</w:t>
      </w:r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r w:rsidR="009D2131" w:rsidRPr="00E21050">
        <w:rPr>
          <w:rFonts w:ascii="Arial" w:hAnsi="Arial" w:cs="Arial"/>
          <w:b/>
          <w:bCs/>
          <w:lang w:val="fi-FI" w:eastAsia="lt-LT"/>
        </w:rPr>
        <w:t xml:space="preserve">Vis tik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išlieka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akivaizdūs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skirtumai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tarp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požiūrio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į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gyvenimą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šalia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jų ir </w:t>
      </w:r>
      <w:proofErr w:type="spellStart"/>
      <w:r w:rsidR="009D2131" w:rsidRPr="00E21050">
        <w:rPr>
          <w:rFonts w:ascii="Arial" w:hAnsi="Arial" w:cs="Arial"/>
          <w:b/>
          <w:bCs/>
          <w:lang w:val="fi-FI" w:eastAsia="lt-LT"/>
        </w:rPr>
        <w:t>bendrą</w:t>
      </w:r>
      <w:proofErr w:type="spellEnd"/>
      <w:r w:rsidR="009D2131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1F173E" w:rsidRPr="00E21050">
        <w:rPr>
          <w:rFonts w:ascii="Arial" w:hAnsi="Arial" w:cs="Arial"/>
          <w:b/>
          <w:bCs/>
          <w:lang w:val="fi-FI" w:eastAsia="lt-LT"/>
        </w:rPr>
        <w:t>darbą</w:t>
      </w:r>
      <w:proofErr w:type="spellEnd"/>
      <w:r w:rsidR="001F173E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D2131" w:rsidRPr="00E21050">
        <w:rPr>
          <w:rFonts w:ascii="Arial" w:hAnsi="Arial" w:cs="Arial"/>
          <w:b/>
          <w:bCs/>
          <w:lang w:val="fi-FI" w:eastAsia="lt-LT"/>
        </w:rPr>
        <w:t>drauge</w:t>
      </w:r>
      <w:proofErr w:type="spellEnd"/>
      <w:r w:rsidR="00D60FA1" w:rsidRPr="00E21050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9D2131" w:rsidRPr="00E21050">
        <w:rPr>
          <w:rFonts w:ascii="Arial" w:hAnsi="Arial" w:cs="Arial"/>
          <w:b/>
          <w:bCs/>
          <w:lang w:val="fi-FI" w:eastAsia="lt-LT"/>
        </w:rPr>
        <w:t>atskleidžia</w:t>
      </w:r>
      <w:proofErr w:type="spellEnd"/>
      <w:r w:rsidR="009D2131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D60FA1" w:rsidRPr="00E21050">
        <w:rPr>
          <w:rFonts w:ascii="Arial" w:hAnsi="Arial" w:cs="Arial"/>
          <w:b/>
          <w:bCs/>
          <w:lang w:val="fi-FI" w:eastAsia="lt-LT"/>
        </w:rPr>
        <w:t>apklausa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>.</w:t>
      </w:r>
      <w:r w:rsidR="00D44571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147E5" w:rsidRPr="00E21050">
        <w:rPr>
          <w:rFonts w:ascii="Arial" w:hAnsi="Arial" w:cs="Arial"/>
          <w:b/>
          <w:bCs/>
          <w:lang w:val="fi-FI" w:eastAsia="lt-LT"/>
        </w:rPr>
        <w:t>N</w:t>
      </w:r>
      <w:r w:rsidR="00A65D38" w:rsidRPr="00E21050">
        <w:rPr>
          <w:rFonts w:ascii="Arial" w:hAnsi="Arial" w:cs="Arial"/>
          <w:b/>
          <w:bCs/>
          <w:lang w:val="fi-FI" w:eastAsia="lt-LT"/>
        </w:rPr>
        <w:t>eigiamas</w:t>
      </w:r>
      <w:proofErr w:type="spellEnd"/>
      <w:r w:rsidR="00A65D38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A65D38" w:rsidRPr="00E21050">
        <w:rPr>
          <w:rFonts w:ascii="Arial" w:hAnsi="Arial" w:cs="Arial"/>
          <w:b/>
          <w:bCs/>
          <w:lang w:val="fi-FI" w:eastAsia="lt-LT"/>
        </w:rPr>
        <w:t>nusiteikimas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r w:rsidR="008147E5" w:rsidRPr="00E21050">
        <w:rPr>
          <w:rFonts w:ascii="Arial" w:hAnsi="Arial" w:cs="Arial"/>
          <w:b/>
          <w:bCs/>
          <w:lang w:val="fi-FI" w:eastAsia="lt-LT"/>
        </w:rPr>
        <w:t xml:space="preserve">ypač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ryšk</w:t>
      </w:r>
      <w:r w:rsidR="008147E5" w:rsidRPr="00E21050">
        <w:rPr>
          <w:rFonts w:ascii="Arial" w:hAnsi="Arial" w:cs="Arial"/>
          <w:b/>
          <w:bCs/>
          <w:lang w:val="fi-FI" w:eastAsia="lt-LT"/>
        </w:rPr>
        <w:t>us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žmonių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su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intelekto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ar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psichosocialin</w:t>
      </w:r>
      <w:r w:rsidR="000053C8" w:rsidRPr="00E21050">
        <w:rPr>
          <w:rFonts w:ascii="Arial" w:hAnsi="Arial" w:cs="Arial"/>
          <w:b/>
          <w:bCs/>
          <w:lang w:val="fi-FI" w:eastAsia="lt-LT"/>
        </w:rPr>
        <w:t>e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negali</w:t>
      </w:r>
      <w:r w:rsidR="000053C8" w:rsidRPr="00E21050">
        <w:rPr>
          <w:rFonts w:ascii="Arial" w:hAnsi="Arial" w:cs="Arial"/>
          <w:b/>
          <w:bCs/>
          <w:lang w:val="fi-FI" w:eastAsia="lt-LT"/>
        </w:rPr>
        <w:t>a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atžvilgiu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– </w:t>
      </w:r>
      <w:proofErr w:type="spellStart"/>
      <w:r w:rsidR="2F621F9B" w:rsidRPr="00E21050">
        <w:rPr>
          <w:rFonts w:ascii="Arial" w:hAnsi="Arial" w:cs="Arial"/>
          <w:b/>
          <w:bCs/>
          <w:lang w:val="fi-FI" w:eastAsia="lt-LT"/>
        </w:rPr>
        <w:t>vos</w:t>
      </w:r>
      <w:proofErr w:type="spellEnd"/>
      <w:r w:rsidR="2F621F9B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2F621F9B" w:rsidRPr="00E21050">
        <w:rPr>
          <w:rFonts w:ascii="Arial" w:hAnsi="Arial" w:cs="Arial"/>
          <w:b/>
          <w:bCs/>
          <w:lang w:val="fi-FI" w:eastAsia="lt-LT"/>
        </w:rPr>
        <w:t>kiek</w:t>
      </w:r>
      <w:proofErr w:type="spellEnd"/>
      <w:r w:rsidR="2F621F9B" w:rsidRPr="00E21050">
        <w:rPr>
          <w:rFonts w:ascii="Arial" w:hAnsi="Arial" w:cs="Arial"/>
          <w:b/>
          <w:bCs/>
          <w:lang w:val="fi-FI" w:eastAsia="lt-LT"/>
        </w:rPr>
        <w:t xml:space="preserve"> daugiau kaip </w:t>
      </w:r>
      <w:proofErr w:type="spellStart"/>
      <w:r w:rsidR="2F621F9B" w:rsidRPr="00E21050">
        <w:rPr>
          <w:rFonts w:ascii="Arial" w:hAnsi="Arial" w:cs="Arial"/>
          <w:b/>
          <w:bCs/>
          <w:lang w:val="fi-FI" w:eastAsia="lt-LT"/>
        </w:rPr>
        <w:t>trečdalis</w:t>
      </w:r>
      <w:proofErr w:type="spellEnd"/>
      <w:r w:rsidR="2F621F9B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2F621F9B" w:rsidRPr="00E21050">
        <w:rPr>
          <w:rFonts w:ascii="Arial" w:hAnsi="Arial" w:cs="Arial"/>
          <w:b/>
          <w:bCs/>
          <w:lang w:val="fi-FI" w:eastAsia="lt-LT"/>
        </w:rPr>
        <w:t>apklaustųjų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0053C8" w:rsidRPr="00E21050">
        <w:rPr>
          <w:rFonts w:ascii="Arial" w:hAnsi="Arial" w:cs="Arial"/>
          <w:b/>
          <w:bCs/>
          <w:lang w:val="fi-FI" w:eastAsia="lt-LT"/>
        </w:rPr>
        <w:t>sutiktų</w:t>
      </w:r>
      <w:proofErr w:type="spellEnd"/>
      <w:r w:rsidR="003E563A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E563A" w:rsidRPr="00E21050">
        <w:rPr>
          <w:rFonts w:ascii="Arial" w:hAnsi="Arial" w:cs="Arial"/>
          <w:b/>
          <w:bCs/>
          <w:lang w:val="fi-FI" w:eastAsia="lt-LT"/>
        </w:rPr>
        <w:t>dirbti</w:t>
      </w:r>
      <w:proofErr w:type="spellEnd"/>
      <w:r w:rsidR="003E563A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vienoje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komandoje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su </w:t>
      </w:r>
      <w:proofErr w:type="spellStart"/>
      <w:r w:rsidR="000053C8" w:rsidRPr="00E21050">
        <w:rPr>
          <w:rFonts w:ascii="Arial" w:hAnsi="Arial" w:cs="Arial"/>
          <w:b/>
          <w:bCs/>
          <w:lang w:val="fi-FI" w:eastAsia="lt-LT"/>
        </w:rPr>
        <w:t>tok</w:t>
      </w:r>
      <w:r w:rsidR="00863DFF" w:rsidRPr="00E21050">
        <w:rPr>
          <w:rFonts w:ascii="Arial" w:hAnsi="Arial" w:cs="Arial"/>
          <w:b/>
          <w:bCs/>
          <w:lang w:val="fi-FI" w:eastAsia="lt-LT"/>
        </w:rPr>
        <w:t>ią</w:t>
      </w:r>
      <w:proofErr w:type="spellEnd"/>
      <w:r w:rsidR="000053C8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0053C8" w:rsidRPr="00E21050">
        <w:rPr>
          <w:rFonts w:ascii="Arial" w:hAnsi="Arial" w:cs="Arial"/>
          <w:b/>
          <w:bCs/>
          <w:lang w:val="fi-FI" w:eastAsia="lt-LT"/>
        </w:rPr>
        <w:t>negali</w:t>
      </w:r>
      <w:r w:rsidR="00863DFF" w:rsidRPr="00E21050">
        <w:rPr>
          <w:rFonts w:ascii="Arial" w:hAnsi="Arial" w:cs="Arial"/>
          <w:b/>
          <w:bCs/>
          <w:lang w:val="fi-FI" w:eastAsia="lt-LT"/>
        </w:rPr>
        <w:t>ą</w:t>
      </w:r>
      <w:proofErr w:type="spellEnd"/>
      <w:r w:rsidR="000053C8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0053C8" w:rsidRPr="00E21050">
        <w:rPr>
          <w:rFonts w:ascii="Arial" w:hAnsi="Arial" w:cs="Arial"/>
          <w:b/>
          <w:bCs/>
          <w:lang w:val="fi-FI" w:eastAsia="lt-LT"/>
        </w:rPr>
        <w:t>turinči</w:t>
      </w:r>
      <w:r w:rsidR="00863DFF" w:rsidRPr="00E21050">
        <w:rPr>
          <w:rFonts w:ascii="Arial" w:hAnsi="Arial" w:cs="Arial"/>
          <w:b/>
          <w:bCs/>
          <w:lang w:val="fi-FI" w:eastAsia="lt-LT"/>
        </w:rPr>
        <w:t>u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F2177" w:rsidRPr="00E21050">
        <w:rPr>
          <w:rFonts w:ascii="Arial" w:hAnsi="Arial" w:cs="Arial"/>
          <w:b/>
          <w:bCs/>
          <w:lang w:val="fi-FI" w:eastAsia="lt-LT"/>
        </w:rPr>
        <w:t>koleg</w:t>
      </w:r>
      <w:r w:rsidR="00863DFF" w:rsidRPr="00E21050">
        <w:rPr>
          <w:rFonts w:ascii="Arial" w:hAnsi="Arial" w:cs="Arial"/>
          <w:b/>
          <w:bCs/>
          <w:lang w:val="fi-FI" w:eastAsia="lt-LT"/>
        </w:rPr>
        <w:t>a</w:t>
      </w:r>
      <w:proofErr w:type="spellEnd"/>
      <w:r w:rsidR="009F2177" w:rsidRPr="00E21050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391382" w:rsidRPr="00E21050">
        <w:rPr>
          <w:rFonts w:ascii="Arial" w:hAnsi="Arial" w:cs="Arial"/>
          <w:b/>
          <w:bCs/>
          <w:lang w:val="fi-FI" w:eastAsia="lt-LT"/>
        </w:rPr>
        <w:t>rašoma</w:t>
      </w:r>
      <w:proofErr w:type="spellEnd"/>
      <w:r w:rsidR="00391382"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91382" w:rsidRPr="00E21050">
        <w:rPr>
          <w:rFonts w:ascii="Arial" w:hAnsi="Arial" w:cs="Arial"/>
          <w:b/>
          <w:bCs/>
          <w:lang w:val="fi-FI" w:eastAsia="lt-LT"/>
        </w:rPr>
        <w:t>pranešime</w:t>
      </w:r>
      <w:proofErr w:type="spellEnd"/>
      <w:r w:rsidR="00391382" w:rsidRPr="00E21050">
        <w:rPr>
          <w:rFonts w:ascii="Arial" w:hAnsi="Arial" w:cs="Arial"/>
          <w:b/>
          <w:bCs/>
          <w:lang w:val="fi-FI" w:eastAsia="lt-LT"/>
        </w:rPr>
        <w:t xml:space="preserve"> žiniasklaidai.</w:t>
      </w:r>
    </w:p>
    <w:p w14:paraId="76F6BC4C" w14:textId="5FF7114B" w:rsidR="7D89FB30" w:rsidRPr="00E21050" w:rsidRDefault="7D89FB30" w:rsidP="54E12121">
      <w:pPr>
        <w:jc w:val="both"/>
        <w:rPr>
          <w:rFonts w:ascii="Arial" w:hAnsi="Arial" w:cs="Arial"/>
          <w:lang w:val="fi-FI" w:eastAsia="lt-LT"/>
        </w:rPr>
      </w:pPr>
      <w:r w:rsidRPr="00E21050">
        <w:rPr>
          <w:rFonts w:ascii="Arial" w:hAnsi="Arial" w:cs="Arial"/>
          <w:lang w:val="fi-FI" w:eastAsia="lt-LT"/>
        </w:rPr>
        <w:t>„</w:t>
      </w:r>
      <w:proofErr w:type="spellStart"/>
      <w:r w:rsidR="5A4EF3CC" w:rsidRPr="00E21050">
        <w:rPr>
          <w:rFonts w:ascii="Arial" w:hAnsi="Arial" w:cs="Arial"/>
          <w:lang w:val="fi-FI" w:eastAsia="lt-LT"/>
        </w:rPr>
        <w:t>Apklausos</w:t>
      </w:r>
      <w:proofErr w:type="spellEnd"/>
      <w:r w:rsidR="5A4EF3CC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5A4EF3CC" w:rsidRPr="00E21050">
        <w:rPr>
          <w:rFonts w:ascii="Arial" w:hAnsi="Arial" w:cs="Arial"/>
          <w:lang w:val="fi-FI" w:eastAsia="lt-LT"/>
        </w:rPr>
        <w:t>rezultatai</w:t>
      </w:r>
      <w:proofErr w:type="spellEnd"/>
      <w:r w:rsidR="5A4EF3CC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5A4EF3CC" w:rsidRPr="00E21050">
        <w:rPr>
          <w:rFonts w:ascii="Arial" w:hAnsi="Arial" w:cs="Arial"/>
          <w:lang w:val="fi-FI" w:eastAsia="lt-LT"/>
        </w:rPr>
        <w:t>atskleidžia</w:t>
      </w:r>
      <w:proofErr w:type="spellEnd"/>
      <w:r w:rsidR="5A4EF3CC" w:rsidRPr="00E21050">
        <w:rPr>
          <w:rFonts w:ascii="Arial" w:hAnsi="Arial" w:cs="Arial"/>
          <w:lang w:val="fi-FI" w:eastAsia="lt-LT"/>
        </w:rPr>
        <w:t>, kad</w:t>
      </w:r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auganti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tolerancija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ir </w:t>
      </w:r>
      <w:proofErr w:type="spellStart"/>
      <w:r w:rsidR="45FE1F6A" w:rsidRPr="00E21050">
        <w:rPr>
          <w:rFonts w:ascii="Arial" w:hAnsi="Arial" w:cs="Arial"/>
          <w:lang w:val="fi-FI" w:eastAsia="lt-LT"/>
        </w:rPr>
        <w:t>mažėjanti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diskriminacija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rodo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vis didesnį </w:t>
      </w:r>
      <w:proofErr w:type="spellStart"/>
      <w:r w:rsidR="45FE1F6A" w:rsidRPr="00E21050">
        <w:rPr>
          <w:rFonts w:ascii="Arial" w:hAnsi="Arial" w:cs="Arial"/>
          <w:lang w:val="fi-FI" w:eastAsia="lt-LT"/>
        </w:rPr>
        <w:t>visuomenės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sąmoningumą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ir </w:t>
      </w:r>
      <w:proofErr w:type="spellStart"/>
      <w:r w:rsidR="45FE1F6A" w:rsidRPr="00E21050">
        <w:rPr>
          <w:rFonts w:ascii="Arial" w:hAnsi="Arial" w:cs="Arial"/>
          <w:lang w:val="fi-FI" w:eastAsia="lt-LT"/>
        </w:rPr>
        <w:t>atvirumą</w:t>
      </w:r>
      <w:proofErr w:type="spellEnd"/>
      <w:r w:rsidR="144CE113" w:rsidRPr="00E21050">
        <w:rPr>
          <w:rFonts w:ascii="Arial" w:hAnsi="Arial" w:cs="Arial"/>
          <w:lang w:val="fi-FI" w:eastAsia="lt-LT"/>
        </w:rPr>
        <w:t>. Vis tik</w:t>
      </w:r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darbo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rinkoje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žmonės su </w:t>
      </w:r>
      <w:proofErr w:type="spellStart"/>
      <w:r w:rsidR="45FE1F6A" w:rsidRPr="00E21050">
        <w:rPr>
          <w:rFonts w:ascii="Arial" w:hAnsi="Arial" w:cs="Arial"/>
          <w:lang w:val="fi-FI" w:eastAsia="lt-LT"/>
        </w:rPr>
        <w:t>negalia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3CBB3FB5" w:rsidRPr="00E21050">
        <w:rPr>
          <w:rFonts w:ascii="Arial" w:hAnsi="Arial" w:cs="Arial"/>
          <w:lang w:val="fi-FI" w:eastAsia="lt-LT"/>
        </w:rPr>
        <w:t>patiria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rimt</w:t>
      </w:r>
      <w:r w:rsidR="7E9D02D6" w:rsidRPr="00E21050">
        <w:rPr>
          <w:rFonts w:ascii="Arial" w:hAnsi="Arial" w:cs="Arial"/>
          <w:lang w:val="fi-FI" w:eastAsia="lt-LT"/>
        </w:rPr>
        <w:t>ų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iššūki</w:t>
      </w:r>
      <w:r w:rsidR="2C74E264" w:rsidRPr="00E21050">
        <w:rPr>
          <w:rFonts w:ascii="Arial" w:hAnsi="Arial" w:cs="Arial"/>
          <w:lang w:val="fi-FI" w:eastAsia="lt-LT"/>
        </w:rPr>
        <w:t>ų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. </w:t>
      </w:r>
      <w:proofErr w:type="spellStart"/>
      <w:r w:rsidR="45FE1F6A" w:rsidRPr="00E21050">
        <w:rPr>
          <w:rFonts w:ascii="Arial" w:hAnsi="Arial" w:cs="Arial"/>
          <w:lang w:val="fi-FI" w:eastAsia="lt-LT"/>
        </w:rPr>
        <w:t>Jiems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dažnai tenka </w:t>
      </w:r>
      <w:proofErr w:type="spellStart"/>
      <w:r w:rsidR="45FE1F6A" w:rsidRPr="00E21050">
        <w:rPr>
          <w:rFonts w:ascii="Arial" w:hAnsi="Arial" w:cs="Arial"/>
          <w:lang w:val="fi-FI" w:eastAsia="lt-LT"/>
        </w:rPr>
        <w:t>įveikti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ne tik </w:t>
      </w:r>
      <w:proofErr w:type="spellStart"/>
      <w:r w:rsidR="45FE1F6A" w:rsidRPr="00E21050">
        <w:rPr>
          <w:rFonts w:ascii="Arial" w:hAnsi="Arial" w:cs="Arial"/>
          <w:lang w:val="fi-FI" w:eastAsia="lt-LT"/>
        </w:rPr>
        <w:t>socialinius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stereotipus, bet ir susidurti su </w:t>
      </w:r>
      <w:proofErr w:type="spellStart"/>
      <w:r w:rsidR="45FE1F6A" w:rsidRPr="00E21050">
        <w:rPr>
          <w:rFonts w:ascii="Arial" w:hAnsi="Arial" w:cs="Arial"/>
          <w:lang w:val="fi-FI" w:eastAsia="lt-LT"/>
        </w:rPr>
        <w:t>ribotomis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galimybėmis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įsidarbinti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ar gauti </w:t>
      </w:r>
      <w:proofErr w:type="spellStart"/>
      <w:r w:rsidR="45FE1F6A" w:rsidRPr="00E21050">
        <w:rPr>
          <w:rFonts w:ascii="Arial" w:hAnsi="Arial" w:cs="Arial"/>
          <w:lang w:val="fi-FI" w:eastAsia="lt-LT"/>
        </w:rPr>
        <w:t>sąžiningą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</w:t>
      </w:r>
      <w:proofErr w:type="spellStart"/>
      <w:r w:rsidR="45FE1F6A" w:rsidRPr="00E21050">
        <w:rPr>
          <w:rFonts w:ascii="Arial" w:hAnsi="Arial" w:cs="Arial"/>
          <w:lang w:val="fi-FI" w:eastAsia="lt-LT"/>
        </w:rPr>
        <w:t>atlyginimą</w:t>
      </w:r>
      <w:proofErr w:type="spellEnd"/>
      <w:r w:rsidR="45FE1F6A" w:rsidRPr="00E21050">
        <w:rPr>
          <w:rFonts w:ascii="Arial" w:hAnsi="Arial" w:cs="Arial"/>
          <w:lang w:val="fi-FI" w:eastAsia="lt-LT"/>
        </w:rPr>
        <w:t xml:space="preserve"> už savo </w:t>
      </w:r>
      <w:proofErr w:type="spellStart"/>
      <w:r w:rsidR="45FE1F6A" w:rsidRPr="00E21050">
        <w:rPr>
          <w:rFonts w:ascii="Arial" w:hAnsi="Arial" w:cs="Arial"/>
          <w:lang w:val="fi-FI" w:eastAsia="lt-LT"/>
        </w:rPr>
        <w:t>darbą</w:t>
      </w:r>
      <w:proofErr w:type="spellEnd"/>
      <w:r w:rsidR="18C2C612" w:rsidRPr="00E21050">
        <w:rPr>
          <w:rFonts w:ascii="Arial" w:hAnsi="Arial" w:cs="Arial"/>
          <w:lang w:val="fi-FI" w:eastAsia="lt-LT"/>
        </w:rPr>
        <w:t xml:space="preserve">“, – </w:t>
      </w:r>
      <w:r w:rsidR="18C2C612" w:rsidRPr="57123268">
        <w:rPr>
          <w:rFonts w:ascii="Arial" w:hAnsi="Arial" w:cs="Arial"/>
          <w:lang w:val="lt-LT" w:eastAsia="lt-LT"/>
        </w:rPr>
        <w:t>sako Gintas Butėnas, skaitmeninių paslaugų bendrovės</w:t>
      </w:r>
      <w:r w:rsidR="18C2C612" w:rsidRPr="00E21050">
        <w:rPr>
          <w:rFonts w:ascii="Arial" w:hAnsi="Arial" w:cs="Arial"/>
          <w:lang w:val="fi-FI" w:eastAsia="lt-LT"/>
        </w:rPr>
        <w:t xml:space="preserve"> „</w:t>
      </w:r>
      <w:proofErr w:type="spellStart"/>
      <w:r w:rsidR="18C2C612" w:rsidRPr="00E21050">
        <w:rPr>
          <w:rFonts w:ascii="Arial" w:hAnsi="Arial" w:cs="Arial"/>
          <w:lang w:val="fi-FI" w:eastAsia="lt-LT"/>
        </w:rPr>
        <w:t>Bitė</w:t>
      </w:r>
      <w:proofErr w:type="spellEnd"/>
      <w:r w:rsidR="18C2C612" w:rsidRPr="00E21050">
        <w:rPr>
          <w:rFonts w:ascii="Arial" w:hAnsi="Arial" w:cs="Arial"/>
          <w:lang w:val="fi-FI" w:eastAsia="lt-LT"/>
        </w:rPr>
        <w:t xml:space="preserve"> Lietuva“ </w:t>
      </w:r>
      <w:proofErr w:type="spellStart"/>
      <w:r w:rsidR="18C2C612" w:rsidRPr="00E21050">
        <w:rPr>
          <w:rFonts w:ascii="Arial" w:hAnsi="Arial" w:cs="Arial"/>
          <w:lang w:val="fi-FI" w:eastAsia="lt-LT"/>
        </w:rPr>
        <w:t>generalinis</w:t>
      </w:r>
      <w:proofErr w:type="spellEnd"/>
      <w:r w:rsidR="18C2C612" w:rsidRPr="00E21050">
        <w:rPr>
          <w:rFonts w:ascii="Arial" w:hAnsi="Arial" w:cs="Arial"/>
          <w:lang w:val="fi-FI" w:eastAsia="lt-LT"/>
        </w:rPr>
        <w:t xml:space="preserve"> direktorius.</w:t>
      </w:r>
    </w:p>
    <w:p w14:paraId="207695F0" w14:textId="3BA66B5A" w:rsidR="7FE2A791" w:rsidRPr="00E21050" w:rsidRDefault="7FE2A791" w:rsidP="54E12121">
      <w:pPr>
        <w:jc w:val="both"/>
        <w:rPr>
          <w:rFonts w:ascii="Arial" w:hAnsi="Arial" w:cs="Arial"/>
          <w:b/>
          <w:bCs/>
          <w:lang w:val="fi-FI" w:eastAsia="lt-LT"/>
        </w:rPr>
      </w:pPr>
      <w:proofErr w:type="spellStart"/>
      <w:r w:rsidRPr="00E21050">
        <w:rPr>
          <w:rFonts w:ascii="Arial" w:hAnsi="Arial" w:cs="Arial"/>
          <w:b/>
          <w:bCs/>
          <w:lang w:val="fi-FI" w:eastAsia="lt-LT"/>
        </w:rPr>
        <w:t>Jaustųsi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nejaukiai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ar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bijotų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dėl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galimo</w:t>
      </w:r>
      <w:proofErr w:type="spellEnd"/>
      <w:r w:rsidRPr="00E21050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E21050">
        <w:rPr>
          <w:rFonts w:ascii="Arial" w:hAnsi="Arial" w:cs="Arial"/>
          <w:b/>
          <w:bCs/>
          <w:lang w:val="fi-FI" w:eastAsia="lt-LT"/>
        </w:rPr>
        <w:t>pavojaus</w:t>
      </w:r>
      <w:proofErr w:type="spellEnd"/>
    </w:p>
    <w:p w14:paraId="198EA658" w14:textId="08EE838C" w:rsidR="00E306BA" w:rsidRDefault="00725A81" w:rsidP="00EA3A22">
      <w:pPr>
        <w:jc w:val="both"/>
        <w:rPr>
          <w:rFonts w:ascii="Arial" w:hAnsi="Arial" w:cs="Arial"/>
          <w:lang w:val="lt-LT" w:eastAsia="lt-LT"/>
        </w:rPr>
      </w:pPr>
      <w:r w:rsidRPr="54E12121">
        <w:rPr>
          <w:rFonts w:ascii="Arial" w:hAnsi="Arial" w:cs="Arial"/>
          <w:lang w:val="lt-LT" w:eastAsia="lt-LT"/>
        </w:rPr>
        <w:t>Apklau</w:t>
      </w:r>
      <w:r w:rsidR="00DD08BF" w:rsidRPr="54E12121">
        <w:rPr>
          <w:rFonts w:ascii="Arial" w:hAnsi="Arial" w:cs="Arial"/>
          <w:lang w:val="lt-LT" w:eastAsia="lt-LT"/>
        </w:rPr>
        <w:t xml:space="preserve">sos duomenimis, </w:t>
      </w:r>
      <w:r w:rsidR="27EDC16A" w:rsidRPr="54E12121">
        <w:rPr>
          <w:rFonts w:ascii="Arial" w:hAnsi="Arial" w:cs="Arial"/>
          <w:lang w:val="lt-LT" w:eastAsia="lt-LT"/>
        </w:rPr>
        <w:t>tik 37 proc. apklaustųjų sutiktų dirbti su žmonėmis, turinčiais intelekto ar psichosocialinę negalią. N</w:t>
      </w:r>
      <w:r w:rsidR="008147E5" w:rsidRPr="54E12121">
        <w:rPr>
          <w:rFonts w:ascii="Arial" w:hAnsi="Arial" w:cs="Arial"/>
          <w:lang w:val="lt-LT" w:eastAsia="lt-LT"/>
        </w:rPr>
        <w:t xml:space="preserve">et </w:t>
      </w:r>
      <w:r w:rsidR="00420972" w:rsidRPr="54E12121">
        <w:rPr>
          <w:rFonts w:ascii="Arial" w:hAnsi="Arial" w:cs="Arial"/>
          <w:lang w:val="lt-LT" w:eastAsia="lt-LT"/>
        </w:rPr>
        <w:t xml:space="preserve">16 proc. respondentų </w:t>
      </w:r>
      <w:r w:rsidR="008147E5" w:rsidRPr="54E12121">
        <w:rPr>
          <w:rFonts w:ascii="Arial" w:hAnsi="Arial" w:cs="Arial"/>
          <w:lang w:val="lt-LT" w:eastAsia="lt-LT"/>
        </w:rPr>
        <w:t>mano</w:t>
      </w:r>
      <w:r w:rsidR="00420972" w:rsidRPr="54E12121">
        <w:rPr>
          <w:rFonts w:ascii="Arial" w:hAnsi="Arial" w:cs="Arial"/>
          <w:lang w:val="lt-LT" w:eastAsia="lt-LT"/>
        </w:rPr>
        <w:t>,</w:t>
      </w:r>
      <w:r w:rsidR="008147E5" w:rsidRPr="54E12121">
        <w:rPr>
          <w:rFonts w:ascii="Arial" w:hAnsi="Arial" w:cs="Arial"/>
          <w:lang w:val="lt-LT" w:eastAsia="lt-LT"/>
        </w:rPr>
        <w:t xml:space="preserve"> kad</w:t>
      </w:r>
      <w:r w:rsidR="00A27696" w:rsidRPr="54E12121">
        <w:rPr>
          <w:rFonts w:ascii="Arial" w:hAnsi="Arial" w:cs="Arial"/>
          <w:lang w:val="lt-LT" w:eastAsia="lt-LT"/>
        </w:rPr>
        <w:t xml:space="preserve"> žmonės su intelekto negalia nesugebėtų atlikti jiems patikėto darbo ir reikėtų už juos dirbti.</w:t>
      </w:r>
      <w:r w:rsidR="000D695C" w:rsidRPr="54E12121">
        <w:rPr>
          <w:rFonts w:ascii="Arial" w:hAnsi="Arial" w:cs="Arial"/>
          <w:lang w:val="lt-LT" w:eastAsia="lt-LT"/>
        </w:rPr>
        <w:t xml:space="preserve"> Dar 16 proc. teigia, kad šalia </w:t>
      </w:r>
      <w:r w:rsidR="00C0737C" w:rsidRPr="54E12121">
        <w:rPr>
          <w:rFonts w:ascii="Arial" w:hAnsi="Arial" w:cs="Arial"/>
          <w:lang w:val="lt-LT" w:eastAsia="lt-LT"/>
        </w:rPr>
        <w:t>psich</w:t>
      </w:r>
      <w:r w:rsidR="008147E5" w:rsidRPr="54E12121">
        <w:rPr>
          <w:rFonts w:ascii="Arial" w:hAnsi="Arial" w:cs="Arial"/>
          <w:lang w:val="lt-LT" w:eastAsia="lt-LT"/>
        </w:rPr>
        <w:t>osocialinę</w:t>
      </w:r>
      <w:r w:rsidR="000D695C" w:rsidRPr="54E12121">
        <w:rPr>
          <w:rFonts w:ascii="Arial" w:hAnsi="Arial" w:cs="Arial"/>
          <w:lang w:val="lt-LT" w:eastAsia="lt-LT"/>
        </w:rPr>
        <w:t xml:space="preserve"> negalią turinčių kolegų jaustųsi nejaukiai, o 13 proc.</w:t>
      </w:r>
      <w:r w:rsidR="003203FF" w:rsidRPr="54E12121">
        <w:rPr>
          <w:rFonts w:ascii="Arial" w:hAnsi="Arial" w:cs="Arial"/>
          <w:lang w:val="lt-LT" w:eastAsia="lt-LT"/>
        </w:rPr>
        <w:t xml:space="preserve"> </w:t>
      </w:r>
      <w:r w:rsidR="00E00878" w:rsidRPr="54E12121">
        <w:rPr>
          <w:rFonts w:ascii="Arial" w:hAnsi="Arial" w:cs="Arial"/>
          <w:lang w:val="lt-LT" w:eastAsia="lt-LT"/>
        </w:rPr>
        <w:t>–</w:t>
      </w:r>
      <w:r w:rsidR="003203FF" w:rsidRPr="54E12121">
        <w:rPr>
          <w:rFonts w:ascii="Arial" w:hAnsi="Arial" w:cs="Arial"/>
          <w:lang w:val="lt-LT" w:eastAsia="lt-LT"/>
        </w:rPr>
        <w:t xml:space="preserve"> kad</w:t>
      </w:r>
      <w:r w:rsidR="00E00878" w:rsidRPr="54E12121">
        <w:rPr>
          <w:rFonts w:ascii="Arial" w:hAnsi="Arial" w:cs="Arial"/>
          <w:lang w:val="lt-LT" w:eastAsia="lt-LT"/>
        </w:rPr>
        <w:t xml:space="preserve"> </w:t>
      </w:r>
      <w:r w:rsidR="00770F44" w:rsidRPr="54E12121">
        <w:rPr>
          <w:rFonts w:ascii="Arial" w:hAnsi="Arial" w:cs="Arial"/>
          <w:lang w:val="lt-LT" w:eastAsia="lt-LT"/>
        </w:rPr>
        <w:t>tokie</w:t>
      </w:r>
      <w:r w:rsidR="00E00878" w:rsidRPr="54E12121">
        <w:rPr>
          <w:rFonts w:ascii="Arial" w:hAnsi="Arial" w:cs="Arial"/>
          <w:lang w:val="lt-LT" w:eastAsia="lt-LT"/>
        </w:rPr>
        <w:t xml:space="preserve"> </w:t>
      </w:r>
      <w:r w:rsidR="00C0737C" w:rsidRPr="54E12121">
        <w:rPr>
          <w:rFonts w:ascii="Arial" w:hAnsi="Arial" w:cs="Arial"/>
          <w:lang w:val="lt-LT" w:eastAsia="lt-LT"/>
        </w:rPr>
        <w:t xml:space="preserve">žmonės trikdytų kolektyvo darbą arba </w:t>
      </w:r>
      <w:r w:rsidR="00BC734D" w:rsidRPr="54E12121">
        <w:rPr>
          <w:rFonts w:ascii="Arial" w:hAnsi="Arial" w:cs="Arial"/>
          <w:lang w:val="lt-LT" w:eastAsia="lt-LT"/>
        </w:rPr>
        <w:t xml:space="preserve">net </w:t>
      </w:r>
      <w:r w:rsidR="00C0737C" w:rsidRPr="54E12121">
        <w:rPr>
          <w:rFonts w:ascii="Arial" w:hAnsi="Arial" w:cs="Arial"/>
          <w:lang w:val="lt-LT" w:eastAsia="lt-LT"/>
        </w:rPr>
        <w:t>keltų pavojų.</w:t>
      </w:r>
    </w:p>
    <w:p w14:paraId="167CAD96" w14:textId="51364C8B" w:rsidR="0079794E" w:rsidRDefault="0079794E" w:rsidP="00EA3A22">
      <w:pPr>
        <w:jc w:val="both"/>
        <w:rPr>
          <w:rFonts w:ascii="Arial" w:hAnsi="Arial" w:cs="Arial"/>
          <w:lang w:val="lt-LT" w:eastAsia="lt-LT"/>
        </w:rPr>
      </w:pPr>
      <w:r w:rsidRPr="57123268">
        <w:rPr>
          <w:rFonts w:ascii="Arial" w:hAnsi="Arial" w:cs="Arial"/>
          <w:lang w:val="lt-LT" w:eastAsia="lt-LT"/>
        </w:rPr>
        <w:t xml:space="preserve">Beveik </w:t>
      </w:r>
      <w:r w:rsidR="003F0616" w:rsidRPr="57123268">
        <w:rPr>
          <w:rFonts w:ascii="Arial" w:hAnsi="Arial" w:cs="Arial"/>
          <w:lang w:val="lt-LT" w:eastAsia="lt-LT"/>
        </w:rPr>
        <w:t xml:space="preserve">dvigubai </w:t>
      </w:r>
      <w:r w:rsidRPr="57123268">
        <w:rPr>
          <w:rFonts w:ascii="Arial" w:hAnsi="Arial" w:cs="Arial"/>
          <w:lang w:val="lt-LT" w:eastAsia="lt-LT"/>
        </w:rPr>
        <w:t xml:space="preserve">daugiau respondentų yra </w:t>
      </w:r>
      <w:r w:rsidR="008147E5" w:rsidRPr="57123268">
        <w:rPr>
          <w:rFonts w:ascii="Arial" w:hAnsi="Arial" w:cs="Arial"/>
          <w:lang w:val="lt-LT" w:eastAsia="lt-LT"/>
        </w:rPr>
        <w:t>tolerantiškesni</w:t>
      </w:r>
      <w:r w:rsidRPr="57123268">
        <w:rPr>
          <w:rFonts w:ascii="Arial" w:hAnsi="Arial" w:cs="Arial"/>
          <w:lang w:val="lt-LT" w:eastAsia="lt-LT"/>
        </w:rPr>
        <w:t xml:space="preserve"> fizinę negalią turinčių žmonių darbo vietoje atžvilgiu – su tokiais kolegomis sutiktų dirbti 68 proc. apklaustųjų.</w:t>
      </w:r>
    </w:p>
    <w:p w14:paraId="54C562EA" w14:textId="6252AEFF" w:rsidR="362978AF" w:rsidRDefault="362978AF" w:rsidP="57123268">
      <w:pPr>
        <w:jc w:val="both"/>
        <w:rPr>
          <w:rFonts w:ascii="Arial" w:hAnsi="Arial" w:cs="Arial"/>
          <w:lang w:val="lt-LT" w:eastAsia="lt-LT"/>
        </w:rPr>
      </w:pPr>
      <w:r w:rsidRPr="57123268">
        <w:rPr>
          <w:rFonts w:ascii="Arial" w:hAnsi="Arial" w:cs="Arial"/>
          <w:lang w:val="lt-LT" w:eastAsia="lt-LT"/>
        </w:rPr>
        <w:t>Eglė Staniulionė, „Bitės“ žmonių ambasados vadovė, sako, kad tokie apklausos rezultatai liūdina, o visuomenės nuomonę</w:t>
      </w:r>
      <w:r w:rsidR="215BC410" w:rsidRPr="57123268">
        <w:rPr>
          <w:rFonts w:ascii="Arial" w:hAnsi="Arial" w:cs="Arial"/>
          <w:lang w:val="lt-LT" w:eastAsia="lt-LT"/>
        </w:rPr>
        <w:t xml:space="preserve"> sieja su vis dar gajais stereotipais.</w:t>
      </w:r>
    </w:p>
    <w:p w14:paraId="02B63CF6" w14:textId="26D0A0A8" w:rsidR="00C471F7" w:rsidRPr="006328DD" w:rsidRDefault="00C471F7" w:rsidP="00EA3A22">
      <w:pPr>
        <w:jc w:val="both"/>
        <w:rPr>
          <w:rFonts w:ascii="Arial" w:hAnsi="Arial" w:cs="Arial"/>
          <w:lang w:val="lt-LT" w:eastAsia="lt-LT"/>
        </w:rPr>
      </w:pPr>
      <w:r w:rsidRPr="57123268">
        <w:rPr>
          <w:rFonts w:ascii="Arial" w:hAnsi="Arial" w:cs="Arial"/>
          <w:lang w:val="lt-LT" w:eastAsia="lt-LT"/>
        </w:rPr>
        <w:t>„</w:t>
      </w:r>
      <w:r w:rsidR="00704A65" w:rsidRPr="57123268">
        <w:rPr>
          <w:rFonts w:ascii="Arial" w:hAnsi="Arial" w:cs="Arial"/>
          <w:lang w:val="lt-LT" w:eastAsia="lt-LT"/>
        </w:rPr>
        <w:t xml:space="preserve">Bitėje“ turime kolegų su </w:t>
      </w:r>
      <w:r w:rsidR="008147E5" w:rsidRPr="57123268">
        <w:rPr>
          <w:rFonts w:ascii="Arial" w:hAnsi="Arial" w:cs="Arial"/>
          <w:lang w:val="lt-LT" w:eastAsia="lt-LT"/>
        </w:rPr>
        <w:t>skirtingomis</w:t>
      </w:r>
      <w:r w:rsidR="00704A65" w:rsidRPr="57123268">
        <w:rPr>
          <w:rFonts w:ascii="Arial" w:hAnsi="Arial" w:cs="Arial"/>
          <w:lang w:val="lt-LT" w:eastAsia="lt-LT"/>
        </w:rPr>
        <w:t xml:space="preserve"> negaliomis</w:t>
      </w:r>
      <w:r w:rsidR="00024C91" w:rsidRPr="57123268">
        <w:rPr>
          <w:rFonts w:ascii="Arial" w:hAnsi="Arial" w:cs="Arial"/>
          <w:lang w:val="lt-LT" w:eastAsia="lt-LT"/>
        </w:rPr>
        <w:t xml:space="preserve">. </w:t>
      </w:r>
      <w:r w:rsidR="007C7C9A" w:rsidRPr="57123268">
        <w:rPr>
          <w:rFonts w:ascii="Arial" w:hAnsi="Arial" w:cs="Arial"/>
          <w:lang w:val="lt-LT" w:eastAsia="lt-LT"/>
        </w:rPr>
        <w:t xml:space="preserve">Į tai žiūrime gana paprastai </w:t>
      </w:r>
      <w:r w:rsidR="00EB6FEE" w:rsidRPr="57123268">
        <w:rPr>
          <w:rFonts w:ascii="Arial" w:hAnsi="Arial" w:cs="Arial"/>
          <w:lang w:val="lt-LT" w:eastAsia="lt-LT"/>
        </w:rPr>
        <w:t>–</w:t>
      </w:r>
      <w:r w:rsidR="007C7C9A" w:rsidRPr="57123268">
        <w:rPr>
          <w:rFonts w:ascii="Arial" w:hAnsi="Arial" w:cs="Arial"/>
          <w:lang w:val="lt-LT" w:eastAsia="lt-LT"/>
        </w:rPr>
        <w:t xml:space="preserve"> jei</w:t>
      </w:r>
      <w:r w:rsidR="00EB6FEE" w:rsidRPr="57123268">
        <w:rPr>
          <w:rFonts w:ascii="Arial" w:hAnsi="Arial" w:cs="Arial"/>
          <w:lang w:val="lt-LT" w:eastAsia="lt-LT"/>
        </w:rPr>
        <w:t xml:space="preserve"> žmogui jo turima negalia netrukdo jo darbui, tai </w:t>
      </w:r>
      <w:r w:rsidR="003F0616" w:rsidRPr="57123268">
        <w:rPr>
          <w:rFonts w:ascii="Arial" w:hAnsi="Arial" w:cs="Arial"/>
          <w:lang w:val="lt-LT" w:eastAsia="lt-LT"/>
        </w:rPr>
        <w:t xml:space="preserve">jokia </w:t>
      </w:r>
      <w:r w:rsidR="00EB6FEE" w:rsidRPr="57123268">
        <w:rPr>
          <w:rFonts w:ascii="Arial" w:hAnsi="Arial" w:cs="Arial"/>
          <w:lang w:val="lt-LT" w:eastAsia="lt-LT"/>
        </w:rPr>
        <w:t>kliūtis ir mums</w:t>
      </w:r>
      <w:r w:rsidR="00877E01" w:rsidRPr="57123268">
        <w:rPr>
          <w:rFonts w:ascii="Arial" w:hAnsi="Arial" w:cs="Arial"/>
          <w:lang w:val="lt-LT" w:eastAsia="lt-LT"/>
        </w:rPr>
        <w:t xml:space="preserve">. Juo labiau, kad negalių gali būti visokių – </w:t>
      </w:r>
      <w:r w:rsidR="003F0616" w:rsidRPr="57123268">
        <w:rPr>
          <w:rFonts w:ascii="Arial" w:hAnsi="Arial" w:cs="Arial"/>
          <w:lang w:val="lt-LT" w:eastAsia="lt-LT"/>
        </w:rPr>
        <w:t xml:space="preserve">daugybės negalių nė </w:t>
      </w:r>
      <w:r w:rsidR="00877E01" w:rsidRPr="57123268">
        <w:rPr>
          <w:rFonts w:ascii="Arial" w:hAnsi="Arial" w:cs="Arial"/>
          <w:lang w:val="lt-LT" w:eastAsia="lt-LT"/>
        </w:rPr>
        <w:t>nepastebėtume</w:t>
      </w:r>
      <w:r w:rsidR="00471501" w:rsidRPr="57123268">
        <w:rPr>
          <w:rFonts w:ascii="Arial" w:hAnsi="Arial" w:cs="Arial"/>
          <w:lang w:val="lt-LT" w:eastAsia="lt-LT"/>
        </w:rPr>
        <w:t xml:space="preserve"> ar tam tikro elgesio</w:t>
      </w:r>
      <w:r w:rsidR="003F0616" w:rsidRPr="57123268">
        <w:rPr>
          <w:rFonts w:ascii="Arial" w:hAnsi="Arial" w:cs="Arial"/>
          <w:lang w:val="lt-LT" w:eastAsia="lt-LT"/>
        </w:rPr>
        <w:t>, pavyzdžiui,</w:t>
      </w:r>
      <w:r w:rsidR="00471501" w:rsidRPr="57123268">
        <w:rPr>
          <w:rFonts w:ascii="Arial" w:hAnsi="Arial" w:cs="Arial"/>
          <w:lang w:val="lt-LT" w:eastAsia="lt-LT"/>
        </w:rPr>
        <w:t xml:space="preserve"> nepriskirtume</w:t>
      </w:r>
      <w:r w:rsidR="0087767A" w:rsidRPr="57123268">
        <w:rPr>
          <w:rFonts w:ascii="Arial" w:hAnsi="Arial" w:cs="Arial"/>
          <w:lang w:val="lt-LT" w:eastAsia="lt-LT"/>
        </w:rPr>
        <w:t xml:space="preserve"> intelekto ar psichosocialinei</w:t>
      </w:r>
      <w:r w:rsidR="00471501" w:rsidRPr="57123268">
        <w:rPr>
          <w:rFonts w:ascii="Arial" w:hAnsi="Arial" w:cs="Arial"/>
          <w:lang w:val="lt-LT" w:eastAsia="lt-LT"/>
        </w:rPr>
        <w:t xml:space="preserve"> negaliai“, – pasakoja E</w:t>
      </w:r>
      <w:r w:rsidR="72555B03" w:rsidRPr="57123268">
        <w:rPr>
          <w:rFonts w:ascii="Arial" w:hAnsi="Arial" w:cs="Arial"/>
          <w:lang w:val="lt-LT" w:eastAsia="lt-LT"/>
        </w:rPr>
        <w:t>.</w:t>
      </w:r>
      <w:r w:rsidR="00471501" w:rsidRPr="57123268">
        <w:rPr>
          <w:rFonts w:ascii="Arial" w:hAnsi="Arial" w:cs="Arial"/>
          <w:lang w:val="lt-LT" w:eastAsia="lt-LT"/>
        </w:rPr>
        <w:t xml:space="preserve"> Staniulionė</w:t>
      </w:r>
      <w:r w:rsidR="00D80C51" w:rsidRPr="57123268">
        <w:rPr>
          <w:rFonts w:ascii="Arial" w:hAnsi="Arial" w:cs="Arial"/>
          <w:lang w:val="lt-LT" w:eastAsia="lt-LT"/>
        </w:rPr>
        <w:t>.</w:t>
      </w:r>
    </w:p>
    <w:p w14:paraId="0A424767" w14:textId="013E7451" w:rsidR="00D80C51" w:rsidRPr="006328DD" w:rsidRDefault="00D80C51" w:rsidP="00EA3A22">
      <w:pPr>
        <w:jc w:val="both"/>
        <w:rPr>
          <w:rFonts w:ascii="Arial" w:hAnsi="Arial" w:cs="Arial"/>
          <w:lang w:val="lt-LT" w:eastAsia="lt-LT"/>
        </w:rPr>
      </w:pPr>
      <w:r w:rsidRPr="006328DD">
        <w:rPr>
          <w:rFonts w:ascii="Arial" w:hAnsi="Arial" w:cs="Arial"/>
          <w:lang w:val="lt-LT" w:eastAsia="lt-LT"/>
        </w:rPr>
        <w:t xml:space="preserve">Pasak jos, </w:t>
      </w:r>
      <w:r w:rsidR="00DA7366" w:rsidRPr="006328DD">
        <w:rPr>
          <w:rFonts w:ascii="Arial" w:hAnsi="Arial" w:cs="Arial"/>
          <w:lang w:val="lt-LT" w:eastAsia="lt-LT"/>
        </w:rPr>
        <w:t>tai, kaip</w:t>
      </w:r>
      <w:r w:rsidR="001129DD" w:rsidRPr="006328DD">
        <w:rPr>
          <w:rFonts w:ascii="Arial" w:hAnsi="Arial" w:cs="Arial"/>
          <w:lang w:val="lt-LT" w:eastAsia="lt-LT"/>
        </w:rPr>
        <w:t xml:space="preserve"> </w:t>
      </w:r>
      <w:r w:rsidR="008147E5">
        <w:rPr>
          <w:rFonts w:ascii="Arial" w:hAnsi="Arial" w:cs="Arial"/>
          <w:lang w:val="lt-LT" w:eastAsia="lt-LT"/>
        </w:rPr>
        <w:t>žmonės</w:t>
      </w:r>
      <w:r w:rsidR="001129DD" w:rsidRPr="006328DD">
        <w:rPr>
          <w:rFonts w:ascii="Arial" w:hAnsi="Arial" w:cs="Arial"/>
          <w:lang w:val="lt-LT" w:eastAsia="lt-LT"/>
        </w:rPr>
        <w:t xml:space="preserve"> priima kolegas su negalia, priklauso ir nuo organizacijos kultūros</w:t>
      </w:r>
      <w:r w:rsidR="0000724F" w:rsidRPr="006328DD">
        <w:rPr>
          <w:rFonts w:ascii="Arial" w:hAnsi="Arial" w:cs="Arial"/>
          <w:lang w:val="lt-LT" w:eastAsia="lt-LT"/>
        </w:rPr>
        <w:t xml:space="preserve"> bei gebėjimo atvirai kalbėtis nepatogiomis temomis.</w:t>
      </w:r>
    </w:p>
    <w:p w14:paraId="67EB2F04" w14:textId="77C7A84B" w:rsidR="0000724F" w:rsidRDefault="0000724F" w:rsidP="57123268">
      <w:pPr>
        <w:jc w:val="both"/>
        <w:rPr>
          <w:rFonts w:ascii="Arial" w:hAnsi="Arial" w:cs="Arial"/>
          <w:lang w:val="lt-LT" w:eastAsia="lt-LT"/>
        </w:rPr>
      </w:pPr>
      <w:r w:rsidRPr="57123268">
        <w:rPr>
          <w:rFonts w:ascii="Arial" w:hAnsi="Arial" w:cs="Arial"/>
          <w:lang w:val="lt-LT" w:eastAsia="lt-LT"/>
        </w:rPr>
        <w:t>„</w:t>
      </w:r>
      <w:r w:rsidR="0051688E" w:rsidRPr="57123268">
        <w:rPr>
          <w:rFonts w:ascii="Arial" w:hAnsi="Arial" w:cs="Arial"/>
          <w:lang w:val="lt-LT" w:eastAsia="lt-LT"/>
        </w:rPr>
        <w:t xml:space="preserve">Žmonės nebado pirštais vienas į kitą, </w:t>
      </w:r>
      <w:r w:rsidR="00884EF9" w:rsidRPr="57123268">
        <w:rPr>
          <w:rFonts w:ascii="Arial" w:hAnsi="Arial" w:cs="Arial"/>
          <w:lang w:val="lt-LT" w:eastAsia="lt-LT"/>
        </w:rPr>
        <w:t xml:space="preserve">jei </w:t>
      </w:r>
      <w:r w:rsidR="0051688E" w:rsidRPr="57123268">
        <w:rPr>
          <w:rFonts w:ascii="Arial" w:hAnsi="Arial" w:cs="Arial"/>
          <w:lang w:val="lt-LT" w:eastAsia="lt-LT"/>
        </w:rPr>
        <w:t xml:space="preserve">negalios tema nėra </w:t>
      </w:r>
      <w:proofErr w:type="spellStart"/>
      <w:r w:rsidR="0051688E" w:rsidRPr="57123268">
        <w:rPr>
          <w:rFonts w:ascii="Arial" w:hAnsi="Arial" w:cs="Arial"/>
          <w:lang w:val="lt-LT" w:eastAsia="lt-LT"/>
        </w:rPr>
        <w:t>stigmatizuojama</w:t>
      </w:r>
      <w:proofErr w:type="spellEnd"/>
      <w:r w:rsidR="0051688E" w:rsidRPr="57123268">
        <w:rPr>
          <w:rFonts w:ascii="Arial" w:hAnsi="Arial" w:cs="Arial"/>
          <w:lang w:val="lt-LT" w:eastAsia="lt-LT"/>
        </w:rPr>
        <w:t xml:space="preserve"> organizacijos viduje</w:t>
      </w:r>
      <w:r w:rsidR="00884EF9" w:rsidRPr="57123268">
        <w:rPr>
          <w:rFonts w:ascii="Arial" w:hAnsi="Arial" w:cs="Arial"/>
          <w:lang w:val="lt-LT" w:eastAsia="lt-LT"/>
        </w:rPr>
        <w:t xml:space="preserve">. </w:t>
      </w:r>
      <w:r w:rsidR="00653A9F" w:rsidRPr="57123268">
        <w:rPr>
          <w:rFonts w:ascii="Arial" w:hAnsi="Arial" w:cs="Arial"/>
          <w:lang w:val="lt-LT" w:eastAsia="lt-LT"/>
        </w:rPr>
        <w:t>Esame rengę</w:t>
      </w:r>
      <w:r w:rsidR="005E6395" w:rsidRPr="57123268">
        <w:rPr>
          <w:rFonts w:ascii="Arial" w:hAnsi="Arial" w:cs="Arial"/>
          <w:lang w:val="lt-LT" w:eastAsia="lt-LT"/>
        </w:rPr>
        <w:t xml:space="preserve"> mokymus darbuotojams, kaip bendrauti su įvairių negalių turinčiais žmonėmis</w:t>
      </w:r>
      <w:r w:rsidR="00DB3837" w:rsidRPr="57123268">
        <w:rPr>
          <w:rFonts w:ascii="Arial" w:hAnsi="Arial" w:cs="Arial"/>
          <w:lang w:val="lt-LT" w:eastAsia="lt-LT"/>
        </w:rPr>
        <w:t xml:space="preserve">, </w:t>
      </w:r>
      <w:r w:rsidR="006A50CF" w:rsidRPr="57123268">
        <w:rPr>
          <w:rFonts w:ascii="Arial" w:hAnsi="Arial" w:cs="Arial"/>
          <w:lang w:val="lt-LT" w:eastAsia="lt-LT"/>
        </w:rPr>
        <w:t>diskusijas su</w:t>
      </w:r>
      <w:r w:rsidR="00C83E26" w:rsidRPr="57123268">
        <w:rPr>
          <w:rFonts w:ascii="Arial" w:hAnsi="Arial" w:cs="Arial"/>
          <w:lang w:val="lt-LT" w:eastAsia="lt-LT"/>
        </w:rPr>
        <w:t xml:space="preserve"> pačiais</w:t>
      </w:r>
      <w:r w:rsidR="00653A9F" w:rsidRPr="57123268">
        <w:rPr>
          <w:rFonts w:ascii="Arial" w:hAnsi="Arial" w:cs="Arial"/>
          <w:lang w:val="lt-LT" w:eastAsia="lt-LT"/>
        </w:rPr>
        <w:t xml:space="preserve"> negalią turinčiais, kad</w:t>
      </w:r>
      <w:r w:rsidR="006B0E38" w:rsidRPr="57123268">
        <w:rPr>
          <w:rFonts w:ascii="Arial" w:hAnsi="Arial" w:cs="Arial"/>
          <w:lang w:val="lt-LT" w:eastAsia="lt-LT"/>
        </w:rPr>
        <w:t xml:space="preserve"> paneigtume išankstines nuostatas</w:t>
      </w:r>
      <w:r w:rsidR="00B216C4" w:rsidRPr="57123268">
        <w:rPr>
          <w:rFonts w:ascii="Arial" w:hAnsi="Arial" w:cs="Arial"/>
          <w:lang w:val="lt-LT" w:eastAsia="lt-LT"/>
        </w:rPr>
        <w:t xml:space="preserve">. </w:t>
      </w:r>
      <w:r w:rsidR="00DB2399" w:rsidRPr="57123268">
        <w:rPr>
          <w:rFonts w:ascii="Arial" w:hAnsi="Arial" w:cs="Arial"/>
          <w:lang w:val="lt-LT" w:eastAsia="lt-LT"/>
        </w:rPr>
        <w:t>Apskritai pokalbis tokia daliai žmonių „nepatogia“ tema turi terapinį, išlaisvinantį efektą</w:t>
      </w:r>
      <w:r w:rsidR="00F2135D" w:rsidRPr="57123268">
        <w:rPr>
          <w:rFonts w:ascii="Arial" w:hAnsi="Arial" w:cs="Arial"/>
          <w:lang w:val="lt-LT" w:eastAsia="lt-LT"/>
        </w:rPr>
        <w:t xml:space="preserve">, tad ir </w:t>
      </w:r>
      <w:r w:rsidR="00F2135D" w:rsidRPr="57123268">
        <w:rPr>
          <w:rFonts w:ascii="Arial" w:hAnsi="Arial" w:cs="Arial"/>
          <w:lang w:val="lt-LT" w:eastAsia="lt-LT"/>
        </w:rPr>
        <w:lastRenderedPageBreak/>
        <w:t>nejaukumo jausmas – išnyksta</w:t>
      </w:r>
      <w:r w:rsidR="4E92F7B2" w:rsidRPr="57123268">
        <w:rPr>
          <w:rFonts w:ascii="Arial" w:hAnsi="Arial" w:cs="Arial"/>
          <w:lang w:val="lt-LT" w:eastAsia="lt-LT"/>
        </w:rPr>
        <w:t>, o tolerancija – didėja</w:t>
      </w:r>
      <w:r w:rsidR="00125622" w:rsidRPr="57123268">
        <w:rPr>
          <w:rFonts w:ascii="Arial" w:hAnsi="Arial" w:cs="Arial"/>
          <w:lang w:val="lt-LT" w:eastAsia="lt-LT"/>
        </w:rPr>
        <w:t xml:space="preserve">“, – </w:t>
      </w:r>
      <w:r w:rsidR="19EEA1A7" w:rsidRPr="57123268">
        <w:rPr>
          <w:rFonts w:ascii="Arial" w:hAnsi="Arial" w:cs="Arial"/>
          <w:lang w:val="lt-LT" w:eastAsia="lt-LT"/>
        </w:rPr>
        <w:t>pabrėžia</w:t>
      </w:r>
      <w:r w:rsidR="00125622" w:rsidRPr="57123268">
        <w:rPr>
          <w:rFonts w:ascii="Arial" w:hAnsi="Arial" w:cs="Arial"/>
          <w:lang w:val="lt-LT" w:eastAsia="lt-LT"/>
        </w:rPr>
        <w:t xml:space="preserve"> </w:t>
      </w:r>
      <w:r w:rsidR="4538F4AC" w:rsidRPr="57123268">
        <w:rPr>
          <w:rFonts w:ascii="Arial" w:hAnsi="Arial" w:cs="Arial"/>
          <w:lang w:val="lt-LT" w:eastAsia="lt-LT"/>
        </w:rPr>
        <w:t xml:space="preserve">viena skaitmeninių paslaugų bendrovės </w:t>
      </w:r>
      <w:r w:rsidR="4538F4AC" w:rsidRPr="00E21050">
        <w:rPr>
          <w:rFonts w:ascii="Arial" w:hAnsi="Arial" w:cs="Arial"/>
          <w:lang w:val="lt-LT" w:eastAsia="lt-LT"/>
        </w:rPr>
        <w:t xml:space="preserve">„Bitė“ </w:t>
      </w:r>
      <w:r w:rsidR="4538F4AC" w:rsidRPr="57123268">
        <w:rPr>
          <w:rFonts w:ascii="Arial" w:hAnsi="Arial" w:cs="Arial"/>
          <w:lang w:val="lt-LT" w:eastAsia="lt-LT"/>
        </w:rPr>
        <w:t>vadovių</w:t>
      </w:r>
      <w:r w:rsidR="00125622" w:rsidRPr="57123268">
        <w:rPr>
          <w:rFonts w:ascii="Arial" w:hAnsi="Arial" w:cs="Arial"/>
          <w:lang w:val="lt-LT" w:eastAsia="lt-LT"/>
        </w:rPr>
        <w:t>.</w:t>
      </w:r>
    </w:p>
    <w:p w14:paraId="0ED108F8" w14:textId="1F78D9AB" w:rsidR="002A0FCA" w:rsidRPr="00406523" w:rsidRDefault="002A0FCA" w:rsidP="00EA3A22">
      <w:pPr>
        <w:jc w:val="both"/>
        <w:rPr>
          <w:rFonts w:ascii="Arial" w:hAnsi="Arial" w:cs="Arial"/>
          <w:lang w:val="lt-LT" w:eastAsia="lt-LT"/>
        </w:rPr>
      </w:pPr>
      <w:r w:rsidRPr="54E12121">
        <w:rPr>
          <w:rFonts w:ascii="Arial" w:hAnsi="Arial" w:cs="Arial"/>
          <w:lang w:val="lt-LT" w:eastAsia="lt-LT"/>
        </w:rPr>
        <w:t>Pašnekovės teigimu,</w:t>
      </w:r>
      <w:r w:rsidR="003374E8" w:rsidRPr="54E12121">
        <w:rPr>
          <w:rFonts w:ascii="Arial" w:hAnsi="Arial" w:cs="Arial"/>
          <w:lang w:val="lt-LT" w:eastAsia="lt-LT"/>
        </w:rPr>
        <w:t xml:space="preserve"> geri pavyzdžiai įkvepia, tad patys darbuotojai </w:t>
      </w:r>
      <w:r w:rsidR="00252010" w:rsidRPr="54E12121">
        <w:rPr>
          <w:rFonts w:ascii="Arial" w:hAnsi="Arial" w:cs="Arial"/>
          <w:lang w:val="lt-LT" w:eastAsia="lt-LT"/>
        </w:rPr>
        <w:t xml:space="preserve">šiuo metu </w:t>
      </w:r>
      <w:r w:rsidR="003374E8" w:rsidRPr="54E12121">
        <w:rPr>
          <w:rFonts w:ascii="Arial" w:hAnsi="Arial" w:cs="Arial"/>
          <w:lang w:val="lt-LT" w:eastAsia="lt-LT"/>
        </w:rPr>
        <w:t>yra labiau linkę priimti kolegas su negalia</w:t>
      </w:r>
      <w:r w:rsidR="00252010" w:rsidRPr="54E12121">
        <w:rPr>
          <w:rFonts w:ascii="Arial" w:hAnsi="Arial" w:cs="Arial"/>
          <w:lang w:val="lt-LT" w:eastAsia="lt-LT"/>
        </w:rPr>
        <w:t>, geranoriškai jiems padeda.</w:t>
      </w:r>
      <w:r w:rsidR="00BE44C7" w:rsidRPr="54E12121">
        <w:rPr>
          <w:rFonts w:ascii="Arial" w:hAnsi="Arial" w:cs="Arial"/>
          <w:lang w:val="lt-LT" w:eastAsia="lt-LT"/>
        </w:rPr>
        <w:t xml:space="preserve"> </w:t>
      </w:r>
      <w:r w:rsidR="00F2135D" w:rsidRPr="54E12121">
        <w:rPr>
          <w:rFonts w:ascii="Arial" w:hAnsi="Arial" w:cs="Arial"/>
          <w:lang w:val="lt-LT" w:eastAsia="lt-LT"/>
        </w:rPr>
        <w:t xml:space="preserve"> </w:t>
      </w:r>
    </w:p>
    <w:p w14:paraId="01133677" w14:textId="18BAF036" w:rsidR="001129DD" w:rsidRPr="00E21050" w:rsidRDefault="00E27333" w:rsidP="00EA3A22">
      <w:pPr>
        <w:jc w:val="both"/>
        <w:rPr>
          <w:rFonts w:ascii="Arial" w:hAnsi="Arial" w:cs="Arial"/>
          <w:b/>
          <w:bCs/>
          <w:lang w:val="fi-FI" w:eastAsia="lt-LT"/>
        </w:rPr>
      </w:pPr>
      <w:r w:rsidRPr="54E12121">
        <w:rPr>
          <w:rFonts w:ascii="Arial" w:hAnsi="Arial" w:cs="Arial"/>
          <w:b/>
          <w:bCs/>
          <w:lang w:val="lt-LT" w:eastAsia="lt-LT"/>
        </w:rPr>
        <w:t xml:space="preserve">Būtina </w:t>
      </w:r>
      <w:r w:rsidR="00110D02" w:rsidRPr="54E12121">
        <w:rPr>
          <w:rFonts w:ascii="Arial" w:hAnsi="Arial" w:cs="Arial"/>
          <w:b/>
          <w:bCs/>
          <w:lang w:val="lt-LT" w:eastAsia="lt-LT"/>
        </w:rPr>
        <w:t>pritaikyti aplinką žmonių su negalia poreikiams</w:t>
      </w:r>
    </w:p>
    <w:p w14:paraId="5AAA4ECC" w14:textId="4A5480E2" w:rsidR="00A969E0" w:rsidRDefault="200EA371" w:rsidP="0091275F">
      <w:pPr>
        <w:jc w:val="both"/>
        <w:rPr>
          <w:rFonts w:ascii="Arial" w:hAnsi="Arial" w:cs="Arial"/>
          <w:lang w:val="lt-LT" w:eastAsia="lt-LT"/>
        </w:rPr>
      </w:pPr>
      <w:r w:rsidRPr="57123268">
        <w:rPr>
          <w:rFonts w:ascii="Arial" w:hAnsi="Arial" w:cs="Arial"/>
          <w:lang w:val="lt-LT" w:eastAsia="lt-LT"/>
        </w:rPr>
        <w:t>Apklausa taip pat atskleidė, kad n</w:t>
      </w:r>
      <w:r w:rsidR="00694089" w:rsidRPr="57123268">
        <w:rPr>
          <w:rFonts w:ascii="Arial" w:hAnsi="Arial" w:cs="Arial"/>
          <w:lang w:val="lt-LT" w:eastAsia="lt-LT"/>
        </w:rPr>
        <w:t>egalios pobūdis turi įtakos ir žmonių</w:t>
      </w:r>
      <w:r w:rsidR="2A6F8154" w:rsidRPr="57123268">
        <w:rPr>
          <w:rFonts w:ascii="Arial" w:hAnsi="Arial" w:cs="Arial"/>
          <w:lang w:val="lt-LT" w:eastAsia="lt-LT"/>
        </w:rPr>
        <w:t xml:space="preserve"> su negalia</w:t>
      </w:r>
      <w:r w:rsidR="00694089" w:rsidRPr="57123268">
        <w:rPr>
          <w:rFonts w:ascii="Arial" w:hAnsi="Arial" w:cs="Arial"/>
          <w:lang w:val="lt-LT" w:eastAsia="lt-LT"/>
        </w:rPr>
        <w:t xml:space="preserve"> </w:t>
      </w:r>
      <w:r w:rsidR="00292A38" w:rsidRPr="57123268">
        <w:rPr>
          <w:rFonts w:ascii="Arial" w:hAnsi="Arial" w:cs="Arial"/>
          <w:lang w:val="lt-LT" w:eastAsia="lt-LT"/>
        </w:rPr>
        <w:t xml:space="preserve">kaimynystėje </w:t>
      </w:r>
      <w:r w:rsidR="00011579" w:rsidRPr="57123268">
        <w:rPr>
          <w:rFonts w:ascii="Arial" w:hAnsi="Arial" w:cs="Arial"/>
          <w:lang w:val="lt-LT" w:eastAsia="lt-LT"/>
        </w:rPr>
        <w:t>vertinimui</w:t>
      </w:r>
      <w:r w:rsidR="00D01E7B" w:rsidRPr="57123268">
        <w:rPr>
          <w:rFonts w:ascii="Arial" w:hAnsi="Arial" w:cs="Arial"/>
          <w:lang w:val="lt-LT" w:eastAsia="lt-LT"/>
        </w:rPr>
        <w:t>. Net</w:t>
      </w:r>
      <w:r w:rsidR="002D2E5F" w:rsidRPr="57123268">
        <w:rPr>
          <w:rFonts w:ascii="Arial" w:hAnsi="Arial" w:cs="Arial"/>
          <w:lang w:val="lt-LT" w:eastAsia="lt-LT"/>
        </w:rPr>
        <w:t xml:space="preserve"> 77 proc. respondentų sutiktų gyventi</w:t>
      </w:r>
      <w:r w:rsidR="00E2535D" w:rsidRPr="57123268">
        <w:rPr>
          <w:rFonts w:ascii="Arial" w:hAnsi="Arial" w:cs="Arial"/>
          <w:lang w:val="lt-LT" w:eastAsia="lt-LT"/>
        </w:rPr>
        <w:t xml:space="preserve"> šalia fizinę negalią turinčių žmonių, kai </w:t>
      </w:r>
      <w:r w:rsidR="00C67002" w:rsidRPr="57123268">
        <w:rPr>
          <w:rFonts w:ascii="Arial" w:hAnsi="Arial" w:cs="Arial"/>
          <w:lang w:val="lt-LT" w:eastAsia="lt-LT"/>
        </w:rPr>
        <w:t>intelekto ar psichosocialin</w:t>
      </w:r>
      <w:r w:rsidR="000053C8" w:rsidRPr="57123268">
        <w:rPr>
          <w:rFonts w:ascii="Arial" w:hAnsi="Arial" w:cs="Arial"/>
          <w:lang w:val="lt-LT" w:eastAsia="lt-LT"/>
        </w:rPr>
        <w:t>ę</w:t>
      </w:r>
      <w:r w:rsidR="00C67002" w:rsidRPr="57123268">
        <w:rPr>
          <w:rFonts w:ascii="Arial" w:hAnsi="Arial" w:cs="Arial"/>
          <w:lang w:val="lt-LT" w:eastAsia="lt-LT"/>
        </w:rPr>
        <w:t xml:space="preserve"> negal</w:t>
      </w:r>
      <w:r w:rsidR="000053C8" w:rsidRPr="57123268">
        <w:rPr>
          <w:rFonts w:ascii="Arial" w:hAnsi="Arial" w:cs="Arial"/>
          <w:lang w:val="lt-LT" w:eastAsia="lt-LT"/>
        </w:rPr>
        <w:t>ią</w:t>
      </w:r>
      <w:r w:rsidR="00C67002" w:rsidRPr="57123268">
        <w:rPr>
          <w:rFonts w:ascii="Arial" w:hAnsi="Arial" w:cs="Arial"/>
          <w:lang w:val="lt-LT" w:eastAsia="lt-LT"/>
        </w:rPr>
        <w:t xml:space="preserve"> turinčio žmogaus kaimynystė </w:t>
      </w:r>
      <w:r w:rsidR="00401BBD" w:rsidRPr="57123268">
        <w:rPr>
          <w:rFonts w:ascii="Arial" w:hAnsi="Arial" w:cs="Arial"/>
          <w:lang w:val="lt-LT" w:eastAsia="lt-LT"/>
        </w:rPr>
        <w:t xml:space="preserve">būtų priimtina </w:t>
      </w:r>
      <w:r w:rsidR="000053C8" w:rsidRPr="57123268">
        <w:rPr>
          <w:rFonts w:ascii="Arial" w:hAnsi="Arial" w:cs="Arial"/>
          <w:lang w:val="lt-LT" w:eastAsia="lt-LT"/>
        </w:rPr>
        <w:t>vos</w:t>
      </w:r>
      <w:r w:rsidR="00401BBD" w:rsidRPr="57123268">
        <w:rPr>
          <w:rFonts w:ascii="Arial" w:hAnsi="Arial" w:cs="Arial"/>
          <w:lang w:val="lt-LT" w:eastAsia="lt-LT"/>
        </w:rPr>
        <w:t xml:space="preserve"> 42 proc. apklaustųjų.</w:t>
      </w:r>
    </w:p>
    <w:p w14:paraId="0686B48A" w14:textId="352BF4B0" w:rsidR="00D01E7B" w:rsidRDefault="00FF6F8F" w:rsidP="0091275F">
      <w:pPr>
        <w:jc w:val="both"/>
        <w:rPr>
          <w:rFonts w:ascii="Arial" w:hAnsi="Arial" w:cs="Arial"/>
          <w:lang w:val="lt-LT" w:eastAsia="lt-LT"/>
        </w:rPr>
      </w:pPr>
      <w:r w:rsidRPr="00FF6F8F">
        <w:rPr>
          <w:rFonts w:ascii="Arial" w:hAnsi="Arial" w:cs="Arial"/>
          <w:lang w:val="lt-LT" w:eastAsia="lt-LT"/>
        </w:rPr>
        <w:t xml:space="preserve">Kas penktas respondentas (23 proc.) mano, kad intelekto negalią turintys žmonės gali būti sunkiai prognozuojami ir </w:t>
      </w:r>
      <w:r w:rsidR="000053C8">
        <w:rPr>
          <w:rFonts w:ascii="Arial" w:hAnsi="Arial" w:cs="Arial"/>
          <w:lang w:val="lt-LT" w:eastAsia="lt-LT"/>
        </w:rPr>
        <w:t xml:space="preserve">net </w:t>
      </w:r>
      <w:r w:rsidRPr="00FF6F8F">
        <w:rPr>
          <w:rFonts w:ascii="Arial" w:hAnsi="Arial" w:cs="Arial"/>
          <w:lang w:val="lt-LT" w:eastAsia="lt-LT"/>
        </w:rPr>
        <w:t>pavojingi, dar 12 proc. teigia, kad j</w:t>
      </w:r>
      <w:r>
        <w:rPr>
          <w:rFonts w:ascii="Arial" w:hAnsi="Arial" w:cs="Arial"/>
          <w:lang w:val="lt-LT" w:eastAsia="lt-LT"/>
        </w:rPr>
        <w:t>aus</w:t>
      </w:r>
      <w:r w:rsidRPr="00FF6F8F">
        <w:rPr>
          <w:rFonts w:ascii="Arial" w:hAnsi="Arial" w:cs="Arial"/>
          <w:lang w:val="lt-LT" w:eastAsia="lt-LT"/>
        </w:rPr>
        <w:t>tųsi nejauk</w:t>
      </w:r>
      <w:r>
        <w:rPr>
          <w:rFonts w:ascii="Arial" w:hAnsi="Arial" w:cs="Arial"/>
          <w:lang w:val="lt-LT" w:eastAsia="lt-LT"/>
        </w:rPr>
        <w:t>i</w:t>
      </w:r>
      <w:r w:rsidRPr="00FF6F8F">
        <w:rPr>
          <w:rFonts w:ascii="Arial" w:hAnsi="Arial" w:cs="Arial"/>
          <w:lang w:val="lt-LT" w:eastAsia="lt-LT"/>
        </w:rPr>
        <w:t>ai bendrauda</w:t>
      </w:r>
      <w:r>
        <w:rPr>
          <w:rFonts w:ascii="Arial" w:hAnsi="Arial" w:cs="Arial"/>
          <w:lang w:val="lt-LT" w:eastAsia="lt-LT"/>
        </w:rPr>
        <w:t>mi su</w:t>
      </w:r>
      <w:r w:rsidR="000F76A3">
        <w:rPr>
          <w:rFonts w:ascii="Arial" w:hAnsi="Arial" w:cs="Arial"/>
          <w:lang w:val="lt-LT" w:eastAsia="lt-LT"/>
        </w:rPr>
        <w:t xml:space="preserve"> tokią negalią turinčiais kaimynais.</w:t>
      </w:r>
    </w:p>
    <w:p w14:paraId="5E44397E" w14:textId="541322EA" w:rsidR="00722C5A" w:rsidRDefault="00EB68FD" w:rsidP="0091275F">
      <w:pPr>
        <w:jc w:val="both"/>
        <w:rPr>
          <w:rFonts w:ascii="Arial" w:hAnsi="Arial" w:cs="Arial"/>
          <w:lang w:val="lt-LT" w:eastAsia="lt-LT"/>
        </w:rPr>
      </w:pPr>
      <w:r w:rsidRPr="54E12121">
        <w:rPr>
          <w:rFonts w:ascii="Arial" w:hAnsi="Arial" w:cs="Arial"/>
          <w:lang w:val="lt-LT" w:eastAsia="lt-LT"/>
        </w:rPr>
        <w:t xml:space="preserve">„Paradoksalu, kad </w:t>
      </w:r>
      <w:r w:rsidR="000053C8" w:rsidRPr="54E12121">
        <w:rPr>
          <w:rFonts w:ascii="Arial" w:hAnsi="Arial" w:cs="Arial"/>
          <w:lang w:val="lt-LT" w:eastAsia="lt-LT"/>
        </w:rPr>
        <w:t>visuomenė yra tolerantiškesnė žmonėms</w:t>
      </w:r>
      <w:r w:rsidRPr="54E12121">
        <w:rPr>
          <w:rFonts w:ascii="Arial" w:hAnsi="Arial" w:cs="Arial"/>
          <w:lang w:val="lt-LT" w:eastAsia="lt-LT"/>
        </w:rPr>
        <w:t xml:space="preserve"> su fizine negalia</w:t>
      </w:r>
      <w:r w:rsidR="00AC4AAA" w:rsidRPr="54E12121">
        <w:rPr>
          <w:rFonts w:ascii="Arial" w:hAnsi="Arial" w:cs="Arial"/>
          <w:lang w:val="lt-LT" w:eastAsia="lt-LT"/>
        </w:rPr>
        <w:t>, tačiau</w:t>
      </w:r>
      <w:r w:rsidR="00E04269" w:rsidRPr="54E12121">
        <w:rPr>
          <w:rFonts w:ascii="Arial" w:hAnsi="Arial" w:cs="Arial"/>
          <w:lang w:val="lt-LT" w:eastAsia="lt-LT"/>
        </w:rPr>
        <w:t xml:space="preserve"> </w:t>
      </w:r>
      <w:r w:rsidR="00722C5A" w:rsidRPr="54E12121">
        <w:rPr>
          <w:rFonts w:ascii="Arial" w:hAnsi="Arial" w:cs="Arial"/>
          <w:lang w:val="lt-LT" w:eastAsia="lt-LT"/>
        </w:rPr>
        <w:t xml:space="preserve">vertinant, kaip </w:t>
      </w:r>
      <w:r w:rsidR="008A3D90" w:rsidRPr="54E12121">
        <w:rPr>
          <w:rFonts w:ascii="Arial" w:hAnsi="Arial" w:cs="Arial"/>
          <w:lang w:val="lt-LT" w:eastAsia="lt-LT"/>
        </w:rPr>
        <w:t>gerai</w:t>
      </w:r>
      <w:r w:rsidR="00722C5A" w:rsidRPr="54E12121">
        <w:rPr>
          <w:rFonts w:ascii="Arial" w:hAnsi="Arial" w:cs="Arial"/>
          <w:lang w:val="lt-LT" w:eastAsia="lt-LT"/>
        </w:rPr>
        <w:t xml:space="preserve"> pritaik</w:t>
      </w:r>
      <w:r w:rsidR="008A3D90" w:rsidRPr="54E12121">
        <w:rPr>
          <w:rFonts w:ascii="Arial" w:hAnsi="Arial" w:cs="Arial"/>
          <w:lang w:val="lt-LT" w:eastAsia="lt-LT"/>
        </w:rPr>
        <w:t>yta</w:t>
      </w:r>
      <w:r w:rsidR="00722C5A" w:rsidRPr="54E12121">
        <w:rPr>
          <w:rFonts w:ascii="Arial" w:hAnsi="Arial" w:cs="Arial"/>
          <w:lang w:val="lt-LT" w:eastAsia="lt-LT"/>
        </w:rPr>
        <w:t xml:space="preserve"> aplinka</w:t>
      </w:r>
      <w:r w:rsidR="00D6107F" w:rsidRPr="54E12121">
        <w:rPr>
          <w:rFonts w:ascii="Arial" w:hAnsi="Arial" w:cs="Arial"/>
          <w:lang w:val="lt-LT" w:eastAsia="lt-LT"/>
        </w:rPr>
        <w:t xml:space="preserve"> jų poreikiams</w:t>
      </w:r>
      <w:r w:rsidR="00722C5A" w:rsidRPr="54E12121">
        <w:rPr>
          <w:rFonts w:ascii="Arial" w:hAnsi="Arial" w:cs="Arial"/>
          <w:lang w:val="lt-LT" w:eastAsia="lt-LT"/>
        </w:rPr>
        <w:t>,</w:t>
      </w:r>
      <w:r w:rsidR="00A96DAB" w:rsidRPr="54E12121">
        <w:rPr>
          <w:rFonts w:ascii="Arial" w:hAnsi="Arial" w:cs="Arial"/>
          <w:lang w:val="lt-LT" w:eastAsia="lt-LT"/>
        </w:rPr>
        <w:t xml:space="preserve"> matome dar daug neišspręstų</w:t>
      </w:r>
      <w:r w:rsidR="00ED16B7" w:rsidRPr="54E12121">
        <w:rPr>
          <w:rFonts w:ascii="Arial" w:hAnsi="Arial" w:cs="Arial"/>
          <w:lang w:val="lt-LT" w:eastAsia="lt-LT"/>
        </w:rPr>
        <w:t xml:space="preserve"> problemų</w:t>
      </w:r>
      <w:r w:rsidR="00A96DAB" w:rsidRPr="54E12121">
        <w:rPr>
          <w:rFonts w:ascii="Arial" w:hAnsi="Arial" w:cs="Arial"/>
          <w:lang w:val="lt-LT" w:eastAsia="lt-LT"/>
        </w:rPr>
        <w:t xml:space="preserve">. </w:t>
      </w:r>
      <w:r w:rsidR="00EE2FA3" w:rsidRPr="54E12121">
        <w:rPr>
          <w:rFonts w:ascii="Arial" w:hAnsi="Arial" w:cs="Arial"/>
          <w:lang w:val="lt-LT" w:eastAsia="lt-LT"/>
        </w:rPr>
        <w:t xml:space="preserve">Praėjusiais metais </w:t>
      </w:r>
      <w:r w:rsidR="002A5387" w:rsidRPr="54E12121">
        <w:rPr>
          <w:rFonts w:ascii="Arial" w:hAnsi="Arial" w:cs="Arial"/>
          <w:lang w:val="lt-LT" w:eastAsia="lt-LT"/>
        </w:rPr>
        <w:t xml:space="preserve">iš esmės </w:t>
      </w:r>
      <w:r w:rsidR="00EE2FA3" w:rsidRPr="54E12121">
        <w:rPr>
          <w:rFonts w:ascii="Arial" w:hAnsi="Arial" w:cs="Arial"/>
          <w:lang w:val="lt-LT" w:eastAsia="lt-LT"/>
        </w:rPr>
        <w:t>atnaujinome „Bitės“ salon</w:t>
      </w:r>
      <w:r w:rsidR="009F51ED" w:rsidRPr="54E12121">
        <w:rPr>
          <w:rFonts w:ascii="Arial" w:hAnsi="Arial" w:cs="Arial"/>
          <w:lang w:val="lt-LT" w:eastAsia="lt-LT"/>
        </w:rPr>
        <w:t>us</w:t>
      </w:r>
      <w:r w:rsidR="00EE2FA3" w:rsidRPr="54E12121">
        <w:rPr>
          <w:rFonts w:ascii="Arial" w:hAnsi="Arial" w:cs="Arial"/>
          <w:lang w:val="lt-LT" w:eastAsia="lt-LT"/>
        </w:rPr>
        <w:t xml:space="preserve"> didžiuosiuose Lietuvos miestuose</w:t>
      </w:r>
      <w:r w:rsidR="009F51ED" w:rsidRPr="54E12121">
        <w:rPr>
          <w:rFonts w:ascii="Arial" w:hAnsi="Arial" w:cs="Arial"/>
          <w:lang w:val="lt-LT" w:eastAsia="lt-LT"/>
        </w:rPr>
        <w:t xml:space="preserve"> tam</w:t>
      </w:r>
      <w:r w:rsidR="00EE2FA3" w:rsidRPr="54E12121">
        <w:rPr>
          <w:rFonts w:ascii="Arial" w:hAnsi="Arial" w:cs="Arial"/>
          <w:lang w:val="lt-LT" w:eastAsia="lt-LT"/>
        </w:rPr>
        <w:t>, kad</w:t>
      </w:r>
      <w:r w:rsidR="005956B4" w:rsidRPr="54E12121">
        <w:rPr>
          <w:rFonts w:ascii="Arial" w:hAnsi="Arial" w:cs="Arial"/>
          <w:lang w:val="lt-LT" w:eastAsia="lt-LT"/>
        </w:rPr>
        <w:t xml:space="preserve"> </w:t>
      </w:r>
      <w:r w:rsidR="00171EC1" w:rsidRPr="54E12121">
        <w:rPr>
          <w:rFonts w:ascii="Arial" w:hAnsi="Arial" w:cs="Arial"/>
          <w:lang w:val="lt-LT" w:eastAsia="lt-LT"/>
        </w:rPr>
        <w:t>ž</w:t>
      </w:r>
      <w:r w:rsidR="00A96DAB" w:rsidRPr="54E12121">
        <w:rPr>
          <w:rFonts w:ascii="Arial" w:hAnsi="Arial" w:cs="Arial"/>
          <w:lang w:val="lt-LT" w:eastAsia="lt-LT"/>
        </w:rPr>
        <w:t>monė</w:t>
      </w:r>
      <w:r w:rsidR="00EE2FA3" w:rsidRPr="54E12121">
        <w:rPr>
          <w:rFonts w:ascii="Arial" w:hAnsi="Arial" w:cs="Arial"/>
          <w:lang w:val="lt-LT" w:eastAsia="lt-LT"/>
        </w:rPr>
        <w:t>s</w:t>
      </w:r>
      <w:r w:rsidR="00A96DAB" w:rsidRPr="54E12121">
        <w:rPr>
          <w:rFonts w:ascii="Arial" w:hAnsi="Arial" w:cs="Arial"/>
          <w:lang w:val="lt-LT" w:eastAsia="lt-LT"/>
        </w:rPr>
        <w:t xml:space="preserve"> su judėjimo, klausos</w:t>
      </w:r>
      <w:r w:rsidR="00F172A5" w:rsidRPr="54E12121">
        <w:rPr>
          <w:rFonts w:ascii="Arial" w:hAnsi="Arial" w:cs="Arial"/>
          <w:lang w:val="lt-LT" w:eastAsia="lt-LT"/>
        </w:rPr>
        <w:t xml:space="preserve"> ar regos negali</w:t>
      </w:r>
      <w:r w:rsidR="009F51ED" w:rsidRPr="54E12121">
        <w:rPr>
          <w:rFonts w:ascii="Arial" w:hAnsi="Arial" w:cs="Arial"/>
          <w:lang w:val="lt-LT" w:eastAsia="lt-LT"/>
        </w:rPr>
        <w:t>omis</w:t>
      </w:r>
      <w:r w:rsidR="00EE2FA3" w:rsidRPr="54E12121">
        <w:rPr>
          <w:rFonts w:ascii="Arial" w:hAnsi="Arial" w:cs="Arial"/>
          <w:lang w:val="lt-LT" w:eastAsia="lt-LT"/>
        </w:rPr>
        <w:t xml:space="preserve"> galėtų patogiau naudotis </w:t>
      </w:r>
      <w:r w:rsidR="004C5F65" w:rsidRPr="54E12121">
        <w:rPr>
          <w:rFonts w:ascii="Arial" w:hAnsi="Arial" w:cs="Arial"/>
          <w:lang w:val="lt-LT" w:eastAsia="lt-LT"/>
        </w:rPr>
        <w:t xml:space="preserve">naujausiomis technologijomis ir </w:t>
      </w:r>
      <w:r w:rsidR="009F51ED" w:rsidRPr="54E12121">
        <w:rPr>
          <w:rFonts w:ascii="Arial" w:hAnsi="Arial" w:cs="Arial"/>
          <w:lang w:val="lt-LT" w:eastAsia="lt-LT"/>
        </w:rPr>
        <w:t xml:space="preserve">mūsų </w:t>
      </w:r>
      <w:r w:rsidR="004C5F65" w:rsidRPr="54E12121">
        <w:rPr>
          <w:rFonts w:ascii="Arial" w:hAnsi="Arial" w:cs="Arial"/>
          <w:lang w:val="lt-LT" w:eastAsia="lt-LT"/>
        </w:rPr>
        <w:t>teikiamomis paslaugomis“, – sako G. Butėnas.</w:t>
      </w:r>
    </w:p>
    <w:p w14:paraId="39FF79BF" w14:textId="7892064B" w:rsidR="002A5387" w:rsidRDefault="009F51ED" w:rsidP="0091275F">
      <w:pPr>
        <w:jc w:val="both"/>
        <w:rPr>
          <w:rFonts w:ascii="Arial" w:hAnsi="Arial" w:cs="Arial"/>
          <w:lang w:val="lt-LT" w:eastAsia="lt-LT"/>
        </w:rPr>
      </w:pPr>
      <w:r w:rsidRPr="54E12121">
        <w:rPr>
          <w:rFonts w:ascii="Arial" w:hAnsi="Arial" w:cs="Arial"/>
          <w:lang w:val="lt-LT" w:eastAsia="lt-LT"/>
        </w:rPr>
        <w:t xml:space="preserve">Vadovo </w:t>
      </w:r>
      <w:r w:rsidR="002A5387" w:rsidRPr="54E12121">
        <w:rPr>
          <w:rFonts w:ascii="Arial" w:hAnsi="Arial" w:cs="Arial"/>
          <w:lang w:val="lt-LT" w:eastAsia="lt-LT"/>
        </w:rPr>
        <w:t xml:space="preserve">teigimu, šiuo pavyzdžiu turėtų pasekti </w:t>
      </w:r>
      <w:r w:rsidR="003F4A50" w:rsidRPr="54E12121">
        <w:rPr>
          <w:rFonts w:ascii="Arial" w:hAnsi="Arial" w:cs="Arial"/>
          <w:lang w:val="lt-LT" w:eastAsia="lt-LT"/>
        </w:rPr>
        <w:t>ne tik mažmeninės prekybos vietos, bet ir paslaugų teikėjai</w:t>
      </w:r>
      <w:r w:rsidR="00E27333" w:rsidRPr="54E12121">
        <w:rPr>
          <w:rFonts w:ascii="Arial" w:hAnsi="Arial" w:cs="Arial"/>
          <w:lang w:val="lt-LT" w:eastAsia="lt-LT"/>
        </w:rPr>
        <w:t>.</w:t>
      </w:r>
      <w:r w:rsidR="004A5290" w:rsidRPr="54E12121">
        <w:rPr>
          <w:rFonts w:ascii="Arial" w:hAnsi="Arial" w:cs="Arial"/>
          <w:lang w:val="lt-LT" w:eastAsia="lt-LT"/>
        </w:rPr>
        <w:t xml:space="preserve"> Toks aplinkos pritaikomumas gali apimti ne tik </w:t>
      </w:r>
      <w:proofErr w:type="spellStart"/>
      <w:r w:rsidR="004A5290" w:rsidRPr="54E12121">
        <w:rPr>
          <w:rFonts w:ascii="Arial" w:hAnsi="Arial" w:cs="Arial"/>
          <w:lang w:val="lt-LT" w:eastAsia="lt-LT"/>
        </w:rPr>
        <w:t>taktilinius</w:t>
      </w:r>
      <w:proofErr w:type="spellEnd"/>
      <w:r w:rsidR="004A5290" w:rsidRPr="54E12121">
        <w:rPr>
          <w:rFonts w:ascii="Arial" w:hAnsi="Arial" w:cs="Arial"/>
          <w:lang w:val="lt-LT" w:eastAsia="lt-LT"/>
        </w:rPr>
        <w:t xml:space="preserve"> takus</w:t>
      </w:r>
      <w:r w:rsidR="005671BA" w:rsidRPr="54E12121">
        <w:rPr>
          <w:rFonts w:ascii="Arial" w:hAnsi="Arial" w:cs="Arial"/>
          <w:lang w:val="lt-LT" w:eastAsia="lt-LT"/>
        </w:rPr>
        <w:t>, sprendimus klausos negalią turintiems žmonėms, bet ir aptarnaujančio personalo</w:t>
      </w:r>
      <w:r w:rsidR="00502D75" w:rsidRPr="54E12121">
        <w:rPr>
          <w:rFonts w:ascii="Arial" w:hAnsi="Arial" w:cs="Arial"/>
          <w:lang w:val="lt-LT" w:eastAsia="lt-LT"/>
        </w:rPr>
        <w:t xml:space="preserve"> mokymus, kaip bendrauti su negalią turinčiais klientais.</w:t>
      </w:r>
      <w:r w:rsidR="00BA280A" w:rsidRPr="54E12121">
        <w:rPr>
          <w:rFonts w:ascii="Arial" w:hAnsi="Arial" w:cs="Arial"/>
          <w:lang w:val="lt-LT" w:eastAsia="lt-LT"/>
        </w:rPr>
        <w:t xml:space="preserve"> Be to, aplinkos pritaikymas žmonėms su negalia siunčia signalus, kad visokie žmonės čia yra laukiami bei </w:t>
      </w:r>
      <w:r w:rsidR="00D2002A" w:rsidRPr="54E12121">
        <w:rPr>
          <w:rFonts w:ascii="Arial" w:hAnsi="Arial" w:cs="Arial"/>
          <w:lang w:val="lt-LT" w:eastAsia="lt-LT"/>
        </w:rPr>
        <w:t xml:space="preserve">gali jaustis </w:t>
      </w:r>
      <w:proofErr w:type="spellStart"/>
      <w:r w:rsidR="56E77DD1" w:rsidRPr="54E12121">
        <w:rPr>
          <w:rFonts w:ascii="Arial" w:hAnsi="Arial" w:cs="Arial"/>
          <w:lang w:val="lt-LT" w:eastAsia="lt-LT"/>
        </w:rPr>
        <w:t>visa</w:t>
      </w:r>
      <w:r w:rsidR="00D2002A" w:rsidRPr="54E12121">
        <w:rPr>
          <w:rFonts w:ascii="Arial" w:hAnsi="Arial" w:cs="Arial"/>
          <w:lang w:val="lt-LT" w:eastAsia="lt-LT"/>
        </w:rPr>
        <w:t>vertiškai</w:t>
      </w:r>
      <w:proofErr w:type="spellEnd"/>
      <w:r w:rsidR="00D2002A" w:rsidRPr="54E12121">
        <w:rPr>
          <w:rFonts w:ascii="Arial" w:hAnsi="Arial" w:cs="Arial"/>
          <w:lang w:val="lt-LT" w:eastAsia="lt-LT"/>
        </w:rPr>
        <w:t xml:space="preserve">. </w:t>
      </w:r>
    </w:p>
    <w:p w14:paraId="60F2495F" w14:textId="77777777" w:rsidR="00C1336D" w:rsidRDefault="00C1336D" w:rsidP="57123268">
      <w:pPr>
        <w:jc w:val="both"/>
        <w:rPr>
          <w:rFonts w:ascii="Arial" w:hAnsi="Arial" w:cs="Arial"/>
          <w:i/>
          <w:iCs/>
          <w:lang w:val="lt-LT" w:eastAsia="lt-LT"/>
        </w:rPr>
      </w:pPr>
      <w:r w:rsidRPr="57123268">
        <w:rPr>
          <w:rFonts w:ascii="Arial" w:hAnsi="Arial" w:cs="Arial"/>
          <w:i/>
          <w:iCs/>
          <w:lang w:val="lt-LT" w:eastAsia="lt-LT"/>
        </w:rPr>
        <w:t>Lietuvos žmonių apklausą apie jų požiūrį į žmones su negalia atliko bendrovė „</w:t>
      </w:r>
      <w:proofErr w:type="spellStart"/>
      <w:r w:rsidRPr="57123268">
        <w:rPr>
          <w:rFonts w:ascii="Arial" w:hAnsi="Arial" w:cs="Arial"/>
          <w:i/>
          <w:iCs/>
          <w:lang w:val="lt-LT" w:eastAsia="lt-LT"/>
        </w:rPr>
        <w:t>Spinter</w:t>
      </w:r>
      <w:proofErr w:type="spellEnd"/>
      <w:r w:rsidRPr="57123268">
        <w:rPr>
          <w:rFonts w:ascii="Arial" w:hAnsi="Arial" w:cs="Arial"/>
          <w:i/>
          <w:iCs/>
          <w:lang w:val="lt-LT" w:eastAsia="lt-LT"/>
        </w:rPr>
        <w:t xml:space="preserve"> tyrimai“. Reprezentatyvios apklausos metu buvo apklausti 1016 respondentų, kurių amžius nuo 18 iki 75 metų.</w:t>
      </w:r>
    </w:p>
    <w:bookmarkEnd w:id="0"/>
    <w:p w14:paraId="71B3F691" w14:textId="77777777" w:rsidR="00C1336D" w:rsidRDefault="00C1336D" w:rsidP="004C5F65">
      <w:pPr>
        <w:jc w:val="both"/>
        <w:rPr>
          <w:rFonts w:ascii="Arial" w:hAnsi="Arial" w:cs="Arial"/>
          <w:lang w:val="lt-LT" w:eastAsia="lt-LT"/>
        </w:rPr>
      </w:pPr>
    </w:p>
    <w:p w14:paraId="4E4B4044" w14:textId="49F5B1D4" w:rsidR="00EA3A22" w:rsidRDefault="00D6107F" w:rsidP="004C5F65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 </w:t>
      </w: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B9F48" w14:textId="77777777" w:rsidR="00C9080E" w:rsidRDefault="00C9080E">
      <w:pPr>
        <w:spacing w:after="0" w:line="240" w:lineRule="auto"/>
      </w:pPr>
      <w:r>
        <w:separator/>
      </w:r>
    </w:p>
  </w:endnote>
  <w:endnote w:type="continuationSeparator" w:id="0">
    <w:p w14:paraId="326DDA3F" w14:textId="77777777" w:rsidR="00C9080E" w:rsidRDefault="00C9080E">
      <w:pPr>
        <w:spacing w:after="0" w:line="240" w:lineRule="auto"/>
      </w:pPr>
      <w:r>
        <w:continuationSeparator/>
      </w:r>
    </w:p>
  </w:endnote>
  <w:endnote w:type="continuationNotice" w:id="1">
    <w:p w14:paraId="17985274" w14:textId="77777777" w:rsidR="00C9080E" w:rsidRDefault="00C908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5AB48" w14:textId="77777777" w:rsidR="00C9080E" w:rsidRDefault="00C9080E">
      <w:pPr>
        <w:spacing w:after="0" w:line="240" w:lineRule="auto"/>
      </w:pPr>
      <w:r>
        <w:separator/>
      </w:r>
    </w:p>
  </w:footnote>
  <w:footnote w:type="continuationSeparator" w:id="0">
    <w:p w14:paraId="2BA02C45" w14:textId="77777777" w:rsidR="00C9080E" w:rsidRDefault="00C9080E">
      <w:pPr>
        <w:spacing w:after="0" w:line="240" w:lineRule="auto"/>
      </w:pPr>
      <w:r>
        <w:continuationSeparator/>
      </w:r>
    </w:p>
  </w:footnote>
  <w:footnote w:type="continuationNotice" w:id="1">
    <w:p w14:paraId="34B922F8" w14:textId="77777777" w:rsidR="00C9080E" w:rsidRDefault="00C908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7D88"/>
    <w:multiLevelType w:val="hybridMultilevel"/>
    <w:tmpl w:val="422AC866"/>
    <w:lvl w:ilvl="0" w:tplc="89EEE6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67209E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54603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6AAA6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2C08C1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FCEB10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D28115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96E7E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8BA44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D7A2A"/>
    <w:multiLevelType w:val="multilevel"/>
    <w:tmpl w:val="E48C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2541E3"/>
    <w:multiLevelType w:val="hybridMultilevel"/>
    <w:tmpl w:val="C7324FD6"/>
    <w:lvl w:ilvl="0" w:tplc="5838D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00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FA1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80A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C614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9A1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A4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420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2A6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4"/>
  </w:num>
  <w:num w:numId="17" w16cid:durableId="1664121721">
    <w:abstractNumId w:val="4"/>
  </w:num>
  <w:num w:numId="18" w16cid:durableId="1617367736">
    <w:abstractNumId w:val="18"/>
  </w:num>
  <w:num w:numId="19" w16cid:durableId="1798067476">
    <w:abstractNumId w:val="6"/>
  </w:num>
  <w:num w:numId="20" w16cid:durableId="237518245">
    <w:abstractNumId w:val="2"/>
  </w:num>
  <w:num w:numId="21" w16cid:durableId="907810890">
    <w:abstractNumId w:val="7"/>
  </w:num>
  <w:num w:numId="22" w16cid:durableId="93139846">
    <w:abstractNumId w:val="1"/>
  </w:num>
  <w:num w:numId="23" w16cid:durableId="5677697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2A2"/>
    <w:rsid w:val="000008B2"/>
    <w:rsid w:val="000053C8"/>
    <w:rsid w:val="00006784"/>
    <w:rsid w:val="0000724F"/>
    <w:rsid w:val="00011579"/>
    <w:rsid w:val="00023134"/>
    <w:rsid w:val="000233F3"/>
    <w:rsid w:val="00024260"/>
    <w:rsid w:val="00024C91"/>
    <w:rsid w:val="00025DDD"/>
    <w:rsid w:val="0003067B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1447"/>
    <w:rsid w:val="00093B0E"/>
    <w:rsid w:val="00093D99"/>
    <w:rsid w:val="00096B25"/>
    <w:rsid w:val="000A1E0F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63FA"/>
    <w:rsid w:val="000D695C"/>
    <w:rsid w:val="000E0272"/>
    <w:rsid w:val="000E45D8"/>
    <w:rsid w:val="000E5A36"/>
    <w:rsid w:val="000E5B05"/>
    <w:rsid w:val="000F0432"/>
    <w:rsid w:val="000F07E7"/>
    <w:rsid w:val="000F0C9E"/>
    <w:rsid w:val="000F0FEC"/>
    <w:rsid w:val="000F2779"/>
    <w:rsid w:val="000F3DFD"/>
    <w:rsid w:val="000F47E6"/>
    <w:rsid w:val="000F76A3"/>
    <w:rsid w:val="001003BB"/>
    <w:rsid w:val="001006C2"/>
    <w:rsid w:val="00100BEF"/>
    <w:rsid w:val="00101007"/>
    <w:rsid w:val="00101C31"/>
    <w:rsid w:val="00107D7E"/>
    <w:rsid w:val="00110CF9"/>
    <w:rsid w:val="00110D02"/>
    <w:rsid w:val="001129DD"/>
    <w:rsid w:val="001132EC"/>
    <w:rsid w:val="001162EA"/>
    <w:rsid w:val="0011687A"/>
    <w:rsid w:val="001212E9"/>
    <w:rsid w:val="00124433"/>
    <w:rsid w:val="00125622"/>
    <w:rsid w:val="0012743A"/>
    <w:rsid w:val="00127EF0"/>
    <w:rsid w:val="00132822"/>
    <w:rsid w:val="00132D82"/>
    <w:rsid w:val="00141BFA"/>
    <w:rsid w:val="0014778F"/>
    <w:rsid w:val="00147B56"/>
    <w:rsid w:val="00150539"/>
    <w:rsid w:val="00151AC6"/>
    <w:rsid w:val="00152BFB"/>
    <w:rsid w:val="00160D8C"/>
    <w:rsid w:val="00160EEA"/>
    <w:rsid w:val="001612A1"/>
    <w:rsid w:val="00162CD7"/>
    <w:rsid w:val="0016785C"/>
    <w:rsid w:val="0017071C"/>
    <w:rsid w:val="0017176C"/>
    <w:rsid w:val="00171AB3"/>
    <w:rsid w:val="00171EC1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6DCE"/>
    <w:rsid w:val="00197499"/>
    <w:rsid w:val="001A0FA1"/>
    <w:rsid w:val="001A1643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9A4"/>
    <w:rsid w:val="001D3F2D"/>
    <w:rsid w:val="001D5BDF"/>
    <w:rsid w:val="001E14BC"/>
    <w:rsid w:val="001E606F"/>
    <w:rsid w:val="001F173E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5F0F"/>
    <w:rsid w:val="00226AF6"/>
    <w:rsid w:val="0023186C"/>
    <w:rsid w:val="00235EA2"/>
    <w:rsid w:val="00247380"/>
    <w:rsid w:val="00252010"/>
    <w:rsid w:val="00252FCC"/>
    <w:rsid w:val="00253CB9"/>
    <w:rsid w:val="002612D0"/>
    <w:rsid w:val="002677C6"/>
    <w:rsid w:val="00270476"/>
    <w:rsid w:val="002736DB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2A38"/>
    <w:rsid w:val="00293543"/>
    <w:rsid w:val="00295CCA"/>
    <w:rsid w:val="00297719"/>
    <w:rsid w:val="002A0FCA"/>
    <w:rsid w:val="002A414F"/>
    <w:rsid w:val="002A434E"/>
    <w:rsid w:val="002A5387"/>
    <w:rsid w:val="002A53F7"/>
    <w:rsid w:val="002B37CD"/>
    <w:rsid w:val="002B71D9"/>
    <w:rsid w:val="002B7553"/>
    <w:rsid w:val="002B7918"/>
    <w:rsid w:val="002C7CC1"/>
    <w:rsid w:val="002D0209"/>
    <w:rsid w:val="002D2E5F"/>
    <w:rsid w:val="002D50B8"/>
    <w:rsid w:val="002D583C"/>
    <w:rsid w:val="002D6E99"/>
    <w:rsid w:val="002E0530"/>
    <w:rsid w:val="002E4691"/>
    <w:rsid w:val="002F200B"/>
    <w:rsid w:val="002F2CBF"/>
    <w:rsid w:val="00302A11"/>
    <w:rsid w:val="00303469"/>
    <w:rsid w:val="0030394A"/>
    <w:rsid w:val="0031121F"/>
    <w:rsid w:val="00311D28"/>
    <w:rsid w:val="003126A4"/>
    <w:rsid w:val="00317212"/>
    <w:rsid w:val="00317B19"/>
    <w:rsid w:val="003203FF"/>
    <w:rsid w:val="003216C1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374E8"/>
    <w:rsid w:val="003417DC"/>
    <w:rsid w:val="00342862"/>
    <w:rsid w:val="00342DC7"/>
    <w:rsid w:val="0034301B"/>
    <w:rsid w:val="0034599A"/>
    <w:rsid w:val="00346040"/>
    <w:rsid w:val="00346514"/>
    <w:rsid w:val="0035070D"/>
    <w:rsid w:val="003636DD"/>
    <w:rsid w:val="003658E7"/>
    <w:rsid w:val="0036663A"/>
    <w:rsid w:val="00367097"/>
    <w:rsid w:val="00367BCC"/>
    <w:rsid w:val="0037423F"/>
    <w:rsid w:val="00376103"/>
    <w:rsid w:val="00384C8D"/>
    <w:rsid w:val="00386EA5"/>
    <w:rsid w:val="00391382"/>
    <w:rsid w:val="00392122"/>
    <w:rsid w:val="0039339B"/>
    <w:rsid w:val="0039382D"/>
    <w:rsid w:val="00397669"/>
    <w:rsid w:val="003A1D16"/>
    <w:rsid w:val="003A4B0E"/>
    <w:rsid w:val="003A4B0F"/>
    <w:rsid w:val="003A7522"/>
    <w:rsid w:val="003A7626"/>
    <w:rsid w:val="003B0047"/>
    <w:rsid w:val="003B0A20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563A"/>
    <w:rsid w:val="003E5F29"/>
    <w:rsid w:val="003F0616"/>
    <w:rsid w:val="003F203B"/>
    <w:rsid w:val="003F3920"/>
    <w:rsid w:val="003F4499"/>
    <w:rsid w:val="003F4A50"/>
    <w:rsid w:val="003F670B"/>
    <w:rsid w:val="004009E2"/>
    <w:rsid w:val="00401BBD"/>
    <w:rsid w:val="00403029"/>
    <w:rsid w:val="004048A0"/>
    <w:rsid w:val="00406523"/>
    <w:rsid w:val="00413D01"/>
    <w:rsid w:val="0041501A"/>
    <w:rsid w:val="00420972"/>
    <w:rsid w:val="00421F14"/>
    <w:rsid w:val="00423633"/>
    <w:rsid w:val="00423B59"/>
    <w:rsid w:val="00423B9B"/>
    <w:rsid w:val="004326F9"/>
    <w:rsid w:val="00433BF1"/>
    <w:rsid w:val="00433CAD"/>
    <w:rsid w:val="004343EC"/>
    <w:rsid w:val="00440B71"/>
    <w:rsid w:val="00442B02"/>
    <w:rsid w:val="004438E1"/>
    <w:rsid w:val="0044672A"/>
    <w:rsid w:val="00451093"/>
    <w:rsid w:val="004515D7"/>
    <w:rsid w:val="0046006A"/>
    <w:rsid w:val="0046046E"/>
    <w:rsid w:val="00463D5C"/>
    <w:rsid w:val="00464694"/>
    <w:rsid w:val="00467772"/>
    <w:rsid w:val="00471501"/>
    <w:rsid w:val="0047268A"/>
    <w:rsid w:val="00474FC9"/>
    <w:rsid w:val="00475B8D"/>
    <w:rsid w:val="004767C5"/>
    <w:rsid w:val="00477B9A"/>
    <w:rsid w:val="004911F6"/>
    <w:rsid w:val="00497D44"/>
    <w:rsid w:val="004A236A"/>
    <w:rsid w:val="004A5290"/>
    <w:rsid w:val="004A6429"/>
    <w:rsid w:val="004A7187"/>
    <w:rsid w:val="004B034C"/>
    <w:rsid w:val="004B04C0"/>
    <w:rsid w:val="004B612A"/>
    <w:rsid w:val="004B617E"/>
    <w:rsid w:val="004B6D9F"/>
    <w:rsid w:val="004C28E3"/>
    <w:rsid w:val="004C2ABF"/>
    <w:rsid w:val="004C3572"/>
    <w:rsid w:val="004C45FF"/>
    <w:rsid w:val="004C4BB6"/>
    <w:rsid w:val="004C5B6C"/>
    <w:rsid w:val="004C5F65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04A7"/>
    <w:rsid w:val="004F25E3"/>
    <w:rsid w:val="004F3D68"/>
    <w:rsid w:val="004F3DE4"/>
    <w:rsid w:val="004F6B16"/>
    <w:rsid w:val="00502D75"/>
    <w:rsid w:val="00504EF5"/>
    <w:rsid w:val="0051386D"/>
    <w:rsid w:val="0051688E"/>
    <w:rsid w:val="00524B5E"/>
    <w:rsid w:val="005266F6"/>
    <w:rsid w:val="00532E3F"/>
    <w:rsid w:val="005340A1"/>
    <w:rsid w:val="00534D22"/>
    <w:rsid w:val="00537D0E"/>
    <w:rsid w:val="00544CB1"/>
    <w:rsid w:val="00547EAF"/>
    <w:rsid w:val="005509B2"/>
    <w:rsid w:val="00553AAA"/>
    <w:rsid w:val="005671BA"/>
    <w:rsid w:val="00567F63"/>
    <w:rsid w:val="00570390"/>
    <w:rsid w:val="00577AD3"/>
    <w:rsid w:val="00580B96"/>
    <w:rsid w:val="0058303D"/>
    <w:rsid w:val="0059008E"/>
    <w:rsid w:val="005906B4"/>
    <w:rsid w:val="005918C2"/>
    <w:rsid w:val="00594E2E"/>
    <w:rsid w:val="0059516F"/>
    <w:rsid w:val="005956B4"/>
    <w:rsid w:val="00597FBC"/>
    <w:rsid w:val="005A1ABD"/>
    <w:rsid w:val="005A3B8D"/>
    <w:rsid w:val="005B462B"/>
    <w:rsid w:val="005B6C45"/>
    <w:rsid w:val="005B6E29"/>
    <w:rsid w:val="005D0180"/>
    <w:rsid w:val="005D3053"/>
    <w:rsid w:val="005D586A"/>
    <w:rsid w:val="005D5A62"/>
    <w:rsid w:val="005E33E0"/>
    <w:rsid w:val="005E38C3"/>
    <w:rsid w:val="005E5E6A"/>
    <w:rsid w:val="005E6395"/>
    <w:rsid w:val="005F3635"/>
    <w:rsid w:val="005F5144"/>
    <w:rsid w:val="006020B7"/>
    <w:rsid w:val="00602D5E"/>
    <w:rsid w:val="006042A9"/>
    <w:rsid w:val="006118FA"/>
    <w:rsid w:val="00611D74"/>
    <w:rsid w:val="006132EC"/>
    <w:rsid w:val="00624102"/>
    <w:rsid w:val="00624DDF"/>
    <w:rsid w:val="00625DCF"/>
    <w:rsid w:val="00626721"/>
    <w:rsid w:val="00630C48"/>
    <w:rsid w:val="00631F57"/>
    <w:rsid w:val="006328DD"/>
    <w:rsid w:val="00643B23"/>
    <w:rsid w:val="006456B5"/>
    <w:rsid w:val="00651DEB"/>
    <w:rsid w:val="00652EB2"/>
    <w:rsid w:val="00653A9F"/>
    <w:rsid w:val="00656636"/>
    <w:rsid w:val="00656B59"/>
    <w:rsid w:val="006570E2"/>
    <w:rsid w:val="00667E61"/>
    <w:rsid w:val="006745C8"/>
    <w:rsid w:val="00674A05"/>
    <w:rsid w:val="00674D8E"/>
    <w:rsid w:val="00677C92"/>
    <w:rsid w:val="00683063"/>
    <w:rsid w:val="006834D9"/>
    <w:rsid w:val="00684144"/>
    <w:rsid w:val="00684335"/>
    <w:rsid w:val="00684666"/>
    <w:rsid w:val="00691E6E"/>
    <w:rsid w:val="006920B5"/>
    <w:rsid w:val="00692C71"/>
    <w:rsid w:val="00694089"/>
    <w:rsid w:val="00694BA4"/>
    <w:rsid w:val="006A0891"/>
    <w:rsid w:val="006A1E6B"/>
    <w:rsid w:val="006A50CF"/>
    <w:rsid w:val="006A662F"/>
    <w:rsid w:val="006B0E38"/>
    <w:rsid w:val="006B2149"/>
    <w:rsid w:val="006B2222"/>
    <w:rsid w:val="006B3FF4"/>
    <w:rsid w:val="006B7DF7"/>
    <w:rsid w:val="006C558D"/>
    <w:rsid w:val="006C7177"/>
    <w:rsid w:val="006D44EA"/>
    <w:rsid w:val="006D526F"/>
    <w:rsid w:val="006F055E"/>
    <w:rsid w:val="006F574A"/>
    <w:rsid w:val="00704A65"/>
    <w:rsid w:val="007071C8"/>
    <w:rsid w:val="0071094E"/>
    <w:rsid w:val="0071488B"/>
    <w:rsid w:val="00722C5A"/>
    <w:rsid w:val="007250F8"/>
    <w:rsid w:val="00725A81"/>
    <w:rsid w:val="00730EC7"/>
    <w:rsid w:val="00733B19"/>
    <w:rsid w:val="00735836"/>
    <w:rsid w:val="0073717D"/>
    <w:rsid w:val="007570CA"/>
    <w:rsid w:val="00770F44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96A4E"/>
    <w:rsid w:val="0079794E"/>
    <w:rsid w:val="00797F69"/>
    <w:rsid w:val="007A156C"/>
    <w:rsid w:val="007B04B0"/>
    <w:rsid w:val="007B1BF7"/>
    <w:rsid w:val="007C05B5"/>
    <w:rsid w:val="007C312E"/>
    <w:rsid w:val="007C38A3"/>
    <w:rsid w:val="007C7C9A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3718"/>
    <w:rsid w:val="00806597"/>
    <w:rsid w:val="008147E5"/>
    <w:rsid w:val="008153D4"/>
    <w:rsid w:val="0082595B"/>
    <w:rsid w:val="00827CE3"/>
    <w:rsid w:val="00831D15"/>
    <w:rsid w:val="0083512A"/>
    <w:rsid w:val="00836CE6"/>
    <w:rsid w:val="008373D3"/>
    <w:rsid w:val="0084318A"/>
    <w:rsid w:val="00853AFA"/>
    <w:rsid w:val="00856983"/>
    <w:rsid w:val="00856C75"/>
    <w:rsid w:val="00856D9C"/>
    <w:rsid w:val="00863A5E"/>
    <w:rsid w:val="00863DFF"/>
    <w:rsid w:val="00864F3E"/>
    <w:rsid w:val="008702FB"/>
    <w:rsid w:val="0087187D"/>
    <w:rsid w:val="00873508"/>
    <w:rsid w:val="00875590"/>
    <w:rsid w:val="0087767A"/>
    <w:rsid w:val="00877E01"/>
    <w:rsid w:val="008807EC"/>
    <w:rsid w:val="008811AB"/>
    <w:rsid w:val="00883773"/>
    <w:rsid w:val="00884EF9"/>
    <w:rsid w:val="00886DC5"/>
    <w:rsid w:val="008944A7"/>
    <w:rsid w:val="008949D1"/>
    <w:rsid w:val="00897290"/>
    <w:rsid w:val="008A3D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069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90037C"/>
    <w:rsid w:val="00902063"/>
    <w:rsid w:val="0090313E"/>
    <w:rsid w:val="009052D7"/>
    <w:rsid w:val="00906E25"/>
    <w:rsid w:val="0091275F"/>
    <w:rsid w:val="009150BE"/>
    <w:rsid w:val="0091524D"/>
    <w:rsid w:val="00917085"/>
    <w:rsid w:val="00921F57"/>
    <w:rsid w:val="00923CFF"/>
    <w:rsid w:val="00924411"/>
    <w:rsid w:val="0092668E"/>
    <w:rsid w:val="00931FC7"/>
    <w:rsid w:val="00934B23"/>
    <w:rsid w:val="00937B8A"/>
    <w:rsid w:val="00938911"/>
    <w:rsid w:val="009426FE"/>
    <w:rsid w:val="009432B3"/>
    <w:rsid w:val="00945685"/>
    <w:rsid w:val="009469D3"/>
    <w:rsid w:val="00954596"/>
    <w:rsid w:val="00955111"/>
    <w:rsid w:val="009577AA"/>
    <w:rsid w:val="00960D34"/>
    <w:rsid w:val="0096154D"/>
    <w:rsid w:val="009621B5"/>
    <w:rsid w:val="00970F49"/>
    <w:rsid w:val="009743DE"/>
    <w:rsid w:val="0097728B"/>
    <w:rsid w:val="00977B82"/>
    <w:rsid w:val="009806DF"/>
    <w:rsid w:val="0098109F"/>
    <w:rsid w:val="00983241"/>
    <w:rsid w:val="00983D74"/>
    <w:rsid w:val="00986650"/>
    <w:rsid w:val="00993A2F"/>
    <w:rsid w:val="009946F6"/>
    <w:rsid w:val="00995616"/>
    <w:rsid w:val="00996B28"/>
    <w:rsid w:val="009A2809"/>
    <w:rsid w:val="009A46D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2131"/>
    <w:rsid w:val="009D3544"/>
    <w:rsid w:val="009D3808"/>
    <w:rsid w:val="009D3F7C"/>
    <w:rsid w:val="009E0FBA"/>
    <w:rsid w:val="009E33EC"/>
    <w:rsid w:val="009E7255"/>
    <w:rsid w:val="009F0921"/>
    <w:rsid w:val="009F0AA5"/>
    <w:rsid w:val="009F2177"/>
    <w:rsid w:val="009F47C3"/>
    <w:rsid w:val="009F51ED"/>
    <w:rsid w:val="00A00743"/>
    <w:rsid w:val="00A03211"/>
    <w:rsid w:val="00A033C6"/>
    <w:rsid w:val="00A059E9"/>
    <w:rsid w:val="00A11D3F"/>
    <w:rsid w:val="00A1357B"/>
    <w:rsid w:val="00A171FC"/>
    <w:rsid w:val="00A17BA7"/>
    <w:rsid w:val="00A229C1"/>
    <w:rsid w:val="00A27696"/>
    <w:rsid w:val="00A31289"/>
    <w:rsid w:val="00A31D88"/>
    <w:rsid w:val="00A32BD5"/>
    <w:rsid w:val="00A43161"/>
    <w:rsid w:val="00A45402"/>
    <w:rsid w:val="00A5262F"/>
    <w:rsid w:val="00A52D6C"/>
    <w:rsid w:val="00A611DC"/>
    <w:rsid w:val="00A61B36"/>
    <w:rsid w:val="00A62246"/>
    <w:rsid w:val="00A6579B"/>
    <w:rsid w:val="00A65D38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DDA"/>
    <w:rsid w:val="00A96986"/>
    <w:rsid w:val="00A969E0"/>
    <w:rsid w:val="00A96DAB"/>
    <w:rsid w:val="00AA0A1F"/>
    <w:rsid w:val="00AA0AB1"/>
    <w:rsid w:val="00AA1070"/>
    <w:rsid w:val="00AA7E5C"/>
    <w:rsid w:val="00AB287A"/>
    <w:rsid w:val="00AB4EC9"/>
    <w:rsid w:val="00AB558D"/>
    <w:rsid w:val="00AC1CC6"/>
    <w:rsid w:val="00AC2BB4"/>
    <w:rsid w:val="00AC2E35"/>
    <w:rsid w:val="00AC4AAA"/>
    <w:rsid w:val="00AD2D6C"/>
    <w:rsid w:val="00AD5C7C"/>
    <w:rsid w:val="00AD6A28"/>
    <w:rsid w:val="00AE7AC1"/>
    <w:rsid w:val="00AF095D"/>
    <w:rsid w:val="00AF424A"/>
    <w:rsid w:val="00B04BE0"/>
    <w:rsid w:val="00B0789B"/>
    <w:rsid w:val="00B15156"/>
    <w:rsid w:val="00B16785"/>
    <w:rsid w:val="00B169F7"/>
    <w:rsid w:val="00B216C4"/>
    <w:rsid w:val="00B219A1"/>
    <w:rsid w:val="00B23336"/>
    <w:rsid w:val="00B23BA0"/>
    <w:rsid w:val="00B41C35"/>
    <w:rsid w:val="00B4208E"/>
    <w:rsid w:val="00B44D1B"/>
    <w:rsid w:val="00B46BDA"/>
    <w:rsid w:val="00B4711D"/>
    <w:rsid w:val="00B501F1"/>
    <w:rsid w:val="00B505DD"/>
    <w:rsid w:val="00B5500F"/>
    <w:rsid w:val="00B627AF"/>
    <w:rsid w:val="00B63BC2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3F43"/>
    <w:rsid w:val="00B94B19"/>
    <w:rsid w:val="00B95C71"/>
    <w:rsid w:val="00B973FC"/>
    <w:rsid w:val="00BA2081"/>
    <w:rsid w:val="00BA280A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2B94"/>
    <w:rsid w:val="00BC734D"/>
    <w:rsid w:val="00BC7C70"/>
    <w:rsid w:val="00BD394F"/>
    <w:rsid w:val="00BD6E51"/>
    <w:rsid w:val="00BE04EF"/>
    <w:rsid w:val="00BE1F64"/>
    <w:rsid w:val="00BE44C7"/>
    <w:rsid w:val="00BE6FEB"/>
    <w:rsid w:val="00BF19A2"/>
    <w:rsid w:val="00BF1E76"/>
    <w:rsid w:val="00BF7AE4"/>
    <w:rsid w:val="00C02651"/>
    <w:rsid w:val="00C03C93"/>
    <w:rsid w:val="00C06FF5"/>
    <w:rsid w:val="00C0737C"/>
    <w:rsid w:val="00C12473"/>
    <w:rsid w:val="00C1336D"/>
    <w:rsid w:val="00C15E85"/>
    <w:rsid w:val="00C1622B"/>
    <w:rsid w:val="00C16286"/>
    <w:rsid w:val="00C22AAF"/>
    <w:rsid w:val="00C25504"/>
    <w:rsid w:val="00C32CD3"/>
    <w:rsid w:val="00C35FB7"/>
    <w:rsid w:val="00C41082"/>
    <w:rsid w:val="00C420C0"/>
    <w:rsid w:val="00C439B4"/>
    <w:rsid w:val="00C463E7"/>
    <w:rsid w:val="00C46602"/>
    <w:rsid w:val="00C471F7"/>
    <w:rsid w:val="00C50FE9"/>
    <w:rsid w:val="00C56C2F"/>
    <w:rsid w:val="00C57759"/>
    <w:rsid w:val="00C623C2"/>
    <w:rsid w:val="00C63F43"/>
    <w:rsid w:val="00C64A51"/>
    <w:rsid w:val="00C67002"/>
    <w:rsid w:val="00C728E1"/>
    <w:rsid w:val="00C73D6C"/>
    <w:rsid w:val="00C74042"/>
    <w:rsid w:val="00C743B9"/>
    <w:rsid w:val="00C7524D"/>
    <w:rsid w:val="00C769B5"/>
    <w:rsid w:val="00C76C32"/>
    <w:rsid w:val="00C8062A"/>
    <w:rsid w:val="00C83073"/>
    <w:rsid w:val="00C83E26"/>
    <w:rsid w:val="00C9029D"/>
    <w:rsid w:val="00C9080E"/>
    <w:rsid w:val="00C909BD"/>
    <w:rsid w:val="00C9376B"/>
    <w:rsid w:val="00CA19B6"/>
    <w:rsid w:val="00CA238F"/>
    <w:rsid w:val="00CA5BD4"/>
    <w:rsid w:val="00CA76F1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5DFD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1E7B"/>
    <w:rsid w:val="00D1095A"/>
    <w:rsid w:val="00D133B4"/>
    <w:rsid w:val="00D2002A"/>
    <w:rsid w:val="00D26649"/>
    <w:rsid w:val="00D3261E"/>
    <w:rsid w:val="00D34D0F"/>
    <w:rsid w:val="00D37060"/>
    <w:rsid w:val="00D40065"/>
    <w:rsid w:val="00D44571"/>
    <w:rsid w:val="00D518D9"/>
    <w:rsid w:val="00D51C67"/>
    <w:rsid w:val="00D57AE8"/>
    <w:rsid w:val="00D60F76"/>
    <w:rsid w:val="00D60FA1"/>
    <w:rsid w:val="00D6107F"/>
    <w:rsid w:val="00D61D4B"/>
    <w:rsid w:val="00D63772"/>
    <w:rsid w:val="00D6451E"/>
    <w:rsid w:val="00D64620"/>
    <w:rsid w:val="00D735BE"/>
    <w:rsid w:val="00D73C6F"/>
    <w:rsid w:val="00D748FA"/>
    <w:rsid w:val="00D80C51"/>
    <w:rsid w:val="00D81A5B"/>
    <w:rsid w:val="00D8216E"/>
    <w:rsid w:val="00D8320C"/>
    <w:rsid w:val="00D8675C"/>
    <w:rsid w:val="00D87E86"/>
    <w:rsid w:val="00D9100D"/>
    <w:rsid w:val="00D92018"/>
    <w:rsid w:val="00D979F0"/>
    <w:rsid w:val="00DA10F2"/>
    <w:rsid w:val="00DA669D"/>
    <w:rsid w:val="00DA7366"/>
    <w:rsid w:val="00DB0778"/>
    <w:rsid w:val="00DB2399"/>
    <w:rsid w:val="00DB3837"/>
    <w:rsid w:val="00DB3D6F"/>
    <w:rsid w:val="00DB5CCC"/>
    <w:rsid w:val="00DB6E82"/>
    <w:rsid w:val="00DC62EB"/>
    <w:rsid w:val="00DC7393"/>
    <w:rsid w:val="00DC7854"/>
    <w:rsid w:val="00DD08BF"/>
    <w:rsid w:val="00DD0D75"/>
    <w:rsid w:val="00DD2EF4"/>
    <w:rsid w:val="00DE3950"/>
    <w:rsid w:val="00DE54F5"/>
    <w:rsid w:val="00DF159A"/>
    <w:rsid w:val="00DF17CE"/>
    <w:rsid w:val="00DF7B31"/>
    <w:rsid w:val="00DF7BDC"/>
    <w:rsid w:val="00E00878"/>
    <w:rsid w:val="00E0175A"/>
    <w:rsid w:val="00E03233"/>
    <w:rsid w:val="00E04269"/>
    <w:rsid w:val="00E159BF"/>
    <w:rsid w:val="00E21050"/>
    <w:rsid w:val="00E23C10"/>
    <w:rsid w:val="00E24921"/>
    <w:rsid w:val="00E2535D"/>
    <w:rsid w:val="00E27333"/>
    <w:rsid w:val="00E30477"/>
    <w:rsid w:val="00E306BA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68F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3D8"/>
    <w:rsid w:val="00E90848"/>
    <w:rsid w:val="00E90855"/>
    <w:rsid w:val="00E96367"/>
    <w:rsid w:val="00EA3449"/>
    <w:rsid w:val="00EA3A22"/>
    <w:rsid w:val="00EB24CD"/>
    <w:rsid w:val="00EB4D62"/>
    <w:rsid w:val="00EB68FD"/>
    <w:rsid w:val="00EB6FEE"/>
    <w:rsid w:val="00EB7733"/>
    <w:rsid w:val="00EB7A86"/>
    <w:rsid w:val="00EC5CA5"/>
    <w:rsid w:val="00ED0AFA"/>
    <w:rsid w:val="00ED16B7"/>
    <w:rsid w:val="00ED1A84"/>
    <w:rsid w:val="00ED3741"/>
    <w:rsid w:val="00ED3813"/>
    <w:rsid w:val="00ED4AA4"/>
    <w:rsid w:val="00ED737A"/>
    <w:rsid w:val="00EE2FA3"/>
    <w:rsid w:val="00EE43B9"/>
    <w:rsid w:val="00EE7EC0"/>
    <w:rsid w:val="00EF17C0"/>
    <w:rsid w:val="00EF24CA"/>
    <w:rsid w:val="00EF3434"/>
    <w:rsid w:val="00EF3FFE"/>
    <w:rsid w:val="00EF4086"/>
    <w:rsid w:val="00EF4703"/>
    <w:rsid w:val="00F005F7"/>
    <w:rsid w:val="00F041D9"/>
    <w:rsid w:val="00F04E51"/>
    <w:rsid w:val="00F070F3"/>
    <w:rsid w:val="00F101D8"/>
    <w:rsid w:val="00F114D0"/>
    <w:rsid w:val="00F11F71"/>
    <w:rsid w:val="00F166C0"/>
    <w:rsid w:val="00F172A5"/>
    <w:rsid w:val="00F2135D"/>
    <w:rsid w:val="00F2658F"/>
    <w:rsid w:val="00F31D78"/>
    <w:rsid w:val="00F31E7C"/>
    <w:rsid w:val="00F34848"/>
    <w:rsid w:val="00F431E3"/>
    <w:rsid w:val="00F44173"/>
    <w:rsid w:val="00F458CC"/>
    <w:rsid w:val="00F51738"/>
    <w:rsid w:val="00F51E42"/>
    <w:rsid w:val="00F55F48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266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6F8F"/>
    <w:rsid w:val="00FF7CB4"/>
    <w:rsid w:val="010AB0E3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B97F25"/>
    <w:rsid w:val="05C34B40"/>
    <w:rsid w:val="063CC8AA"/>
    <w:rsid w:val="06409014"/>
    <w:rsid w:val="0671A767"/>
    <w:rsid w:val="0672AF8C"/>
    <w:rsid w:val="068A845A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BB7DFF9"/>
    <w:rsid w:val="0C13A0D9"/>
    <w:rsid w:val="0C4C3056"/>
    <w:rsid w:val="0C519976"/>
    <w:rsid w:val="0CA777F8"/>
    <w:rsid w:val="0CBE0338"/>
    <w:rsid w:val="0D19106A"/>
    <w:rsid w:val="0D2F0BD3"/>
    <w:rsid w:val="0D7DDA46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11C8F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543025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CE113"/>
    <w:rsid w:val="144DE8CE"/>
    <w:rsid w:val="1470186F"/>
    <w:rsid w:val="1480B600"/>
    <w:rsid w:val="152E26EF"/>
    <w:rsid w:val="15B013E5"/>
    <w:rsid w:val="15B3455A"/>
    <w:rsid w:val="15B67434"/>
    <w:rsid w:val="15E9B92F"/>
    <w:rsid w:val="1606AADA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2C612"/>
    <w:rsid w:val="18C9DC28"/>
    <w:rsid w:val="19035014"/>
    <w:rsid w:val="19465FF8"/>
    <w:rsid w:val="19C8BA85"/>
    <w:rsid w:val="19E77C23"/>
    <w:rsid w:val="19E89B0E"/>
    <w:rsid w:val="19EEA1A7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12D66E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0EA371"/>
    <w:rsid w:val="20105EAF"/>
    <w:rsid w:val="2014C9EA"/>
    <w:rsid w:val="2037A322"/>
    <w:rsid w:val="2084ACDB"/>
    <w:rsid w:val="208520A8"/>
    <w:rsid w:val="20A56FC2"/>
    <w:rsid w:val="20EFF986"/>
    <w:rsid w:val="20F7AA51"/>
    <w:rsid w:val="215BC410"/>
    <w:rsid w:val="21AB369C"/>
    <w:rsid w:val="21FBBA93"/>
    <w:rsid w:val="220AFA10"/>
    <w:rsid w:val="220D8C92"/>
    <w:rsid w:val="223F92AE"/>
    <w:rsid w:val="2275EE32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A8C46C"/>
    <w:rsid w:val="25F0B64E"/>
    <w:rsid w:val="25FE92E3"/>
    <w:rsid w:val="263CCA28"/>
    <w:rsid w:val="264B98DE"/>
    <w:rsid w:val="26796E6A"/>
    <w:rsid w:val="26AC80E4"/>
    <w:rsid w:val="26D08BD2"/>
    <w:rsid w:val="2708E984"/>
    <w:rsid w:val="27416F3D"/>
    <w:rsid w:val="278497F7"/>
    <w:rsid w:val="27894C6C"/>
    <w:rsid w:val="27C8EF99"/>
    <w:rsid w:val="27D6834C"/>
    <w:rsid w:val="27E48BDB"/>
    <w:rsid w:val="27EDC16A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1E173E"/>
    <w:rsid w:val="2A2D0721"/>
    <w:rsid w:val="2A52B763"/>
    <w:rsid w:val="2A61377C"/>
    <w:rsid w:val="2A6513D9"/>
    <w:rsid w:val="2A6F8154"/>
    <w:rsid w:val="2AF68886"/>
    <w:rsid w:val="2AFBC5D8"/>
    <w:rsid w:val="2B0967B5"/>
    <w:rsid w:val="2C184E65"/>
    <w:rsid w:val="2C55D22B"/>
    <w:rsid w:val="2C74E264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621F9B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624805"/>
    <w:rsid w:val="3285000C"/>
    <w:rsid w:val="32B49D1E"/>
    <w:rsid w:val="32C60022"/>
    <w:rsid w:val="32ED63D4"/>
    <w:rsid w:val="32FB513D"/>
    <w:rsid w:val="3320556D"/>
    <w:rsid w:val="3350BCB0"/>
    <w:rsid w:val="3366E295"/>
    <w:rsid w:val="33695737"/>
    <w:rsid w:val="3384403B"/>
    <w:rsid w:val="33946647"/>
    <w:rsid w:val="33AEF1DE"/>
    <w:rsid w:val="33DA2F95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2978AF"/>
    <w:rsid w:val="3632AD12"/>
    <w:rsid w:val="3638AED9"/>
    <w:rsid w:val="36456152"/>
    <w:rsid w:val="366C50BF"/>
    <w:rsid w:val="367056C8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47602"/>
    <w:rsid w:val="3A7CDB80"/>
    <w:rsid w:val="3A9F4540"/>
    <w:rsid w:val="3ABF9EA0"/>
    <w:rsid w:val="3AE12752"/>
    <w:rsid w:val="3B18B6FB"/>
    <w:rsid w:val="3B473F01"/>
    <w:rsid w:val="3B5613BB"/>
    <w:rsid w:val="3B5B2CFE"/>
    <w:rsid w:val="3B7094B2"/>
    <w:rsid w:val="3BD19186"/>
    <w:rsid w:val="3BDF0CAD"/>
    <w:rsid w:val="3C0A2FD5"/>
    <w:rsid w:val="3C42D0CC"/>
    <w:rsid w:val="3CBB3FB5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3FD0F401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1E9AA68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38F4AC"/>
    <w:rsid w:val="455FD195"/>
    <w:rsid w:val="456FEFEF"/>
    <w:rsid w:val="458D9D61"/>
    <w:rsid w:val="45911C29"/>
    <w:rsid w:val="45CE5EEF"/>
    <w:rsid w:val="45DA315C"/>
    <w:rsid w:val="45FE1F6A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83ADF2"/>
    <w:rsid w:val="499F07F3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CD884B"/>
    <w:rsid w:val="4AD6059E"/>
    <w:rsid w:val="4AFD0A28"/>
    <w:rsid w:val="4B4EE6DA"/>
    <w:rsid w:val="4B6E1B26"/>
    <w:rsid w:val="4BA05119"/>
    <w:rsid w:val="4BAE0EAC"/>
    <w:rsid w:val="4BF14461"/>
    <w:rsid w:val="4C228442"/>
    <w:rsid w:val="4C4D5C80"/>
    <w:rsid w:val="4C587376"/>
    <w:rsid w:val="4CA7228B"/>
    <w:rsid w:val="4D2CD191"/>
    <w:rsid w:val="4D5959DD"/>
    <w:rsid w:val="4D81BA15"/>
    <w:rsid w:val="4D92F1E3"/>
    <w:rsid w:val="4DAB9843"/>
    <w:rsid w:val="4E92F7B2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278CDA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E12121"/>
    <w:rsid w:val="551859EC"/>
    <w:rsid w:val="555B6E26"/>
    <w:rsid w:val="55AFE191"/>
    <w:rsid w:val="55BC557E"/>
    <w:rsid w:val="561A7262"/>
    <w:rsid w:val="5623ADE9"/>
    <w:rsid w:val="5628E948"/>
    <w:rsid w:val="568B8649"/>
    <w:rsid w:val="56E77DD1"/>
    <w:rsid w:val="56F2EEB9"/>
    <w:rsid w:val="570A05B7"/>
    <w:rsid w:val="57123268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084A6A"/>
    <w:rsid w:val="5A1865AA"/>
    <w:rsid w:val="5A460C95"/>
    <w:rsid w:val="5A460CCB"/>
    <w:rsid w:val="5A4AA20F"/>
    <w:rsid w:val="5A4EF3CC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DD4EB5"/>
    <w:rsid w:val="66EA756C"/>
    <w:rsid w:val="66F5B7DD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B9C57E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1FEFB8"/>
    <w:rsid w:val="6B340738"/>
    <w:rsid w:val="6B3BCEE5"/>
    <w:rsid w:val="6B428AA8"/>
    <w:rsid w:val="6B5807CA"/>
    <w:rsid w:val="6B5B7DED"/>
    <w:rsid w:val="6B7C8E05"/>
    <w:rsid w:val="6BC76F59"/>
    <w:rsid w:val="6BFAE574"/>
    <w:rsid w:val="6C497F64"/>
    <w:rsid w:val="6CB74832"/>
    <w:rsid w:val="6CC755F1"/>
    <w:rsid w:val="6CCA8330"/>
    <w:rsid w:val="6D550328"/>
    <w:rsid w:val="6DD58831"/>
    <w:rsid w:val="6DF667BE"/>
    <w:rsid w:val="6DF952FD"/>
    <w:rsid w:val="6E0A7CB4"/>
    <w:rsid w:val="6E18030F"/>
    <w:rsid w:val="6E3C1403"/>
    <w:rsid w:val="6E9E752C"/>
    <w:rsid w:val="6EADF597"/>
    <w:rsid w:val="6EC6469B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0B022B"/>
    <w:rsid w:val="71F1E304"/>
    <w:rsid w:val="722FAB06"/>
    <w:rsid w:val="72491B68"/>
    <w:rsid w:val="725313ED"/>
    <w:rsid w:val="72555B03"/>
    <w:rsid w:val="7281A039"/>
    <w:rsid w:val="72C3949A"/>
    <w:rsid w:val="732161F5"/>
    <w:rsid w:val="733759BE"/>
    <w:rsid w:val="734C9E27"/>
    <w:rsid w:val="734F148D"/>
    <w:rsid w:val="73997BCB"/>
    <w:rsid w:val="73ABB52A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104B7B"/>
    <w:rsid w:val="78223F92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89FB30"/>
    <w:rsid w:val="7D9ACF0C"/>
    <w:rsid w:val="7DBA08FB"/>
    <w:rsid w:val="7DC490BD"/>
    <w:rsid w:val="7DC9E753"/>
    <w:rsid w:val="7DE7B7EB"/>
    <w:rsid w:val="7E12251C"/>
    <w:rsid w:val="7E4B97FC"/>
    <w:rsid w:val="7E898987"/>
    <w:rsid w:val="7E9D02D6"/>
    <w:rsid w:val="7F251286"/>
    <w:rsid w:val="7F3EBA50"/>
    <w:rsid w:val="7F612528"/>
    <w:rsid w:val="7FE2A791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B7901D08-D493-49D4-83D7-569E7194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56897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391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701</Words>
  <Characters>4632</Characters>
  <Application>Microsoft Office Word</Application>
  <DocSecurity>0</DocSecurity>
  <Lines>77</Lines>
  <Paragraphs>32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28</cp:revision>
  <dcterms:created xsi:type="dcterms:W3CDTF">2024-12-11T22:59:00Z</dcterms:created>
  <dcterms:modified xsi:type="dcterms:W3CDTF">2025-01-15T08:23:00Z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