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97937" w14:textId="73C939F3" w:rsidR="009905AD" w:rsidRPr="009905AD" w:rsidRDefault="00200921" w:rsidP="009905AD">
      <w:pPr>
        <w:ind w:left="1" w:hanging="3"/>
        <w:jc w:val="center"/>
        <w:rPr>
          <w:rFonts w:ascii="Calibri" w:eastAsia="Calibri" w:hAnsi="Calibri" w:cs="Calibri"/>
          <w:b/>
          <w:sz w:val="28"/>
          <w:szCs w:val="28"/>
        </w:rPr>
      </w:pPr>
      <w:r w:rsidRPr="009905AD">
        <w:rPr>
          <w:rFonts w:ascii="Calibri" w:eastAsia="Calibri" w:hAnsi="Calibri" w:cs="Calibri"/>
          <w:bCs/>
          <w:noProof/>
          <w:sz w:val="28"/>
          <w:szCs w:val="28"/>
        </w:rPr>
        <w:drawing>
          <wp:anchor distT="0" distB="0" distL="114300" distR="114300" simplePos="0" relativeHeight="251658240" behindDoc="1" locked="0" layoutInCell="1" allowOverlap="1" wp14:anchorId="068A9FC6" wp14:editId="45408648">
            <wp:simplePos x="0" y="0"/>
            <wp:positionH relativeFrom="page">
              <wp:posOffset>6343650</wp:posOffset>
            </wp:positionH>
            <wp:positionV relativeFrom="paragraph">
              <wp:posOffset>-1207135</wp:posOffset>
            </wp:positionV>
            <wp:extent cx="1149350" cy="1149350"/>
            <wp:effectExtent l="0" t="0" r="0" b="0"/>
            <wp:wrapNone/>
            <wp:docPr id="946198777"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198777" name="Paveikslėlis 946198777"/>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49350" cy="1149350"/>
                    </a:xfrm>
                    <a:prstGeom prst="rect">
                      <a:avLst/>
                    </a:prstGeom>
                  </pic:spPr>
                </pic:pic>
              </a:graphicData>
            </a:graphic>
            <wp14:sizeRelH relativeFrom="page">
              <wp14:pctWidth>0</wp14:pctWidth>
            </wp14:sizeRelH>
            <wp14:sizeRelV relativeFrom="page">
              <wp14:pctHeight>0</wp14:pctHeight>
            </wp14:sizeRelV>
          </wp:anchor>
        </w:drawing>
      </w:r>
      <w:r w:rsidR="009905AD" w:rsidRPr="009905AD">
        <w:rPr>
          <w:rFonts w:ascii="Calibri" w:eastAsia="Calibri" w:hAnsi="Calibri" w:cs="Calibri"/>
          <w:b/>
          <w:sz w:val="28"/>
          <w:szCs w:val="28"/>
        </w:rPr>
        <w:t>Europos klimato pakto gretas papildė nauji ambasadoriai</w:t>
      </w:r>
      <w:bookmarkStart w:id="0" w:name="_Hlk188525645"/>
    </w:p>
    <w:p w14:paraId="430D4FFA" w14:textId="6AAEC6AF" w:rsidR="009905AD" w:rsidRDefault="009905AD" w:rsidP="009905AD">
      <w:pPr>
        <w:ind w:left="0" w:hanging="2"/>
        <w:jc w:val="both"/>
        <w:rPr>
          <w:rFonts w:ascii="Calibri" w:eastAsia="Calibri" w:hAnsi="Calibri" w:cs="Calibri"/>
          <w:b/>
        </w:rPr>
      </w:pPr>
      <w:r>
        <w:rPr>
          <w:rFonts w:ascii="Calibri" w:eastAsia="Calibri" w:hAnsi="Calibri" w:cs="Calibri"/>
          <w:b/>
        </w:rPr>
        <w:t>Prie Europos klimato pakto prisijungė 10 naujų ambasadorių. Daugumą jų – mokslo, savivaldos, menų ir žiniasklaidos atstovai, veikiantys aplinkosaugos srityje ir galintys įkvėpti svarbiems pokyčiams.</w:t>
      </w:r>
    </w:p>
    <w:p w14:paraId="5C80CE2C" w14:textId="25D6A230" w:rsidR="009905AD" w:rsidRDefault="009905AD" w:rsidP="009905AD">
      <w:pPr>
        <w:ind w:left="0" w:hanging="2"/>
        <w:jc w:val="both"/>
        <w:rPr>
          <w:rFonts w:ascii="Calibri" w:eastAsia="Calibri" w:hAnsi="Calibri" w:cs="Calibri"/>
        </w:rPr>
      </w:pPr>
      <w:r>
        <w:rPr>
          <w:rFonts w:ascii="Calibri" w:eastAsia="Calibri" w:hAnsi="Calibri" w:cs="Calibri"/>
        </w:rPr>
        <w:t>Europos klimato paktas yra Europos Komisijos iniciatyva, skatinanti gyventojus, bendruomenes ir organizacijas prisidėti siekiant klimatui neutralios Europos</w:t>
      </w:r>
      <w:r>
        <w:rPr>
          <w:rFonts w:ascii="Calibri" w:eastAsia="Calibri" w:hAnsi="Calibri" w:cs="Calibri"/>
        </w:rPr>
        <w:t>. Pakto</w:t>
      </w:r>
      <w:r>
        <w:rPr>
          <w:rFonts w:ascii="Calibri" w:eastAsia="Calibri" w:hAnsi="Calibri" w:cs="Calibri"/>
        </w:rPr>
        <w:t xml:space="preserve"> tikslas yra įkvėpti europiečius kasdieniais veiksmais, tokiais kaip aplinkai draugiškų transporto priemonių naudojimas, maisto atliekų kiekio mažinimas ir namų energinio efektyvumo gerinimas,  prisidėti prie klimato kaitos mažinimo ir tvarios ateities kūrimo.</w:t>
      </w:r>
    </w:p>
    <w:p w14:paraId="3F683941" w14:textId="4C4E3CBF" w:rsidR="009905AD" w:rsidRPr="009905AD" w:rsidRDefault="009905AD" w:rsidP="009905AD">
      <w:pPr>
        <w:ind w:left="0" w:hanging="2"/>
        <w:jc w:val="both"/>
        <w:rPr>
          <w:rFonts w:ascii="Calibri" w:eastAsia="Calibri" w:hAnsi="Calibri" w:cs="Calibri"/>
        </w:rPr>
      </w:pPr>
      <w:r>
        <w:rPr>
          <w:rFonts w:ascii="Calibri" w:eastAsia="Calibri" w:hAnsi="Calibri" w:cs="Calibri"/>
        </w:rPr>
        <w:t>Šis paktas vienija bendruomenę, kuriai visose Europos Sąjungos šalyse atstovauja ambasadoriai – Europos Komisijos atrinkti bendruomenių lyderiai, įkvepiantys žmonės ir aktyvistai. Dalindamiesi žiniomis apie klimato iššūkius, bendradarbiaudami ieškant veiksmingų sprendimų bei palaikydami vieni kitus įgyvendinant tvarumo tikslus, jie reikšmingai prisideda prie bendro įsipareigojimo siekti klimatui neutralios Europos.</w:t>
      </w:r>
    </w:p>
    <w:p w14:paraId="10337DF8" w14:textId="59488E51" w:rsidR="009905AD" w:rsidRDefault="009905AD" w:rsidP="009905AD">
      <w:pPr>
        <w:pBdr>
          <w:bottom w:val="none" w:sz="0" w:space="15" w:color="auto"/>
        </w:pBdr>
        <w:shd w:val="clear" w:color="auto" w:fill="FFFFFF"/>
        <w:ind w:left="0" w:hanging="2"/>
        <w:jc w:val="both"/>
        <w:rPr>
          <w:rFonts w:ascii="Calibri" w:eastAsia="Calibri" w:hAnsi="Calibri" w:cs="Calibri"/>
        </w:rPr>
      </w:pPr>
      <w:r>
        <w:rPr>
          <w:rFonts w:ascii="Calibri" w:eastAsia="Calibri" w:hAnsi="Calibri" w:cs="Calibri"/>
        </w:rPr>
        <w:t xml:space="preserve">Šiuo metu Europoje iš viso yra </w:t>
      </w:r>
      <w:r>
        <w:rPr>
          <w:rFonts w:ascii="Calibri" w:eastAsia="Calibri" w:hAnsi="Calibri" w:cs="Calibri"/>
        </w:rPr>
        <w:t>daugiau nei tūkstantis</w:t>
      </w:r>
      <w:r>
        <w:rPr>
          <w:rFonts w:ascii="Calibri" w:eastAsia="Calibri" w:hAnsi="Calibri" w:cs="Calibri"/>
        </w:rPr>
        <w:t xml:space="preserve"> aktyvių ir įkvepiančių lyderių, o Lietuvoje, prisijungus naujiems ambasadoriams, skaičius išaugo iki 2</w:t>
      </w:r>
      <w:r>
        <w:rPr>
          <w:rFonts w:ascii="Calibri" w:eastAsia="Calibri" w:hAnsi="Calibri" w:cs="Calibri"/>
        </w:rPr>
        <w:t>8</w:t>
      </w:r>
      <w:r>
        <w:rPr>
          <w:rFonts w:ascii="Calibri" w:eastAsia="Calibri" w:hAnsi="Calibri" w:cs="Calibri"/>
        </w:rPr>
        <w:t>.</w:t>
      </w:r>
    </w:p>
    <w:p w14:paraId="11625B5C" w14:textId="77777777" w:rsidR="009905AD" w:rsidRDefault="009905AD" w:rsidP="009905AD">
      <w:pPr>
        <w:pBdr>
          <w:bottom w:val="none" w:sz="0" w:space="15" w:color="auto"/>
        </w:pBdr>
        <w:shd w:val="clear" w:color="auto" w:fill="FFFFFF"/>
        <w:ind w:left="0" w:hanging="2"/>
        <w:jc w:val="both"/>
        <w:rPr>
          <w:rFonts w:asciiTheme="majorHAnsi" w:eastAsia="Calibri" w:hAnsiTheme="majorHAnsi" w:cstheme="majorHAnsi"/>
        </w:rPr>
      </w:pPr>
      <w:r w:rsidRPr="00F108B0">
        <w:rPr>
          <w:rFonts w:asciiTheme="majorHAnsi" w:eastAsia="Calibri" w:hAnsiTheme="majorHAnsi" w:cstheme="majorHAnsi"/>
        </w:rPr>
        <w:t xml:space="preserve">Naujai prie pakto prisijungusi tvarios mados dizainerė, daugiau nei </w:t>
      </w:r>
      <w:r w:rsidRPr="00F108B0">
        <w:rPr>
          <w:rFonts w:asciiTheme="majorHAnsi" w:eastAsia="Calibri" w:hAnsiTheme="majorHAnsi" w:cstheme="majorHAnsi"/>
          <w:lang w:val="en-US"/>
        </w:rPr>
        <w:t xml:space="preserve">50 </w:t>
      </w:r>
      <w:r w:rsidRPr="00F108B0">
        <w:rPr>
          <w:rFonts w:asciiTheme="majorHAnsi" w:eastAsia="Calibri" w:hAnsiTheme="majorHAnsi" w:cstheme="majorHAnsi"/>
        </w:rPr>
        <w:t xml:space="preserve">tūkst. sekėjų socialiniuose tinkluose turinti </w:t>
      </w:r>
      <w:proofErr w:type="spellStart"/>
      <w:r w:rsidRPr="00F108B0">
        <w:rPr>
          <w:rFonts w:asciiTheme="majorHAnsi" w:eastAsia="Calibri" w:hAnsiTheme="majorHAnsi" w:cstheme="majorHAnsi"/>
        </w:rPr>
        <w:t>Olesia</w:t>
      </w:r>
      <w:proofErr w:type="spellEnd"/>
      <w:r w:rsidRPr="00F108B0">
        <w:rPr>
          <w:rFonts w:asciiTheme="majorHAnsi" w:eastAsia="Calibri" w:hAnsiTheme="majorHAnsi" w:cstheme="majorHAnsi"/>
        </w:rPr>
        <w:t xml:space="preserve"> Les sako, kad jungtis į ambasadorių gretas ją labiausiai motyvavo bendrystės galia</w:t>
      </w:r>
      <w:r>
        <w:rPr>
          <w:rFonts w:asciiTheme="majorHAnsi" w:eastAsia="Calibri" w:hAnsiTheme="majorHAnsi" w:cstheme="majorHAnsi"/>
        </w:rPr>
        <w:t>.</w:t>
      </w:r>
    </w:p>
    <w:p w14:paraId="005F4FA6" w14:textId="77777777" w:rsidR="009905AD" w:rsidRDefault="009905AD" w:rsidP="009905AD">
      <w:pPr>
        <w:pBdr>
          <w:bottom w:val="none" w:sz="0" w:space="15" w:color="auto"/>
        </w:pBdr>
        <w:shd w:val="clear" w:color="auto" w:fill="FFFFFF"/>
        <w:ind w:left="0" w:hanging="2"/>
        <w:jc w:val="both"/>
        <w:rPr>
          <w:rFonts w:asciiTheme="majorHAnsi" w:eastAsia="Calibri" w:hAnsiTheme="majorHAnsi" w:cstheme="majorHAnsi"/>
        </w:rPr>
      </w:pPr>
      <w:r w:rsidRPr="00F108B0">
        <w:rPr>
          <w:rFonts w:asciiTheme="majorHAnsi" w:hAnsiTheme="majorHAnsi" w:cstheme="majorHAnsi"/>
        </w:rPr>
        <w:t>„</w:t>
      </w:r>
      <w:r w:rsidRPr="00F108B0">
        <w:rPr>
          <w:rFonts w:asciiTheme="majorHAnsi" w:hAnsiTheme="majorHAnsi" w:cstheme="majorHAnsi"/>
          <w:lang w:val="lt"/>
        </w:rPr>
        <w:t>Sako</w:t>
      </w:r>
      <w:proofErr w:type="spellStart"/>
      <w:r w:rsidRPr="00F108B0">
        <w:rPr>
          <w:rFonts w:asciiTheme="majorHAnsi" w:hAnsiTheme="majorHAnsi" w:cstheme="majorHAnsi"/>
        </w:rPr>
        <w:t>ma</w:t>
      </w:r>
      <w:proofErr w:type="spellEnd"/>
      <w:r w:rsidRPr="00F108B0">
        <w:rPr>
          <w:rFonts w:asciiTheme="majorHAnsi" w:hAnsiTheme="majorHAnsi" w:cstheme="majorHAnsi"/>
        </w:rPr>
        <w:t>, kad</w:t>
      </w:r>
      <w:r w:rsidRPr="00F108B0">
        <w:rPr>
          <w:rFonts w:asciiTheme="majorHAnsi" w:hAnsiTheme="majorHAnsi" w:cstheme="majorHAnsi"/>
          <w:lang w:val="lt"/>
        </w:rPr>
        <w:t xml:space="preserve"> vienas lauke ne karys</w:t>
      </w:r>
      <w:r w:rsidRPr="00F108B0">
        <w:rPr>
          <w:rFonts w:asciiTheme="majorHAnsi" w:hAnsiTheme="majorHAnsi" w:cstheme="majorHAnsi"/>
        </w:rPr>
        <w:t>. N</w:t>
      </w:r>
      <w:proofErr w:type="spellStart"/>
      <w:r w:rsidRPr="00F108B0">
        <w:rPr>
          <w:rFonts w:asciiTheme="majorHAnsi" w:hAnsiTheme="majorHAnsi" w:cstheme="majorHAnsi"/>
          <w:lang w:val="lt"/>
        </w:rPr>
        <w:t>esutiksiu</w:t>
      </w:r>
      <w:proofErr w:type="spellEnd"/>
      <w:r w:rsidRPr="00F108B0">
        <w:rPr>
          <w:rFonts w:asciiTheme="majorHAnsi" w:hAnsiTheme="majorHAnsi" w:cstheme="majorHAnsi"/>
          <w:lang w:val="lt"/>
        </w:rPr>
        <w:t xml:space="preserve"> </w:t>
      </w:r>
      <w:r w:rsidRPr="00F108B0">
        <w:rPr>
          <w:rFonts w:asciiTheme="majorHAnsi" w:hAnsiTheme="majorHAnsi" w:cstheme="majorHAnsi"/>
        </w:rPr>
        <w:t>–</w:t>
      </w:r>
      <w:r w:rsidRPr="00F108B0">
        <w:rPr>
          <w:rFonts w:asciiTheme="majorHAnsi" w:hAnsiTheme="majorHAnsi" w:cstheme="majorHAnsi"/>
          <w:lang w:val="lt"/>
        </w:rPr>
        <w:t xml:space="preserve"> net ir vienas žmogus gali padaryti be galo</w:t>
      </w:r>
      <w:r w:rsidRPr="00F108B0">
        <w:rPr>
          <w:rFonts w:asciiTheme="majorHAnsi" w:hAnsiTheme="majorHAnsi" w:cstheme="majorHAnsi"/>
        </w:rPr>
        <w:t xml:space="preserve"> </w:t>
      </w:r>
      <w:r w:rsidRPr="00F108B0">
        <w:rPr>
          <w:rFonts w:asciiTheme="majorHAnsi" w:hAnsiTheme="majorHAnsi" w:cstheme="majorHAnsi"/>
          <w:lang w:val="lt"/>
        </w:rPr>
        <w:t>daug darbų ir įtakos pasauliui.</w:t>
      </w:r>
      <w:r w:rsidRPr="00F108B0">
        <w:rPr>
          <w:rFonts w:asciiTheme="majorHAnsi" w:hAnsiTheme="majorHAnsi" w:cstheme="majorHAnsi"/>
        </w:rPr>
        <w:t xml:space="preserve"> Tačiau,</w:t>
      </w:r>
      <w:r w:rsidRPr="00F108B0">
        <w:rPr>
          <w:rFonts w:asciiTheme="majorHAnsi" w:hAnsiTheme="majorHAnsi" w:cstheme="majorHAnsi"/>
          <w:lang w:val="lt"/>
        </w:rPr>
        <w:t xml:space="preserve"> kai bendraminčiai jungiasi į komandą</w:t>
      </w:r>
      <w:r w:rsidRPr="00F108B0">
        <w:rPr>
          <w:rFonts w:asciiTheme="majorHAnsi" w:hAnsiTheme="majorHAnsi" w:cstheme="majorHAnsi"/>
        </w:rPr>
        <w:t xml:space="preserve">, </w:t>
      </w:r>
      <w:r w:rsidRPr="00F108B0">
        <w:rPr>
          <w:rFonts w:asciiTheme="majorHAnsi" w:hAnsiTheme="majorHAnsi" w:cstheme="majorHAnsi"/>
          <w:lang w:val="lt"/>
        </w:rPr>
        <w:t xml:space="preserve">pavieniai veiksmai ir iniciatyvos įgauna galimybę virsti milžiniškais darbais, keičiančiais net šalies, o gal net </w:t>
      </w:r>
      <w:r w:rsidRPr="00F108B0">
        <w:rPr>
          <w:rFonts w:asciiTheme="majorHAnsi" w:hAnsiTheme="majorHAnsi" w:cstheme="majorHAnsi"/>
        </w:rPr>
        <w:t xml:space="preserve">ir </w:t>
      </w:r>
      <w:r w:rsidRPr="00F108B0">
        <w:rPr>
          <w:rFonts w:asciiTheme="majorHAnsi" w:hAnsiTheme="majorHAnsi" w:cstheme="majorHAnsi"/>
          <w:lang w:val="lt"/>
        </w:rPr>
        <w:t>visos Europos gyvenimą. Viliuosi</w:t>
      </w:r>
      <w:r w:rsidRPr="00F108B0">
        <w:rPr>
          <w:rFonts w:asciiTheme="majorHAnsi" w:hAnsiTheme="majorHAnsi" w:cstheme="majorHAnsi"/>
        </w:rPr>
        <w:t>, kad</w:t>
      </w:r>
      <w:r w:rsidRPr="00F108B0">
        <w:rPr>
          <w:rFonts w:asciiTheme="majorHAnsi" w:hAnsiTheme="majorHAnsi" w:cstheme="majorHAnsi"/>
          <w:lang w:val="lt"/>
        </w:rPr>
        <w:t xml:space="preserve"> mūsų ambasadorių komandai pavyks teigiamai atsverti bent dalį neigiamos įtakos, daromos ir pavienių žmonių</w:t>
      </w:r>
      <w:r w:rsidRPr="00F108B0">
        <w:rPr>
          <w:rFonts w:asciiTheme="majorHAnsi" w:hAnsiTheme="majorHAnsi" w:cstheme="majorHAnsi"/>
        </w:rPr>
        <w:t>,</w:t>
      </w:r>
      <w:r w:rsidRPr="00F108B0">
        <w:rPr>
          <w:rFonts w:asciiTheme="majorHAnsi" w:hAnsiTheme="majorHAnsi" w:cstheme="majorHAnsi"/>
          <w:lang w:val="lt"/>
        </w:rPr>
        <w:t xml:space="preserve"> ir jų bendruomenių</w:t>
      </w:r>
      <w:r w:rsidRPr="00F108B0">
        <w:rPr>
          <w:rFonts w:asciiTheme="majorHAnsi" w:hAnsiTheme="majorHAnsi" w:cstheme="majorHAnsi"/>
        </w:rPr>
        <w:t xml:space="preserve">“, – kalba O. Les. </w:t>
      </w:r>
    </w:p>
    <w:p w14:paraId="2CD3FAD5" w14:textId="77777777" w:rsidR="009905AD" w:rsidRDefault="009905AD" w:rsidP="009905AD">
      <w:pPr>
        <w:pBdr>
          <w:bottom w:val="none" w:sz="0" w:space="15" w:color="auto"/>
        </w:pBdr>
        <w:shd w:val="clear" w:color="auto" w:fill="FFFFFF"/>
        <w:ind w:left="0" w:hanging="2"/>
        <w:jc w:val="both"/>
        <w:rPr>
          <w:rFonts w:asciiTheme="majorHAnsi" w:eastAsia="Calibri" w:hAnsiTheme="majorHAnsi" w:cstheme="majorHAnsi"/>
        </w:rPr>
      </w:pPr>
      <w:r w:rsidRPr="00F108B0">
        <w:rPr>
          <w:rFonts w:asciiTheme="majorHAnsi" w:eastAsia="Calibri" w:hAnsiTheme="majorHAnsi" w:cstheme="majorHAnsi"/>
        </w:rPr>
        <w:t xml:space="preserve">Ambasadoriumi tapęs „Vilnius </w:t>
      </w:r>
      <w:proofErr w:type="spellStart"/>
      <w:r w:rsidRPr="00F108B0">
        <w:rPr>
          <w:rFonts w:asciiTheme="majorHAnsi" w:eastAsia="Calibri" w:hAnsiTheme="majorHAnsi" w:cstheme="majorHAnsi"/>
        </w:rPr>
        <w:t>Tech</w:t>
      </w:r>
      <w:proofErr w:type="spellEnd"/>
      <w:r w:rsidRPr="00F108B0">
        <w:rPr>
          <w:rFonts w:asciiTheme="majorHAnsi" w:eastAsia="Calibri" w:hAnsiTheme="majorHAnsi" w:cstheme="majorHAnsi"/>
        </w:rPr>
        <w:t xml:space="preserve">“ išmanių ir klimatui neutralių gamybos procesų, medžiagų ir kompetencijų centro vadovas Simonas </w:t>
      </w:r>
      <w:proofErr w:type="spellStart"/>
      <w:r w:rsidRPr="00F108B0">
        <w:rPr>
          <w:rFonts w:asciiTheme="majorHAnsi" w:eastAsia="Calibri" w:hAnsiTheme="majorHAnsi" w:cstheme="majorHAnsi"/>
        </w:rPr>
        <w:t>Barsteiga</w:t>
      </w:r>
      <w:proofErr w:type="spellEnd"/>
      <w:r w:rsidRPr="00F108B0">
        <w:rPr>
          <w:rFonts w:asciiTheme="majorHAnsi" w:eastAsia="Calibri" w:hAnsiTheme="majorHAnsi" w:cstheme="majorHAnsi"/>
        </w:rPr>
        <w:t xml:space="preserve"> dalinasi: „Nuolat ieškau naujų būdų, kaip sujungti idėjas, žmones ir sprendimus.</w:t>
      </w:r>
      <w:r>
        <w:rPr>
          <w:rFonts w:ascii="Calibri" w:eastAsia="Calibri" w:hAnsi="Calibri" w:cs="Calibri"/>
        </w:rPr>
        <w:t xml:space="preserve"> Tikiu, kad dalijimasis žiniomis ir tarpinstitucinis bendradarbiavimas yra pagrindas inovacijoms, kurios keičia pasaulį. Mes negalime stovėti vietoje – turime permąstyti nusistovėjusias sistemas ir mesti iššūkį tradiciniam mąstymui, kad sukurtume tvarų ir teisingą rytojų. Tik drąsiai bendradarbiaudami ir dalindamiesi galime kurti išmanią, klimatui neutralią Lietuvą“</w:t>
      </w:r>
      <w:r>
        <w:rPr>
          <w:rFonts w:ascii="Calibri" w:eastAsia="Calibri" w:hAnsi="Calibri" w:cs="Calibri"/>
        </w:rPr>
        <w:t>.</w:t>
      </w:r>
    </w:p>
    <w:p w14:paraId="7BE4BA9B" w14:textId="77777777" w:rsidR="009905AD" w:rsidRDefault="009905AD" w:rsidP="009905AD">
      <w:pPr>
        <w:pBdr>
          <w:bottom w:val="none" w:sz="0" w:space="15" w:color="auto"/>
        </w:pBdr>
        <w:shd w:val="clear" w:color="auto" w:fill="FFFFFF"/>
        <w:ind w:left="0" w:hanging="2"/>
        <w:jc w:val="both"/>
        <w:rPr>
          <w:rFonts w:asciiTheme="majorHAnsi" w:eastAsia="Calibri" w:hAnsiTheme="majorHAnsi" w:cstheme="majorHAnsi"/>
        </w:rPr>
      </w:pPr>
      <w:r>
        <w:rPr>
          <w:rFonts w:ascii="Calibri" w:eastAsia="Calibri" w:hAnsi="Calibri" w:cs="Calibri"/>
        </w:rPr>
        <w:t xml:space="preserve">Savo ruožtu mokslo ir klimato kaitos žurnalistė Agnė </w:t>
      </w:r>
      <w:proofErr w:type="spellStart"/>
      <w:r>
        <w:rPr>
          <w:rFonts w:ascii="Calibri" w:eastAsia="Calibri" w:hAnsi="Calibri" w:cs="Calibri"/>
        </w:rPr>
        <w:t>Tarailaitė</w:t>
      </w:r>
      <w:proofErr w:type="spellEnd"/>
      <w:r>
        <w:rPr>
          <w:rFonts w:ascii="Calibri" w:eastAsia="Calibri" w:hAnsi="Calibri" w:cs="Calibri"/>
        </w:rPr>
        <w:t xml:space="preserve"> tvarumo idėjas skleidžia tiek per žurnalistinę veiklą, tiek per socialinius tinklus, kur subūrė gausią sekėjų bendruomenę.  </w:t>
      </w:r>
    </w:p>
    <w:p w14:paraId="7E19AD93" w14:textId="77777777" w:rsidR="009905AD" w:rsidRDefault="009905AD" w:rsidP="009905AD">
      <w:pPr>
        <w:pBdr>
          <w:bottom w:val="none" w:sz="0" w:space="15" w:color="auto"/>
        </w:pBdr>
        <w:shd w:val="clear" w:color="auto" w:fill="FFFFFF"/>
        <w:ind w:left="0" w:hanging="2"/>
        <w:jc w:val="both"/>
        <w:rPr>
          <w:rFonts w:asciiTheme="majorHAnsi" w:eastAsia="Calibri" w:hAnsiTheme="majorHAnsi" w:cstheme="majorHAnsi"/>
        </w:rPr>
      </w:pPr>
      <w:r>
        <w:rPr>
          <w:rFonts w:ascii="Calibri" w:eastAsia="Calibri" w:hAnsi="Calibri" w:cs="Calibri"/>
        </w:rPr>
        <w:t>„</w:t>
      </w:r>
      <w:r>
        <w:rPr>
          <w:rFonts w:ascii="Calibri" w:eastAsia="Calibri" w:hAnsi="Calibri" w:cs="Calibri"/>
          <w:highlight w:val="white"/>
        </w:rPr>
        <w:t xml:space="preserve">Baigusi politikos mokslų bakalauro studijas, daug gilinausi į klimato kaitos komunikaciją. Pastaruosius pusantrų metų keliavau po pasaulį tyrinėdama tvarius keliavimo būdus. Pagrindinės </w:t>
      </w:r>
      <w:r>
        <w:rPr>
          <w:rFonts w:ascii="Calibri" w:eastAsia="Calibri" w:hAnsi="Calibri" w:cs="Calibri"/>
          <w:highlight w:val="white"/>
        </w:rPr>
        <w:lastRenderedPageBreak/>
        <w:t xml:space="preserve">mano domėjimosi sritys apima mokslo populiarinimą, klimato kaitos komunikaciją, tvarių kelionių skatinimą ir žurnalistiką, ypač susijusią su faktų ir </w:t>
      </w:r>
      <w:proofErr w:type="spellStart"/>
      <w:r>
        <w:rPr>
          <w:rFonts w:ascii="Calibri" w:eastAsia="Calibri" w:hAnsi="Calibri" w:cs="Calibri"/>
          <w:highlight w:val="white"/>
        </w:rPr>
        <w:t>melagienų</w:t>
      </w:r>
      <w:proofErr w:type="spellEnd"/>
      <w:r>
        <w:rPr>
          <w:rFonts w:ascii="Calibri" w:eastAsia="Calibri" w:hAnsi="Calibri" w:cs="Calibri"/>
          <w:highlight w:val="white"/>
        </w:rPr>
        <w:t xml:space="preserve"> tikrinimu“, </w:t>
      </w:r>
      <w:r>
        <w:rPr>
          <w:rFonts w:ascii="Calibri" w:eastAsia="Calibri" w:hAnsi="Calibri" w:cs="Calibri"/>
        </w:rPr>
        <w:t>– pasakoja ambasadorė.</w:t>
      </w:r>
    </w:p>
    <w:p w14:paraId="4D976A4B" w14:textId="77777777" w:rsidR="009905AD" w:rsidRDefault="009905AD" w:rsidP="009905AD">
      <w:pPr>
        <w:pBdr>
          <w:bottom w:val="none" w:sz="0" w:space="15" w:color="auto"/>
        </w:pBdr>
        <w:shd w:val="clear" w:color="auto" w:fill="FFFFFF"/>
        <w:ind w:left="0" w:hanging="2"/>
        <w:jc w:val="both"/>
        <w:rPr>
          <w:rFonts w:asciiTheme="majorHAnsi" w:eastAsia="Calibri" w:hAnsiTheme="majorHAnsi" w:cstheme="majorHAnsi"/>
        </w:rPr>
      </w:pPr>
      <w:r>
        <w:rPr>
          <w:rFonts w:ascii="Calibri" w:eastAsia="Calibri" w:hAnsi="Calibri" w:cs="Calibri"/>
        </w:rPr>
        <w:t xml:space="preserve">Su visais ambasadoriais plačiau susipažinti galima Europos klimato pakto internetinėje </w:t>
      </w:r>
      <w:hyperlink r:id="rId9" w:history="1">
        <w:r w:rsidRPr="0008623A">
          <w:rPr>
            <w:rStyle w:val="Hipersaitas"/>
            <w:rFonts w:ascii="Calibri" w:eastAsia="Calibri" w:hAnsi="Calibri" w:cs="Calibri"/>
          </w:rPr>
          <w:t>svetainėje</w:t>
        </w:r>
      </w:hyperlink>
      <w:r>
        <w:rPr>
          <w:rFonts w:ascii="Calibri" w:eastAsia="Calibri" w:hAnsi="Calibri" w:cs="Calibri"/>
        </w:rPr>
        <w:t xml:space="preserve">. Iniciatyvą Lietuvoje koordinuoja aplinkosauginė organizacija VšĮ </w:t>
      </w:r>
      <w:r>
        <w:rPr>
          <w:rFonts w:ascii="Calibri" w:eastAsia="Calibri" w:hAnsi="Calibri" w:cs="Calibri"/>
          <w:highlight w:val="white"/>
        </w:rPr>
        <w:t>„</w:t>
      </w:r>
      <w:r>
        <w:rPr>
          <w:rFonts w:ascii="Calibri" w:eastAsia="Calibri" w:hAnsi="Calibri" w:cs="Calibri"/>
        </w:rPr>
        <w:t>Žiedinė ekonomika</w:t>
      </w:r>
      <w:r>
        <w:rPr>
          <w:rFonts w:ascii="Calibri" w:eastAsia="Calibri" w:hAnsi="Calibri" w:cs="Calibri"/>
          <w:highlight w:val="white"/>
        </w:rPr>
        <w:t>“</w:t>
      </w:r>
      <w:r>
        <w:rPr>
          <w:rFonts w:ascii="Calibri" w:eastAsia="Calibri" w:hAnsi="Calibri" w:cs="Calibri"/>
        </w:rPr>
        <w:t>.</w:t>
      </w:r>
      <w:bookmarkEnd w:id="0"/>
    </w:p>
    <w:p w14:paraId="7817D50B" w14:textId="323F9DD9" w:rsidR="00794A4D" w:rsidRPr="009905AD" w:rsidRDefault="005B762D" w:rsidP="009905AD">
      <w:pPr>
        <w:pBdr>
          <w:bottom w:val="none" w:sz="0" w:space="15" w:color="auto"/>
        </w:pBdr>
        <w:shd w:val="clear" w:color="auto" w:fill="FFFFFF"/>
        <w:ind w:left="0" w:hanging="2"/>
        <w:jc w:val="both"/>
        <w:rPr>
          <w:rFonts w:asciiTheme="majorHAnsi" w:eastAsia="Calibri" w:hAnsiTheme="majorHAnsi" w:cstheme="majorHAnsi"/>
        </w:rPr>
      </w:pPr>
      <w:r w:rsidRPr="002A7F46">
        <w:rPr>
          <w:rFonts w:ascii="Segoe UI" w:hAnsi="Segoe UI" w:cs="Segoe UI"/>
          <w:i/>
          <w:iCs/>
          <w:sz w:val="22"/>
          <w:szCs w:val="22"/>
        </w:rPr>
        <w:t>Europos Komisijos inicijuotas Klimato paktas yra Europos žaliojo susitarimo dalis. Tai judėjimas, vienijamas bendros misijos kurti tvaresnę Europą ir padėti Europos Sąjungai iki 2050 m. tapti neutralia klimato atžvilgiu.</w:t>
      </w:r>
    </w:p>
    <w:p w14:paraId="0F999BC7" w14:textId="04DB714A" w:rsidR="00794A4D" w:rsidRPr="002A7F46" w:rsidRDefault="00794A4D" w:rsidP="00794A4D">
      <w:pPr>
        <w:spacing w:after="0" w:line="240" w:lineRule="auto"/>
        <w:ind w:left="0" w:hanging="2"/>
        <w:jc w:val="both"/>
        <w:rPr>
          <w:rFonts w:ascii="Segoe UI" w:hAnsi="Segoe UI" w:cs="Segoe UI"/>
          <w:b/>
          <w:bCs/>
          <w:sz w:val="22"/>
          <w:szCs w:val="22"/>
        </w:rPr>
      </w:pPr>
      <w:r w:rsidRPr="002A7F46">
        <w:rPr>
          <w:rFonts w:ascii="Segoe UI" w:hAnsi="Segoe UI" w:cs="Segoe UI"/>
          <w:b/>
          <w:bCs/>
          <w:sz w:val="22"/>
          <w:szCs w:val="22"/>
        </w:rPr>
        <w:t>Daugiau informacijos</w:t>
      </w:r>
      <w:r w:rsidR="002A7F46">
        <w:rPr>
          <w:rFonts w:ascii="Segoe UI" w:hAnsi="Segoe UI" w:cs="Segoe UI"/>
          <w:b/>
          <w:bCs/>
          <w:sz w:val="22"/>
          <w:szCs w:val="22"/>
        </w:rPr>
        <w:t>:</w:t>
      </w:r>
    </w:p>
    <w:p w14:paraId="12F9E375" w14:textId="77777777" w:rsidR="00794A4D" w:rsidRPr="002A7F46" w:rsidRDefault="00794A4D" w:rsidP="00794A4D">
      <w:pPr>
        <w:spacing w:after="0" w:line="240" w:lineRule="auto"/>
        <w:ind w:left="0" w:hanging="2"/>
        <w:jc w:val="both"/>
        <w:rPr>
          <w:rFonts w:ascii="Segoe UI" w:hAnsi="Segoe UI" w:cs="Segoe UI"/>
          <w:sz w:val="22"/>
          <w:szCs w:val="22"/>
        </w:rPr>
      </w:pPr>
      <w:r w:rsidRPr="002A7F46">
        <w:rPr>
          <w:rFonts w:ascii="Segoe UI" w:hAnsi="Segoe UI" w:cs="Segoe UI"/>
          <w:sz w:val="22"/>
          <w:szCs w:val="22"/>
        </w:rPr>
        <w:t>Evelina Laučiūtė</w:t>
      </w:r>
    </w:p>
    <w:p w14:paraId="1797C1E5" w14:textId="77777777" w:rsidR="00794A4D" w:rsidRPr="002A7F46" w:rsidRDefault="00794A4D" w:rsidP="00794A4D">
      <w:pPr>
        <w:spacing w:after="0" w:line="240" w:lineRule="auto"/>
        <w:ind w:left="0" w:hanging="2"/>
        <w:jc w:val="both"/>
        <w:rPr>
          <w:rFonts w:ascii="Segoe UI" w:hAnsi="Segoe UI" w:cs="Segoe UI"/>
          <w:sz w:val="22"/>
          <w:szCs w:val="22"/>
        </w:rPr>
      </w:pPr>
      <w:r w:rsidRPr="002A7F46">
        <w:rPr>
          <w:rFonts w:ascii="Segoe UI" w:hAnsi="Segoe UI" w:cs="Segoe UI"/>
          <w:sz w:val="22"/>
          <w:szCs w:val="22"/>
        </w:rPr>
        <w:t>Mob. tel.: +370 616 40 185</w:t>
      </w:r>
    </w:p>
    <w:p w14:paraId="33F61F1F" w14:textId="77777777" w:rsidR="00794A4D" w:rsidRPr="002A7F46" w:rsidRDefault="00794A4D" w:rsidP="00794A4D">
      <w:pPr>
        <w:spacing w:after="0" w:line="240" w:lineRule="auto"/>
        <w:ind w:left="0" w:hanging="2"/>
        <w:jc w:val="both"/>
        <w:rPr>
          <w:rFonts w:ascii="Segoe UI" w:hAnsi="Segoe UI" w:cs="Segoe UI"/>
          <w:sz w:val="22"/>
          <w:szCs w:val="22"/>
        </w:rPr>
      </w:pPr>
      <w:hyperlink r:id="rId10" w:history="1">
        <w:r w:rsidRPr="002A7F46">
          <w:rPr>
            <w:rStyle w:val="Hipersaitas"/>
            <w:rFonts w:ascii="Segoe UI" w:hAnsi="Segoe UI" w:cs="Segoe UI"/>
            <w:sz w:val="22"/>
            <w:szCs w:val="22"/>
          </w:rPr>
          <w:t>evelina.l@coagency.lt</w:t>
        </w:r>
      </w:hyperlink>
    </w:p>
    <w:p w14:paraId="6327F973" w14:textId="77777777" w:rsidR="00794A4D" w:rsidRDefault="00794A4D">
      <w:pPr>
        <w:pBdr>
          <w:top w:val="nil"/>
          <w:left w:val="nil"/>
          <w:bottom w:val="nil"/>
          <w:right w:val="nil"/>
          <w:between w:val="nil"/>
        </w:pBdr>
        <w:ind w:left="0" w:hanging="2"/>
        <w:rPr>
          <w:color w:val="000000"/>
        </w:rPr>
      </w:pPr>
    </w:p>
    <w:sectPr w:rsidR="00794A4D" w:rsidSect="00200921">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10" w:gutter="0"/>
      <w:pgNumType w:start="1"/>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91457" w14:textId="77777777" w:rsidR="00141094" w:rsidRDefault="00141094" w:rsidP="00200921">
      <w:pPr>
        <w:spacing w:after="0" w:line="240" w:lineRule="auto"/>
        <w:ind w:left="0" w:hanging="2"/>
      </w:pPr>
      <w:r>
        <w:separator/>
      </w:r>
    </w:p>
  </w:endnote>
  <w:endnote w:type="continuationSeparator" w:id="0">
    <w:p w14:paraId="397F3259" w14:textId="77777777" w:rsidR="00141094" w:rsidRDefault="00141094" w:rsidP="00200921">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eorgia">
    <w:panose1 w:val="02040502050405020303"/>
    <w:charset w:val="BA"/>
    <w:family w:val="roman"/>
    <w:pitch w:val="variable"/>
    <w:sig w:usb0="00000287" w:usb1="00000000" w:usb2="00000000" w:usb3="00000000" w:csb0="0000009F" w:csb1="00000000"/>
  </w:font>
  <w:font w:name="Helvetica Neue">
    <w:altName w:val="Arial"/>
    <w:charset w:val="00"/>
    <w:family w:val="auto"/>
    <w:pitch w:val="default"/>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FB28A" w14:textId="77777777" w:rsidR="00200921" w:rsidRDefault="00200921">
    <w:pPr>
      <w:pStyle w:val="Porat"/>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4A6AA" w14:textId="77777777" w:rsidR="00200921" w:rsidRDefault="00200921">
    <w:pPr>
      <w:pStyle w:val="Porat"/>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8E5D0" w14:textId="77777777" w:rsidR="00200921" w:rsidRDefault="00200921">
    <w:pPr>
      <w:pStyle w:val="Porat"/>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9033D" w14:textId="77777777" w:rsidR="00141094" w:rsidRDefault="00141094" w:rsidP="00200921">
      <w:pPr>
        <w:spacing w:after="0" w:line="240" w:lineRule="auto"/>
        <w:ind w:left="0" w:hanging="2"/>
      </w:pPr>
      <w:r>
        <w:separator/>
      </w:r>
    </w:p>
  </w:footnote>
  <w:footnote w:type="continuationSeparator" w:id="0">
    <w:p w14:paraId="195C5174" w14:textId="77777777" w:rsidR="00141094" w:rsidRDefault="00141094" w:rsidP="00200921">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8C1CC" w14:textId="77777777" w:rsidR="00200921" w:rsidRDefault="00200921">
    <w:pPr>
      <w:pStyle w:val="Antrats"/>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EE96E" w14:textId="5626A5B7" w:rsidR="00050B3E" w:rsidRPr="00200921" w:rsidRDefault="00050B3E" w:rsidP="00050B3E">
    <w:pPr>
      <w:pBdr>
        <w:top w:val="nil"/>
        <w:left w:val="nil"/>
        <w:bottom w:val="nil"/>
        <w:right w:val="nil"/>
        <w:between w:val="nil"/>
      </w:pBdr>
      <w:spacing w:after="0"/>
      <w:ind w:leftChars="0" w:left="0" w:firstLineChars="0" w:firstLine="0"/>
      <w:jc w:val="both"/>
      <w:rPr>
        <w:rFonts w:ascii="Calibri" w:eastAsia="Calibri" w:hAnsi="Calibri" w:cs="Calibri"/>
        <w:bCs/>
        <w:color w:val="000000"/>
        <w:sz w:val="22"/>
        <w:szCs w:val="22"/>
      </w:rPr>
    </w:pPr>
    <w:r>
      <w:rPr>
        <w:rFonts w:ascii="Calibri" w:eastAsia="Calibri" w:hAnsi="Calibri" w:cs="Calibri"/>
        <w:bCs/>
        <w:color w:val="000000"/>
        <w:sz w:val="22"/>
        <w:szCs w:val="22"/>
      </w:rPr>
      <w:t>P</w:t>
    </w:r>
    <w:r w:rsidRPr="00200921">
      <w:rPr>
        <w:rFonts w:ascii="Calibri" w:eastAsia="Calibri" w:hAnsi="Calibri" w:cs="Calibri"/>
        <w:bCs/>
        <w:color w:val="000000"/>
        <w:sz w:val="22"/>
        <w:szCs w:val="22"/>
      </w:rPr>
      <w:t xml:space="preserve">ranešimas žiniasklaidai </w:t>
    </w:r>
  </w:p>
  <w:p w14:paraId="382DF542" w14:textId="48A5CE7E" w:rsidR="00050B3E" w:rsidRDefault="00050B3E" w:rsidP="00050B3E">
    <w:pPr>
      <w:pBdr>
        <w:top w:val="nil"/>
        <w:left w:val="nil"/>
        <w:bottom w:val="nil"/>
        <w:right w:val="nil"/>
        <w:between w:val="nil"/>
      </w:pBdr>
      <w:spacing w:after="0"/>
      <w:ind w:left="0" w:hanging="2"/>
      <w:jc w:val="both"/>
      <w:rPr>
        <w:rFonts w:ascii="Calibri" w:eastAsia="Calibri" w:hAnsi="Calibri" w:cs="Calibri"/>
        <w:bCs/>
        <w:color w:val="000000"/>
        <w:sz w:val="22"/>
        <w:szCs w:val="22"/>
        <w:lang w:val="en-US"/>
      </w:rPr>
    </w:pPr>
    <w:r w:rsidRPr="00200921">
      <w:rPr>
        <w:rFonts w:ascii="Calibri" w:eastAsia="Calibri" w:hAnsi="Calibri" w:cs="Calibri"/>
        <w:bCs/>
        <w:color w:val="000000"/>
        <w:sz w:val="22"/>
        <w:szCs w:val="22"/>
        <w:lang w:val="en-US"/>
      </w:rPr>
      <w:t>2025-0</w:t>
    </w:r>
    <w:r w:rsidR="009905AD">
      <w:rPr>
        <w:rFonts w:ascii="Calibri" w:eastAsia="Calibri" w:hAnsi="Calibri" w:cs="Calibri"/>
        <w:bCs/>
        <w:color w:val="000000"/>
        <w:sz w:val="22"/>
        <w:szCs w:val="22"/>
        <w:lang w:val="en-US"/>
      </w:rPr>
      <w:t>2-05</w:t>
    </w:r>
  </w:p>
  <w:p w14:paraId="4E61E059" w14:textId="77777777" w:rsidR="009905AD" w:rsidRPr="00200921" w:rsidRDefault="009905AD" w:rsidP="009905AD">
    <w:pPr>
      <w:pBdr>
        <w:top w:val="nil"/>
        <w:left w:val="nil"/>
        <w:bottom w:val="nil"/>
        <w:right w:val="nil"/>
        <w:between w:val="nil"/>
      </w:pBdr>
      <w:spacing w:after="0"/>
      <w:ind w:leftChars="0" w:left="0" w:firstLineChars="0" w:firstLine="0"/>
      <w:jc w:val="both"/>
      <w:rPr>
        <w:rFonts w:ascii="Calibri" w:eastAsia="Calibri" w:hAnsi="Calibri" w:cs="Calibri"/>
        <w:bCs/>
        <w:color w:val="000000"/>
        <w:sz w:val="22"/>
        <w:szCs w:val="22"/>
        <w:lang w:val="en-US"/>
      </w:rPr>
    </w:pPr>
  </w:p>
  <w:p w14:paraId="03AF16F7" w14:textId="186C27A6" w:rsidR="00200921" w:rsidRDefault="00200921" w:rsidP="00200921">
    <w:pPr>
      <w:pStyle w:val="Antrats"/>
      <w:ind w:leftChars="0" w:left="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EB4AF" w14:textId="77777777" w:rsidR="00200921" w:rsidRDefault="00200921">
    <w:pPr>
      <w:pStyle w:val="Antrats"/>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C312EA"/>
    <w:multiLevelType w:val="multilevel"/>
    <w:tmpl w:val="C000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0433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064"/>
    <w:rsid w:val="00050B3E"/>
    <w:rsid w:val="00141094"/>
    <w:rsid w:val="00200921"/>
    <w:rsid w:val="002A7F46"/>
    <w:rsid w:val="002E5DDC"/>
    <w:rsid w:val="003920F4"/>
    <w:rsid w:val="0042497F"/>
    <w:rsid w:val="004E072F"/>
    <w:rsid w:val="0058438A"/>
    <w:rsid w:val="005B762D"/>
    <w:rsid w:val="00794A4D"/>
    <w:rsid w:val="00921C5E"/>
    <w:rsid w:val="009905AD"/>
    <w:rsid w:val="00C91463"/>
    <w:rsid w:val="00FE00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9660C"/>
  <w15:docId w15:val="{4B5B5055-2FB9-4F87-849C-5A35213AC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78" w:lineRule="auto"/>
      <w:ind w:leftChars="-1" w:left="-1" w:hangingChars="1" w:hanging="1"/>
      <w:textAlignment w:val="top"/>
      <w:outlineLvl w:val="0"/>
    </w:pPr>
    <w:rPr>
      <w:kern w:val="2"/>
      <w:position w:val="-1"/>
      <w:sz w:val="24"/>
      <w:szCs w:val="24"/>
      <w:lang w:eastAsia="en-US"/>
    </w:rPr>
  </w:style>
  <w:style w:type="paragraph" w:styleId="Antrat1">
    <w:name w:val="heading 1"/>
    <w:basedOn w:val="prastasis"/>
    <w:next w:val="prastasis"/>
    <w:uiPriority w:val="9"/>
    <w:qFormat/>
    <w:pPr>
      <w:keepNext/>
      <w:keepLines/>
      <w:spacing w:before="360" w:after="80"/>
    </w:pPr>
    <w:rPr>
      <w:rFonts w:ascii="Aptos Display" w:eastAsia="Times New Roman" w:hAnsi="Aptos Display" w:cs="Times New Roman"/>
      <w:color w:val="0F4761"/>
      <w:sz w:val="40"/>
      <w:szCs w:val="40"/>
    </w:rPr>
  </w:style>
  <w:style w:type="paragraph" w:styleId="Antrat2">
    <w:name w:val="heading 2"/>
    <w:basedOn w:val="prastasis"/>
    <w:next w:val="prastasis"/>
    <w:uiPriority w:val="9"/>
    <w:semiHidden/>
    <w:unhideWhenUsed/>
    <w:qFormat/>
    <w:pPr>
      <w:keepNext/>
      <w:keepLines/>
      <w:spacing w:before="160" w:after="80"/>
      <w:outlineLvl w:val="1"/>
    </w:pPr>
    <w:rPr>
      <w:rFonts w:ascii="Aptos Display" w:eastAsia="Times New Roman" w:hAnsi="Aptos Display" w:cs="Times New Roman"/>
      <w:color w:val="0F4761"/>
      <w:sz w:val="32"/>
      <w:szCs w:val="32"/>
    </w:rPr>
  </w:style>
  <w:style w:type="paragraph" w:styleId="Antrat3">
    <w:name w:val="heading 3"/>
    <w:basedOn w:val="prastasis"/>
    <w:next w:val="prastasis"/>
    <w:uiPriority w:val="9"/>
    <w:semiHidden/>
    <w:unhideWhenUsed/>
    <w:qFormat/>
    <w:pPr>
      <w:keepNext/>
      <w:keepLines/>
      <w:spacing w:before="160" w:after="80"/>
      <w:outlineLvl w:val="2"/>
    </w:pPr>
    <w:rPr>
      <w:color w:val="0F4761"/>
      <w:sz w:val="28"/>
      <w:szCs w:val="28"/>
    </w:rPr>
  </w:style>
  <w:style w:type="paragraph" w:styleId="Antrat4">
    <w:name w:val="heading 4"/>
    <w:basedOn w:val="prastasis"/>
    <w:next w:val="prastasis"/>
    <w:uiPriority w:val="9"/>
    <w:semiHidden/>
    <w:unhideWhenUsed/>
    <w:qFormat/>
    <w:pPr>
      <w:keepNext/>
      <w:keepLines/>
      <w:spacing w:before="80" w:after="40"/>
      <w:outlineLvl w:val="3"/>
    </w:pPr>
    <w:rPr>
      <w:i/>
      <w:iCs/>
      <w:color w:val="0F4761"/>
    </w:rPr>
  </w:style>
  <w:style w:type="paragraph" w:styleId="Antrat5">
    <w:name w:val="heading 5"/>
    <w:basedOn w:val="prastasis"/>
    <w:next w:val="prastasis"/>
    <w:uiPriority w:val="9"/>
    <w:semiHidden/>
    <w:unhideWhenUsed/>
    <w:qFormat/>
    <w:pPr>
      <w:keepNext/>
      <w:keepLines/>
      <w:spacing w:before="80" w:after="40"/>
      <w:outlineLvl w:val="4"/>
    </w:pPr>
    <w:rPr>
      <w:color w:val="0F4761"/>
    </w:rPr>
  </w:style>
  <w:style w:type="paragraph" w:styleId="Antrat6">
    <w:name w:val="heading 6"/>
    <w:basedOn w:val="prastasis"/>
    <w:next w:val="prastasis"/>
    <w:uiPriority w:val="9"/>
    <w:semiHidden/>
    <w:unhideWhenUsed/>
    <w:qFormat/>
    <w:pPr>
      <w:keepNext/>
      <w:keepLines/>
      <w:spacing w:before="40" w:after="0"/>
      <w:outlineLvl w:val="5"/>
    </w:pPr>
    <w:rPr>
      <w:i/>
      <w:iCs/>
      <w:color w:val="595959"/>
    </w:rPr>
  </w:style>
  <w:style w:type="paragraph" w:styleId="Antrat7">
    <w:name w:val="heading 7"/>
    <w:basedOn w:val="prastasis"/>
    <w:next w:val="prastasis"/>
    <w:pPr>
      <w:keepNext/>
      <w:keepLines/>
      <w:spacing w:before="40" w:after="0"/>
      <w:outlineLvl w:val="6"/>
    </w:pPr>
    <w:rPr>
      <w:color w:val="595959"/>
    </w:rPr>
  </w:style>
  <w:style w:type="paragraph" w:styleId="Antrat8">
    <w:name w:val="heading 8"/>
    <w:basedOn w:val="prastasis"/>
    <w:next w:val="prastasis"/>
    <w:pPr>
      <w:keepNext/>
      <w:keepLines/>
      <w:spacing w:after="0"/>
      <w:outlineLvl w:val="7"/>
    </w:pPr>
    <w:rPr>
      <w:i/>
      <w:iCs/>
      <w:color w:val="272727"/>
    </w:rPr>
  </w:style>
  <w:style w:type="paragraph" w:styleId="Antrat9">
    <w:name w:val="heading 9"/>
    <w:basedOn w:val="prastasis"/>
    <w:next w:val="prastasis"/>
    <w:pPr>
      <w:keepNext/>
      <w:keepLines/>
      <w:spacing w:after="0"/>
      <w:outlineLvl w:val="8"/>
    </w:pPr>
    <w:rPr>
      <w:color w:val="2727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spacing w:after="80" w:line="240" w:lineRule="auto"/>
      <w:contextualSpacing/>
    </w:pPr>
    <w:rPr>
      <w:rFonts w:ascii="Aptos Display" w:eastAsia="Times New Roman" w:hAnsi="Aptos Display" w:cs="Times New Roman"/>
      <w:spacing w:val="-10"/>
      <w:kern w:val="28"/>
      <w:sz w:val="56"/>
      <w:szCs w:val="56"/>
    </w:rPr>
  </w:style>
  <w:style w:type="table" w:customStyle="1" w:styleId="TableNormal0">
    <w:name w:val="Table Normal"/>
    <w:next w:val="TableNormal"/>
    <w:pPr>
      <w:suppressAutoHyphens/>
      <w:spacing w:line="1" w:lineRule="atLeast"/>
      <w:ind w:leftChars="-1" w:left="-1" w:hangingChars="1" w:hanging="1"/>
      <w:textDirection w:val="btLr"/>
      <w:textAlignment w:val="top"/>
      <w:outlineLvl w:val="0"/>
    </w:pPr>
    <w:rPr>
      <w:position w:val="-1"/>
    </w:rPr>
    <w:tblPr>
      <w:tblCellMar>
        <w:top w:w="0" w:type="dxa"/>
        <w:left w:w="0" w:type="dxa"/>
        <w:bottom w:w="0" w:type="dxa"/>
        <w:right w:w="0" w:type="dxa"/>
      </w:tblCellMar>
    </w:tblPr>
  </w:style>
  <w:style w:type="character" w:customStyle="1" w:styleId="Antrat1Diagrama">
    <w:name w:val="Antraštė 1 Diagrama"/>
    <w:rPr>
      <w:rFonts w:ascii="Aptos Display" w:eastAsia="Times New Roman" w:hAnsi="Aptos Display" w:cs="Times New Roman"/>
      <w:color w:val="0F4761"/>
      <w:w w:val="100"/>
      <w:position w:val="-1"/>
      <w:sz w:val="40"/>
      <w:szCs w:val="40"/>
      <w:effect w:val="none"/>
      <w:vertAlign w:val="baseline"/>
      <w:cs w:val="0"/>
      <w:em w:val="none"/>
    </w:rPr>
  </w:style>
  <w:style w:type="character" w:customStyle="1" w:styleId="Antrat2Diagrama">
    <w:name w:val="Antraštė 2 Diagrama"/>
    <w:rPr>
      <w:rFonts w:ascii="Aptos Display" w:eastAsia="Times New Roman" w:hAnsi="Aptos Display" w:cs="Times New Roman"/>
      <w:color w:val="0F4761"/>
      <w:w w:val="100"/>
      <w:position w:val="-1"/>
      <w:sz w:val="32"/>
      <w:szCs w:val="32"/>
      <w:effect w:val="none"/>
      <w:vertAlign w:val="baseline"/>
      <w:cs w:val="0"/>
      <w:em w:val="none"/>
    </w:rPr>
  </w:style>
  <w:style w:type="character" w:customStyle="1" w:styleId="Antrat3Diagrama">
    <w:name w:val="Antraštė 3 Diagrama"/>
    <w:rPr>
      <w:color w:val="0F4761"/>
      <w:w w:val="100"/>
      <w:position w:val="-1"/>
      <w:sz w:val="28"/>
      <w:szCs w:val="28"/>
      <w:effect w:val="none"/>
      <w:vertAlign w:val="baseline"/>
      <w:cs w:val="0"/>
      <w:em w:val="none"/>
    </w:rPr>
  </w:style>
  <w:style w:type="character" w:customStyle="1" w:styleId="Antrat4Diagrama">
    <w:name w:val="Antraštė 4 Diagrama"/>
    <w:rPr>
      <w:i/>
      <w:iCs/>
      <w:color w:val="0F4761"/>
      <w:w w:val="100"/>
      <w:position w:val="-1"/>
      <w:effect w:val="none"/>
      <w:vertAlign w:val="baseline"/>
      <w:cs w:val="0"/>
      <w:em w:val="none"/>
    </w:rPr>
  </w:style>
  <w:style w:type="character" w:customStyle="1" w:styleId="Antrat5Diagrama">
    <w:name w:val="Antraštė 5 Diagrama"/>
    <w:rPr>
      <w:color w:val="0F4761"/>
      <w:w w:val="100"/>
      <w:position w:val="-1"/>
      <w:effect w:val="none"/>
      <w:vertAlign w:val="baseline"/>
      <w:cs w:val="0"/>
      <w:em w:val="none"/>
    </w:rPr>
  </w:style>
  <w:style w:type="character" w:customStyle="1" w:styleId="Antrat6Diagrama">
    <w:name w:val="Antraštė 6 Diagrama"/>
    <w:rPr>
      <w:i/>
      <w:iCs/>
      <w:color w:val="595959"/>
      <w:w w:val="100"/>
      <w:position w:val="-1"/>
      <w:effect w:val="none"/>
      <w:vertAlign w:val="baseline"/>
      <w:cs w:val="0"/>
      <w:em w:val="none"/>
    </w:rPr>
  </w:style>
  <w:style w:type="character" w:customStyle="1" w:styleId="Antrat7Diagrama">
    <w:name w:val="Antraštė 7 Diagrama"/>
    <w:rPr>
      <w:color w:val="595959"/>
      <w:w w:val="100"/>
      <w:position w:val="-1"/>
      <w:effect w:val="none"/>
      <w:vertAlign w:val="baseline"/>
      <w:cs w:val="0"/>
      <w:em w:val="none"/>
    </w:rPr>
  </w:style>
  <w:style w:type="character" w:customStyle="1" w:styleId="Antrat8Diagrama">
    <w:name w:val="Antraštė 8 Diagrama"/>
    <w:rPr>
      <w:i/>
      <w:iCs/>
      <w:color w:val="272727"/>
      <w:w w:val="100"/>
      <w:position w:val="-1"/>
      <w:effect w:val="none"/>
      <w:vertAlign w:val="baseline"/>
      <w:cs w:val="0"/>
      <w:em w:val="none"/>
    </w:rPr>
  </w:style>
  <w:style w:type="character" w:customStyle="1" w:styleId="Antrat9Diagrama">
    <w:name w:val="Antraštė 9 Diagrama"/>
    <w:rPr>
      <w:color w:val="272727"/>
      <w:w w:val="100"/>
      <w:position w:val="-1"/>
      <w:effect w:val="none"/>
      <w:vertAlign w:val="baseline"/>
      <w:cs w:val="0"/>
      <w:em w:val="none"/>
    </w:rPr>
  </w:style>
  <w:style w:type="character" w:customStyle="1" w:styleId="PavadinimasDiagrama">
    <w:name w:val="Pavadinimas Diagrama"/>
    <w:rPr>
      <w:rFonts w:ascii="Aptos Display" w:eastAsia="Times New Roman" w:hAnsi="Aptos Display" w:cs="Times New Roman"/>
      <w:spacing w:val="-10"/>
      <w:w w:val="100"/>
      <w:kern w:val="28"/>
      <w:position w:val="-1"/>
      <w:sz w:val="56"/>
      <w:szCs w:val="56"/>
      <w:effect w:val="none"/>
      <w:vertAlign w:val="baseline"/>
      <w:cs w:val="0"/>
      <w:em w:val="none"/>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character" w:customStyle="1" w:styleId="PaantratDiagrama">
    <w:name w:val="Paantraštė Diagrama"/>
    <w:rPr>
      <w:color w:val="595959"/>
      <w:spacing w:val="15"/>
      <w:w w:val="100"/>
      <w:position w:val="-1"/>
      <w:sz w:val="28"/>
      <w:szCs w:val="28"/>
      <w:effect w:val="none"/>
      <w:vertAlign w:val="baseline"/>
      <w:cs w:val="0"/>
      <w:em w:val="none"/>
    </w:rPr>
  </w:style>
  <w:style w:type="paragraph" w:styleId="Citata">
    <w:name w:val="Quote"/>
    <w:basedOn w:val="prastasis"/>
    <w:next w:val="prastasis"/>
    <w:pPr>
      <w:spacing w:before="160"/>
      <w:jc w:val="center"/>
    </w:pPr>
    <w:rPr>
      <w:i/>
      <w:iCs/>
      <w:color w:val="404040"/>
    </w:rPr>
  </w:style>
  <w:style w:type="character" w:customStyle="1" w:styleId="CitataDiagrama">
    <w:name w:val="Citata Diagrama"/>
    <w:rPr>
      <w:i/>
      <w:iCs/>
      <w:color w:val="404040"/>
      <w:w w:val="100"/>
      <w:position w:val="-1"/>
      <w:effect w:val="none"/>
      <w:vertAlign w:val="baseline"/>
      <w:cs w:val="0"/>
      <w:em w:val="none"/>
    </w:rPr>
  </w:style>
  <w:style w:type="paragraph" w:styleId="Sraopastraipa">
    <w:name w:val="List Paragraph"/>
    <w:basedOn w:val="prastasis"/>
    <w:pPr>
      <w:ind w:left="720"/>
      <w:contextualSpacing/>
    </w:pPr>
  </w:style>
  <w:style w:type="character" w:styleId="Rykuspabraukimas">
    <w:name w:val="Intense Emphasis"/>
    <w:rPr>
      <w:i/>
      <w:iCs/>
      <w:color w:val="0F4761"/>
      <w:w w:val="100"/>
      <w:position w:val="-1"/>
      <w:effect w:val="none"/>
      <w:vertAlign w:val="baseline"/>
      <w:cs w:val="0"/>
      <w:em w:val="none"/>
    </w:rPr>
  </w:style>
  <w:style w:type="paragraph" w:styleId="Iskirtacitata">
    <w:name w:val="Intense Quote"/>
    <w:basedOn w:val="prastasis"/>
    <w:next w:val="prastasis"/>
    <w:pPr>
      <w:pBdr>
        <w:top w:val="single" w:sz="4" w:space="10" w:color="0F4761"/>
        <w:bottom w:val="single" w:sz="4" w:space="10" w:color="0F4761"/>
      </w:pBdr>
      <w:spacing w:before="360" w:after="360"/>
      <w:ind w:left="864" w:right="864"/>
      <w:jc w:val="center"/>
    </w:pPr>
    <w:rPr>
      <w:i/>
      <w:iCs/>
      <w:color w:val="0F4761"/>
    </w:rPr>
  </w:style>
  <w:style w:type="character" w:customStyle="1" w:styleId="IskirtacitataDiagrama">
    <w:name w:val="Išskirta citata Diagrama"/>
    <w:rPr>
      <w:i/>
      <w:iCs/>
      <w:color w:val="0F4761"/>
      <w:w w:val="100"/>
      <w:position w:val="-1"/>
      <w:effect w:val="none"/>
      <w:vertAlign w:val="baseline"/>
      <w:cs w:val="0"/>
      <w:em w:val="none"/>
    </w:rPr>
  </w:style>
  <w:style w:type="character" w:styleId="Rykinuoroda">
    <w:name w:val="Intense Reference"/>
    <w:rPr>
      <w:b/>
      <w:bCs/>
      <w:smallCaps/>
      <w:color w:val="0F4761"/>
      <w:spacing w:val="5"/>
      <w:w w:val="100"/>
      <w:position w:val="-1"/>
      <w:effect w:val="none"/>
      <w:vertAlign w:val="baseline"/>
      <w:cs w:val="0"/>
      <w:em w:val="none"/>
    </w:rPr>
  </w:style>
  <w:style w:type="character" w:styleId="Hipersaitas">
    <w:name w:val="Hyperlink"/>
    <w:rPr>
      <w:color w:val="467886"/>
      <w:w w:val="100"/>
      <w:position w:val="-1"/>
      <w:u w:val="single"/>
      <w:effect w:val="none"/>
      <w:vertAlign w:val="baseline"/>
      <w:cs w:val="0"/>
      <w:em w:val="none"/>
    </w:rPr>
  </w:style>
  <w:style w:type="character" w:styleId="Neapdorotaspaminjimas">
    <w:name w:val="Unresolved Mention"/>
    <w:rPr>
      <w:color w:val="605E5C"/>
      <w:w w:val="100"/>
      <w:position w:val="-1"/>
      <w:effect w:val="none"/>
      <w:shd w:val="clear" w:color="auto" w:fill="E1DFDD"/>
      <w:vertAlign w:val="baseline"/>
      <w:cs w:val="0"/>
      <w:em w:val="none"/>
    </w:rPr>
  </w:style>
  <w:style w:type="paragraph" w:styleId="Pataisymai">
    <w:name w:val="Revision"/>
    <w:pPr>
      <w:suppressAutoHyphens/>
      <w:spacing w:line="1" w:lineRule="atLeast"/>
      <w:ind w:leftChars="-1" w:left="-1" w:hangingChars="1" w:hanging="1"/>
      <w:textDirection w:val="btLr"/>
      <w:textAlignment w:val="top"/>
      <w:outlineLvl w:val="0"/>
    </w:pPr>
    <w:rPr>
      <w:kern w:val="2"/>
      <w:position w:val="-1"/>
      <w:sz w:val="24"/>
      <w:szCs w:val="24"/>
      <w:lang w:eastAsia="en-US"/>
    </w:rPr>
  </w:style>
  <w:style w:type="paragraph" w:styleId="Antrats">
    <w:name w:val="header"/>
    <w:basedOn w:val="prastasis"/>
    <w:link w:val="AntratsDiagrama"/>
    <w:uiPriority w:val="99"/>
    <w:unhideWhenUsed/>
    <w:rsid w:val="0020092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00921"/>
    <w:rPr>
      <w:kern w:val="2"/>
      <w:position w:val="-1"/>
      <w:sz w:val="24"/>
      <w:szCs w:val="24"/>
      <w:lang w:eastAsia="en-US"/>
    </w:rPr>
  </w:style>
  <w:style w:type="paragraph" w:styleId="Porat">
    <w:name w:val="footer"/>
    <w:basedOn w:val="prastasis"/>
    <w:link w:val="PoratDiagrama"/>
    <w:uiPriority w:val="99"/>
    <w:unhideWhenUsed/>
    <w:rsid w:val="0020092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00921"/>
    <w:rPr>
      <w:kern w:val="2"/>
      <w:position w:val="-1"/>
      <w:sz w:val="24"/>
      <w:szCs w:val="24"/>
      <w:lang w:eastAsia="en-US"/>
    </w:rPr>
  </w:style>
  <w:style w:type="paragraph" w:customStyle="1" w:styleId="Default">
    <w:name w:val="Default"/>
    <w:rsid w:val="00794A4D"/>
    <w:pPr>
      <w:pBdr>
        <w:top w:val="nil"/>
        <w:left w:val="nil"/>
        <w:bottom w:val="nil"/>
        <w:right w:val="nil"/>
        <w:between w:val="nil"/>
        <w:bar w:val="nil"/>
      </w:pBdr>
      <w:spacing w:before="160"/>
    </w:pPr>
    <w:rPr>
      <w:rFonts w:ascii="Helvetica Neue" w:eastAsia="Arial Unicode MS" w:hAnsi="Helvetica Neue" w:cs="Arial Unicode MS"/>
      <w:color w:val="000000"/>
      <w:sz w:val="24"/>
      <w:szCs w:val="24"/>
      <w:u w:color="000000"/>
      <w:bdr w:val="nil"/>
      <w14:textOutline w14:w="12700" w14:cap="flat" w14:cmpd="sng" w14:algn="ctr">
        <w14:noFill/>
        <w14:prstDash w14:val="solid"/>
        <w14:miter w14:lim="400000"/>
      </w14:textOutline>
    </w:rPr>
  </w:style>
  <w:style w:type="character" w:styleId="Komentaronuoroda">
    <w:name w:val="annotation reference"/>
    <w:basedOn w:val="Numatytasispastraiposriftas"/>
    <w:uiPriority w:val="99"/>
    <w:semiHidden/>
    <w:unhideWhenUsed/>
    <w:rsid w:val="00794A4D"/>
    <w:rPr>
      <w:sz w:val="16"/>
      <w:szCs w:val="16"/>
    </w:rPr>
  </w:style>
  <w:style w:type="paragraph" w:styleId="Komentarotekstas">
    <w:name w:val="annotation text"/>
    <w:basedOn w:val="prastasis"/>
    <w:link w:val="KomentarotekstasDiagrama"/>
    <w:uiPriority w:val="99"/>
    <w:semiHidden/>
    <w:unhideWhenUsed/>
    <w:rsid w:val="00794A4D"/>
    <w:pPr>
      <w:pBdr>
        <w:top w:val="nil"/>
        <w:left w:val="nil"/>
        <w:bottom w:val="nil"/>
        <w:right w:val="nil"/>
        <w:between w:val="nil"/>
        <w:bar w:val="nil"/>
      </w:pBdr>
      <w:spacing w:line="240" w:lineRule="auto"/>
      <w:ind w:leftChars="0" w:left="0" w:firstLineChars="0" w:firstLine="0"/>
      <w:textAlignment w:val="auto"/>
      <w:outlineLvl w:val="9"/>
    </w:pPr>
    <w:rPr>
      <w:rFonts w:ascii="Calibri" w:eastAsia="Arial Unicode MS" w:hAnsi="Calibri" w:cs="Arial Unicode MS"/>
      <w:color w:val="000000"/>
      <w:kern w:val="0"/>
      <w:position w:val="0"/>
      <w:sz w:val="20"/>
      <w:szCs w:val="20"/>
      <w:u w:color="000000"/>
      <w:bdr w:val="nil"/>
      <w:lang w:eastAsia="lt-LT"/>
      <w14:textOutline w14:w="0" w14:cap="flat" w14:cmpd="sng" w14:algn="ctr">
        <w14:noFill/>
        <w14:prstDash w14:val="solid"/>
        <w14:bevel/>
      </w14:textOutline>
    </w:rPr>
  </w:style>
  <w:style w:type="character" w:customStyle="1" w:styleId="KomentarotekstasDiagrama">
    <w:name w:val="Komentaro tekstas Diagrama"/>
    <w:basedOn w:val="Numatytasispastraiposriftas"/>
    <w:link w:val="Komentarotekstas"/>
    <w:uiPriority w:val="99"/>
    <w:semiHidden/>
    <w:rsid w:val="00794A4D"/>
    <w:rPr>
      <w:rFonts w:ascii="Calibri" w:eastAsia="Arial Unicode MS" w:hAnsi="Calibri" w:cs="Arial Unicode MS"/>
      <w:color w:val="000000"/>
      <w:u w:color="000000"/>
      <w:bdr w:val="nil"/>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2A7F46"/>
    <w:pPr>
      <w:pBdr>
        <w:top w:val="none" w:sz="0" w:space="0" w:color="auto"/>
        <w:left w:val="none" w:sz="0" w:space="0" w:color="auto"/>
        <w:bottom w:val="none" w:sz="0" w:space="0" w:color="auto"/>
        <w:right w:val="none" w:sz="0" w:space="0" w:color="auto"/>
        <w:between w:val="none" w:sz="0" w:space="0" w:color="auto"/>
        <w:bar w:val="none" w:sz="0" w:color="auto"/>
      </w:pBdr>
      <w:ind w:leftChars="-1" w:left="-1" w:hangingChars="1" w:hanging="1"/>
      <w:textAlignment w:val="top"/>
      <w:outlineLvl w:val="0"/>
    </w:pPr>
    <w:rPr>
      <w:rFonts w:ascii="Aptos" w:eastAsia="Aptos" w:hAnsi="Aptos" w:cs="Aptos"/>
      <w:b/>
      <w:bCs/>
      <w:color w:val="auto"/>
      <w:kern w:val="2"/>
      <w:position w:val="-1"/>
      <w:bdr w:val="none" w:sz="0" w:space="0" w:color="auto"/>
      <w:lang w:eastAsia="en-US"/>
      <w14:textOutline w14:w="0" w14:cap="rnd" w14:cmpd="sng" w14:algn="ctr">
        <w14:noFill/>
        <w14:prstDash w14:val="solid"/>
        <w14:bevel/>
      </w14:textOutline>
    </w:rPr>
  </w:style>
  <w:style w:type="character" w:customStyle="1" w:styleId="KomentarotemaDiagrama">
    <w:name w:val="Komentaro tema Diagrama"/>
    <w:basedOn w:val="KomentarotekstasDiagrama"/>
    <w:link w:val="Komentarotema"/>
    <w:uiPriority w:val="99"/>
    <w:semiHidden/>
    <w:rsid w:val="002A7F46"/>
    <w:rPr>
      <w:rFonts w:ascii="Calibri" w:eastAsia="Arial Unicode MS" w:hAnsi="Calibri" w:cs="Arial Unicode MS"/>
      <w:b/>
      <w:bCs/>
      <w:color w:val="000000"/>
      <w:kern w:val="2"/>
      <w:position w:val="-1"/>
      <w:u w:color="000000"/>
      <w:bdr w:val="nil"/>
      <w:lang w:eastAsia="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evelina.l@coagency.lt" TargetMode="External"/><Relationship Id="rId4" Type="http://schemas.openxmlformats.org/officeDocument/2006/relationships/settings" Target="settings.xml"/><Relationship Id="rId9" Type="http://schemas.openxmlformats.org/officeDocument/2006/relationships/hyperlink" Target="https://climate-pact.europa.eu/meet-community/climate-pact-ambassadors_en?f%5B0%5D=world_world%3A115"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2sBVYfQbkI2b/DwvpJ5G2VptDiA==">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2390</Words>
  <Characters>1363</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Paulonyte</dc:creator>
  <cp:lastModifiedBy>Evelina Laučiūtė</cp:lastModifiedBy>
  <cp:revision>2</cp:revision>
  <dcterms:created xsi:type="dcterms:W3CDTF">2025-02-04T14:47:00Z</dcterms:created>
  <dcterms:modified xsi:type="dcterms:W3CDTF">2025-02-04T14:47:00Z</dcterms:modified>
</cp:coreProperties>
</file>