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C5ADC" w14:textId="77777777" w:rsidR="00AB3680" w:rsidRDefault="00AB3680" w:rsidP="00AB3680">
      <w:pPr>
        <w:pStyle w:val="p1"/>
        <w:spacing w:after="0"/>
        <w:jc w:val="both"/>
        <w:rPr>
          <w:rFonts w:ascii="Times New Roman" w:hAnsi="Times New Roman" w:cs="Times New Roman"/>
          <w:b/>
          <w:bCs/>
          <w:sz w:val="24"/>
          <w:szCs w:val="24"/>
          <w:lang w:eastAsia="en-US"/>
        </w:rPr>
      </w:pPr>
      <w:bookmarkStart w:id="0" w:name="_Hlk130221328"/>
      <w:bookmarkStart w:id="1" w:name="_Hlk130300148"/>
      <w:r w:rsidRPr="00AB3680">
        <w:rPr>
          <w:rFonts w:ascii="Times New Roman" w:hAnsi="Times New Roman" w:cs="Times New Roman"/>
          <w:b/>
          <w:bCs/>
          <w:sz w:val="24"/>
          <w:szCs w:val="24"/>
          <w:lang w:eastAsia="en-US"/>
        </w:rPr>
        <w:t>Mokslu pagrįsti sprendimai geresniam derliui – tiesiai į ūkininkų kiemą</w:t>
      </w:r>
      <w:r w:rsidRPr="00AB3680">
        <w:rPr>
          <w:rFonts w:ascii="Times New Roman" w:hAnsi="Times New Roman" w:cs="Times New Roman"/>
          <w:b/>
          <w:bCs/>
          <w:sz w:val="24"/>
          <w:szCs w:val="24"/>
          <w:lang w:eastAsia="en-US"/>
        </w:rPr>
        <w:t xml:space="preserve"> </w:t>
      </w:r>
    </w:p>
    <w:p w14:paraId="7A2F5336" w14:textId="6A273014" w:rsidR="00AB3680" w:rsidRPr="00AB3680" w:rsidRDefault="00AB3680" w:rsidP="00AB3680">
      <w:pPr>
        <w:pStyle w:val="p1"/>
        <w:spacing w:after="0"/>
        <w:jc w:val="both"/>
        <w:rPr>
          <w:rFonts w:ascii="Times New Roman" w:hAnsi="Times New Roman" w:cs="Times New Roman"/>
          <w:sz w:val="24"/>
          <w:szCs w:val="24"/>
          <w:lang w:eastAsia="en-US"/>
        </w:rPr>
      </w:pPr>
      <w:r w:rsidRPr="00AB3680">
        <w:rPr>
          <w:rFonts w:ascii="Times New Roman" w:hAnsi="Times New Roman" w:cs="Times New Roman"/>
          <w:sz w:val="24"/>
          <w:szCs w:val="24"/>
          <w:lang w:eastAsia="en-US"/>
        </w:rPr>
        <w:t>„Dar arčiau Jūsų“ – šiuo šūkiu „Agrokoncerno“ įmonės geriausi savo sričių specialistai kviečia ūkininkus dalyvauti kasmetiniame konferencijų cikle „Patirtys. Priemonės. Tikslai 2025“.</w:t>
      </w:r>
    </w:p>
    <w:p w14:paraId="04984AE3" w14:textId="77777777" w:rsidR="00AB3680" w:rsidRPr="00AB3680" w:rsidRDefault="00AB3680" w:rsidP="00AB3680">
      <w:pPr>
        <w:pStyle w:val="p1"/>
        <w:spacing w:after="0"/>
        <w:jc w:val="both"/>
        <w:rPr>
          <w:rFonts w:ascii="Times New Roman" w:hAnsi="Times New Roman" w:cs="Times New Roman"/>
          <w:sz w:val="24"/>
          <w:szCs w:val="24"/>
          <w:lang w:eastAsia="en-US"/>
        </w:rPr>
      </w:pPr>
      <w:r w:rsidRPr="00AB3680">
        <w:rPr>
          <w:rFonts w:ascii="Times New Roman" w:hAnsi="Times New Roman" w:cs="Times New Roman"/>
          <w:sz w:val="24"/>
          <w:szCs w:val="24"/>
          <w:lang w:eastAsia="en-US"/>
        </w:rPr>
        <w:t>Šiemet konferencijoms pasirinktas naujas formatas – vietoje kelių didelių renginių vyks net 30 konferencijų skirtinguose šalies regionuose. Įmonės „Agrokoncernas“ direktorius Edgaras Šakys sako, kad tokiu būdu komanda siekia perduoti ūkininkams specializuotą, būtent jų regionui pritaikytą informaciją.</w:t>
      </w:r>
    </w:p>
    <w:p w14:paraId="617D9B23" w14:textId="77777777" w:rsidR="00AB3680" w:rsidRPr="00AB3680" w:rsidRDefault="00AB3680" w:rsidP="00AB3680">
      <w:pPr>
        <w:pStyle w:val="p1"/>
        <w:spacing w:after="0"/>
        <w:jc w:val="both"/>
        <w:rPr>
          <w:rFonts w:ascii="Times New Roman" w:hAnsi="Times New Roman" w:cs="Times New Roman"/>
          <w:sz w:val="24"/>
          <w:szCs w:val="24"/>
          <w:lang w:eastAsia="en-US"/>
        </w:rPr>
      </w:pPr>
      <w:r w:rsidRPr="00AB3680">
        <w:rPr>
          <w:rFonts w:ascii="Times New Roman" w:hAnsi="Times New Roman" w:cs="Times New Roman"/>
          <w:sz w:val="24"/>
          <w:szCs w:val="24"/>
          <w:lang w:eastAsia="en-US"/>
        </w:rPr>
        <w:t xml:space="preserve">„Nors Lietuva nėra didelė šalis, ūkininkai skirtinguose regionuose susiduria su skirtingais iššūkiais, todėl, kas veikia viename ūkyje, nebūtinai bus efektyvu kitame. Dėl šios priežasties šiemet su komanda nutarėme taikyti kitokį konferencijų formatą – organizuoti mažesnius renginius arčiau ūkininkų. Tai leis ne tik pateikti naujausią, moksliniais duomenimis pagrįstą informaciją, bet ir užtikrinti tiesioginį dialogą: ūkininkai galės užduoti klausimus ir iškart gauti atsakymus“, – sako E. Šakys. </w:t>
      </w:r>
    </w:p>
    <w:p w14:paraId="2AB58228" w14:textId="77777777" w:rsidR="00AB3680" w:rsidRPr="00AB3680" w:rsidRDefault="00AB3680" w:rsidP="00AB3680">
      <w:pPr>
        <w:pStyle w:val="p1"/>
        <w:spacing w:after="0"/>
        <w:jc w:val="both"/>
        <w:rPr>
          <w:rFonts w:ascii="Times New Roman" w:hAnsi="Times New Roman" w:cs="Times New Roman"/>
          <w:sz w:val="24"/>
          <w:szCs w:val="24"/>
          <w:lang w:eastAsia="en-US"/>
        </w:rPr>
      </w:pPr>
      <w:r w:rsidRPr="00AB3680">
        <w:rPr>
          <w:rFonts w:ascii="Times New Roman" w:hAnsi="Times New Roman" w:cs="Times New Roman"/>
          <w:sz w:val="24"/>
          <w:szCs w:val="24"/>
          <w:lang w:eastAsia="en-US"/>
        </w:rPr>
        <w:t xml:space="preserve">Visa informacija – mokslo naujienos, inovacijos ir ūkininkavimo sprendimai, kuriais „Agrokoncerno“ komanda dalinsis su ūkininkais, yra pagrįsta realiais praktiniais bandymais šalies sąlygomis. Vienintelis toks Baltijos šalyse, privačiam agroverslui priklausantis Inovacijų ir tyrimų centras „AgroITC“ prižiūri daugiau nei 5000 bandymų laukelių visoje Lietuvoje. </w:t>
      </w:r>
    </w:p>
    <w:p w14:paraId="104EF65A" w14:textId="77777777" w:rsidR="00AB3680" w:rsidRPr="00AB3680" w:rsidRDefault="00AB3680" w:rsidP="00AB3680">
      <w:pPr>
        <w:pStyle w:val="p1"/>
        <w:spacing w:after="0"/>
        <w:jc w:val="both"/>
        <w:rPr>
          <w:rFonts w:ascii="Times New Roman" w:hAnsi="Times New Roman" w:cs="Times New Roman"/>
          <w:sz w:val="24"/>
          <w:szCs w:val="24"/>
          <w:lang w:eastAsia="en-US"/>
        </w:rPr>
      </w:pPr>
      <w:r w:rsidRPr="00AB3680">
        <w:rPr>
          <w:rFonts w:ascii="Times New Roman" w:hAnsi="Times New Roman" w:cs="Times New Roman"/>
          <w:sz w:val="24"/>
          <w:szCs w:val="24"/>
          <w:lang w:eastAsia="en-US"/>
        </w:rPr>
        <w:t xml:space="preserve">Tyrimai taip pat atliekami ir bendradarbiaujant su šalies ūkininkais – jų laukuose, taip pat „Ateities ūkyje“, kuriame yra testuojamos inovacijos, prisidedančios prie visos šalies žemės ūkio pažangos.  </w:t>
      </w:r>
    </w:p>
    <w:p w14:paraId="404D888D" w14:textId="77777777" w:rsidR="00AB3680" w:rsidRPr="00AB3680" w:rsidRDefault="00AB3680" w:rsidP="00AB3680">
      <w:pPr>
        <w:pStyle w:val="p1"/>
        <w:spacing w:after="0"/>
        <w:jc w:val="both"/>
        <w:rPr>
          <w:rFonts w:ascii="Times New Roman" w:hAnsi="Times New Roman" w:cs="Times New Roman"/>
          <w:sz w:val="24"/>
          <w:szCs w:val="24"/>
          <w:lang w:eastAsia="en-US"/>
        </w:rPr>
      </w:pPr>
      <w:r w:rsidRPr="00AB3680">
        <w:rPr>
          <w:rFonts w:ascii="Times New Roman" w:hAnsi="Times New Roman" w:cs="Times New Roman"/>
          <w:sz w:val="24"/>
          <w:szCs w:val="24"/>
          <w:lang w:eastAsia="en-US"/>
        </w:rPr>
        <w:t xml:space="preserve">Mokslinio padalinio sukauptą informaciją konferencijų dalyviai galės rasti specialiame moksliniame leidinyje, kurį parengė Inovacijų ir tyrimų centro „AgroITC“ vadovė Dr. Eglė Petraitienė. </w:t>
      </w:r>
    </w:p>
    <w:p w14:paraId="797C695A" w14:textId="77777777" w:rsidR="00AB3680" w:rsidRPr="00AB3680" w:rsidRDefault="00AB3680" w:rsidP="00AB3680">
      <w:pPr>
        <w:pStyle w:val="p1"/>
        <w:spacing w:after="0"/>
        <w:jc w:val="both"/>
        <w:rPr>
          <w:rFonts w:ascii="Times New Roman" w:hAnsi="Times New Roman" w:cs="Times New Roman"/>
          <w:sz w:val="24"/>
          <w:szCs w:val="24"/>
          <w:lang w:eastAsia="en-US"/>
        </w:rPr>
      </w:pPr>
      <w:r w:rsidRPr="00AB3680">
        <w:rPr>
          <w:rFonts w:ascii="Times New Roman" w:hAnsi="Times New Roman" w:cs="Times New Roman"/>
          <w:sz w:val="24"/>
          <w:szCs w:val="24"/>
          <w:lang w:eastAsia="en-US"/>
        </w:rPr>
        <w:t xml:space="preserve">Pasak jos, per metus vidutiniškai yra daugiau nei 26 mln. pradinių duomenų, kuriuos mokslinis padalinys išanalizuoja, susistemina, atrenka ir pateikia labiausiai pasiteisinusius sprendimus. </w:t>
      </w:r>
    </w:p>
    <w:p w14:paraId="34E2A39F" w14:textId="77777777" w:rsidR="00AB3680" w:rsidRPr="00AB3680" w:rsidRDefault="00AB3680" w:rsidP="00AB3680">
      <w:pPr>
        <w:pStyle w:val="p1"/>
        <w:spacing w:after="0"/>
        <w:jc w:val="both"/>
        <w:rPr>
          <w:rFonts w:ascii="Times New Roman" w:hAnsi="Times New Roman" w:cs="Times New Roman"/>
          <w:sz w:val="24"/>
          <w:szCs w:val="24"/>
          <w:lang w:eastAsia="en-US"/>
        </w:rPr>
      </w:pPr>
      <w:r w:rsidRPr="00AB3680">
        <w:rPr>
          <w:rFonts w:ascii="Times New Roman" w:hAnsi="Times New Roman" w:cs="Times New Roman"/>
          <w:sz w:val="24"/>
          <w:szCs w:val="24"/>
          <w:lang w:eastAsia="en-US"/>
        </w:rPr>
        <w:t xml:space="preserve">„Bazinių žinių turime visi, tačiau situacija nuolat keičiasi – vienos veikliosios medžiagos yra išimamos iš rinkos, naujos patvirtinamos, atsiranda naujų iššūkių, dėl klimato kaitos, reglamentavimo ir kitų aplinkybių. Todėl mūsų tikslas yra rasti geriausius, saugiausius ir ekonomiškai efektyviausius sprendimus, kaip užauginti gerą ir kokybišką derlių“ – sako ji. </w:t>
      </w:r>
    </w:p>
    <w:p w14:paraId="75ABE366" w14:textId="63E6A3D4" w:rsidR="00AB3680" w:rsidRPr="00AB3680" w:rsidRDefault="00AB3680" w:rsidP="00AB3680">
      <w:pPr>
        <w:pStyle w:val="p1"/>
        <w:spacing w:after="0"/>
        <w:jc w:val="both"/>
        <w:rPr>
          <w:rFonts w:ascii="Times New Roman" w:hAnsi="Times New Roman" w:cs="Times New Roman"/>
          <w:sz w:val="24"/>
          <w:szCs w:val="24"/>
          <w:lang w:eastAsia="en-US"/>
        </w:rPr>
      </w:pPr>
      <w:r w:rsidRPr="00AB3680">
        <w:rPr>
          <w:rFonts w:ascii="Times New Roman" w:hAnsi="Times New Roman" w:cs="Times New Roman"/>
          <w:sz w:val="24"/>
          <w:szCs w:val="24"/>
          <w:lang w:eastAsia="en-US"/>
        </w:rPr>
        <w:t xml:space="preserve">Konferencijose ūkininkams bus aptariamos augalininkystės sektoriaus naujovės, tvaraus ūkininkavimo aktualijos, tikslieji sprendimai, inovacijos bei kiti svarbūs žemės ūkio sektoriaus klausimai. Taip pat vyks diskusijos, specialistai atsakys į šalies žemdirbiams rūpimus klausimus. </w:t>
      </w:r>
    </w:p>
    <w:p w14:paraId="5E3FBBAF" w14:textId="77777777" w:rsidR="00AB3680" w:rsidRPr="00AB3680" w:rsidRDefault="00AB3680" w:rsidP="00AB3680">
      <w:pPr>
        <w:pStyle w:val="p1"/>
        <w:spacing w:after="0"/>
        <w:jc w:val="both"/>
        <w:rPr>
          <w:rFonts w:ascii="Times New Roman" w:hAnsi="Times New Roman" w:cs="Times New Roman"/>
          <w:sz w:val="24"/>
          <w:szCs w:val="24"/>
          <w:lang w:eastAsia="en-US"/>
        </w:rPr>
      </w:pPr>
      <w:r w:rsidRPr="00AB3680">
        <w:rPr>
          <w:rFonts w:ascii="Times New Roman" w:hAnsi="Times New Roman" w:cs="Times New Roman"/>
          <w:sz w:val="24"/>
          <w:szCs w:val="24"/>
          <w:lang w:eastAsia="en-US"/>
        </w:rPr>
        <w:t xml:space="preserve">Renginiai vyks įvairiuose šalies regionuose, todėl kiekvienas ūkininkas galės pasirinkti jam patogiausią vietą. </w:t>
      </w:r>
    </w:p>
    <w:p w14:paraId="024B21FD" w14:textId="133F7E92" w:rsidR="006F32EC" w:rsidRDefault="00AB3680" w:rsidP="00AB3680">
      <w:pPr>
        <w:pStyle w:val="p1"/>
        <w:spacing w:after="0"/>
        <w:jc w:val="both"/>
        <w:rPr>
          <w:rFonts w:ascii="Times New Roman" w:hAnsi="Times New Roman" w:cs="Times New Roman"/>
          <w:sz w:val="24"/>
          <w:szCs w:val="24"/>
          <w:lang w:eastAsia="en-US"/>
        </w:rPr>
      </w:pPr>
      <w:r w:rsidRPr="00AB3680">
        <w:rPr>
          <w:rFonts w:ascii="Times New Roman" w:hAnsi="Times New Roman" w:cs="Times New Roman"/>
          <w:sz w:val="24"/>
          <w:szCs w:val="24"/>
          <w:lang w:eastAsia="en-US"/>
        </w:rPr>
        <w:t xml:space="preserve">Daugiau informacijos ir registracija: </w:t>
      </w:r>
      <w:hyperlink r:id="rId7" w:history="1">
        <w:r w:rsidRPr="0091306C">
          <w:rPr>
            <w:rStyle w:val="Hipersaitas"/>
            <w:rFonts w:ascii="Times New Roman" w:hAnsi="Times New Roman" w:cs="Times New Roman"/>
            <w:sz w:val="24"/>
            <w:szCs w:val="24"/>
            <w:lang w:eastAsia="en-US"/>
          </w:rPr>
          <w:t>https://agro.rin.lt/</w:t>
        </w:r>
      </w:hyperlink>
    </w:p>
    <w:p w14:paraId="2828AC4B" w14:textId="0BF86285" w:rsidR="0031768F" w:rsidRPr="0042535F" w:rsidRDefault="0031768F" w:rsidP="00692F25">
      <w:pPr>
        <w:pStyle w:val="p1"/>
        <w:spacing w:after="0"/>
        <w:jc w:val="both"/>
        <w:rPr>
          <w:rStyle w:val="s2"/>
          <w:rFonts w:ascii="Times New Roman" w:hAnsi="Times New Roman" w:cs="Times New Roman"/>
          <w:b/>
          <w:bCs/>
          <w:color w:val="33CC33"/>
          <w:sz w:val="24"/>
          <w:szCs w:val="24"/>
        </w:rPr>
      </w:pPr>
      <w:r w:rsidRPr="0042535F">
        <w:rPr>
          <w:rStyle w:val="s2"/>
          <w:rFonts w:ascii="Times New Roman" w:hAnsi="Times New Roman" w:cs="Times New Roman"/>
          <w:b/>
          <w:bCs/>
          <w:color w:val="33CC33"/>
          <w:sz w:val="24"/>
          <w:szCs w:val="24"/>
        </w:rPr>
        <w:t>Daugiau informacijos:</w:t>
      </w:r>
    </w:p>
    <w:p w14:paraId="3B667530" w14:textId="77777777" w:rsidR="0031768F" w:rsidRDefault="0031768F" w:rsidP="0031768F">
      <w:pPr>
        <w:pStyle w:val="p1"/>
        <w:spacing w:before="0" w:beforeAutospacing="0" w:after="0" w:afterAutospacing="0"/>
        <w:jc w:val="both"/>
        <w:rPr>
          <w:rStyle w:val="s2"/>
          <w:rFonts w:ascii="Times New Roman" w:hAnsi="Times New Roman" w:cs="Times New Roman"/>
          <w:b/>
          <w:bCs/>
          <w:sz w:val="24"/>
          <w:szCs w:val="24"/>
          <w:lang w:val="en-US"/>
        </w:rPr>
      </w:pPr>
      <w:r w:rsidRPr="0042535F">
        <w:rPr>
          <w:rStyle w:val="s2"/>
          <w:rFonts w:ascii="Times New Roman" w:hAnsi="Times New Roman" w:cs="Times New Roman"/>
          <w:b/>
          <w:bCs/>
          <w:sz w:val="24"/>
          <w:szCs w:val="24"/>
          <w:lang w:val="en-US"/>
        </w:rPr>
        <w:t>Viktorija Žižiūnienė</w:t>
      </w:r>
    </w:p>
    <w:p w14:paraId="64AA9843" w14:textId="77777777" w:rsidR="0031768F" w:rsidRPr="00852679" w:rsidRDefault="0031768F" w:rsidP="0031768F">
      <w:pPr>
        <w:pStyle w:val="p1"/>
        <w:spacing w:before="0" w:beforeAutospacing="0" w:after="0" w:afterAutospacing="0"/>
        <w:jc w:val="both"/>
        <w:rPr>
          <w:rStyle w:val="s2"/>
          <w:rFonts w:ascii="Times New Roman" w:hAnsi="Times New Roman" w:cs="Times New Roman"/>
          <w:sz w:val="24"/>
          <w:szCs w:val="24"/>
        </w:rPr>
      </w:pPr>
      <w:r>
        <w:rPr>
          <w:rStyle w:val="s2"/>
          <w:rFonts w:ascii="Times New Roman" w:hAnsi="Times New Roman" w:cs="Times New Roman"/>
          <w:sz w:val="24"/>
          <w:szCs w:val="24"/>
        </w:rPr>
        <w:t>„</w:t>
      </w:r>
      <w:r w:rsidRPr="00852679">
        <w:rPr>
          <w:rStyle w:val="s2"/>
          <w:rFonts w:ascii="Times New Roman" w:hAnsi="Times New Roman" w:cs="Times New Roman"/>
          <w:sz w:val="24"/>
          <w:szCs w:val="24"/>
        </w:rPr>
        <w:t>Agrokoncerno</w:t>
      </w:r>
      <w:r>
        <w:rPr>
          <w:rStyle w:val="s2"/>
          <w:rFonts w:ascii="Times New Roman" w:hAnsi="Times New Roman" w:cs="Times New Roman"/>
          <w:sz w:val="24"/>
          <w:szCs w:val="24"/>
        </w:rPr>
        <w:t>“ įmonių</w:t>
      </w:r>
      <w:r w:rsidRPr="00852679">
        <w:rPr>
          <w:rStyle w:val="s2"/>
          <w:rFonts w:ascii="Times New Roman" w:hAnsi="Times New Roman" w:cs="Times New Roman"/>
          <w:sz w:val="24"/>
          <w:szCs w:val="24"/>
        </w:rPr>
        <w:t xml:space="preserve"> grupės</w:t>
      </w:r>
    </w:p>
    <w:p w14:paraId="7FA03CC5"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Marketingo ir komunikacijos skyriaus vadovė</w:t>
      </w:r>
    </w:p>
    <w:p w14:paraId="41484A20" w14:textId="77777777" w:rsidR="0031768F" w:rsidRDefault="0031768F" w:rsidP="0031768F">
      <w:pPr>
        <w:pStyle w:val="p1"/>
        <w:spacing w:before="0" w:beforeAutospacing="0" w:after="0" w:afterAutospacing="0"/>
        <w:jc w:val="both"/>
        <w:rPr>
          <w:rStyle w:val="s2"/>
          <w:rFonts w:ascii="Times New Roman" w:hAnsi="Times New Roman" w:cs="Times New Roman"/>
          <w:sz w:val="24"/>
          <w:szCs w:val="24"/>
          <w:lang w:val="en-US"/>
        </w:rPr>
      </w:pPr>
      <w:r>
        <w:rPr>
          <w:rStyle w:val="s2"/>
          <w:rFonts w:ascii="Times New Roman" w:hAnsi="Times New Roman" w:cs="Times New Roman"/>
          <w:sz w:val="24"/>
          <w:szCs w:val="24"/>
          <w:lang w:val="en-US"/>
        </w:rPr>
        <w:t>Tel. 8 644 44279</w:t>
      </w:r>
    </w:p>
    <w:p w14:paraId="5FAB45D5" w14:textId="3FC9472E" w:rsidR="00BE4773" w:rsidRDefault="0031768F" w:rsidP="000E1371">
      <w:pPr>
        <w:pStyle w:val="p1"/>
        <w:spacing w:before="0" w:beforeAutospacing="0" w:after="0" w:afterAutospacing="0"/>
        <w:jc w:val="both"/>
      </w:pPr>
      <w:r>
        <w:rPr>
          <w:rStyle w:val="s2"/>
          <w:rFonts w:ascii="Times New Roman" w:hAnsi="Times New Roman" w:cs="Times New Roman"/>
          <w:sz w:val="24"/>
          <w:szCs w:val="24"/>
          <w:lang w:val="en-US"/>
        </w:rPr>
        <w:t xml:space="preserve">El. paštas: </w:t>
      </w:r>
      <w:hyperlink r:id="rId8" w:history="1">
        <w:r w:rsidRPr="009D3EF5">
          <w:rPr>
            <w:rStyle w:val="Hipersaitas"/>
            <w:rFonts w:ascii="Times New Roman" w:hAnsi="Times New Roman" w:cs="Times New Roman"/>
            <w:sz w:val="24"/>
            <w:szCs w:val="24"/>
            <w:lang w:val="en-US"/>
          </w:rPr>
          <w:t>viktorija.ziziuniene@agrokoncernas.lt</w:t>
        </w:r>
      </w:hyperlink>
      <w:bookmarkEnd w:id="0"/>
      <w:bookmarkEnd w:id="1"/>
    </w:p>
    <w:sectPr w:rsidR="00BE4773" w:rsidSect="0065339C">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F2142" w14:textId="77777777" w:rsidR="00AC0E11" w:rsidRDefault="00AC0E11">
      <w:pPr>
        <w:spacing w:after="0" w:line="240" w:lineRule="auto"/>
      </w:pPr>
      <w:r>
        <w:separator/>
      </w:r>
    </w:p>
  </w:endnote>
  <w:endnote w:type="continuationSeparator" w:id="0">
    <w:p w14:paraId="03C2EF8A" w14:textId="77777777" w:rsidR="00AC0E11" w:rsidRDefault="00AC0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854D9" w14:textId="77777777" w:rsidR="00AC0E11" w:rsidRDefault="00AC0E11">
      <w:pPr>
        <w:spacing w:after="0" w:line="240" w:lineRule="auto"/>
      </w:pPr>
      <w:r>
        <w:separator/>
      </w:r>
    </w:p>
  </w:footnote>
  <w:footnote w:type="continuationSeparator" w:id="0">
    <w:p w14:paraId="0EC67713" w14:textId="77777777" w:rsidR="00AC0E11" w:rsidRDefault="00AC0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322CD"/>
    <w:rsid w:val="000328CC"/>
    <w:rsid w:val="000349C3"/>
    <w:rsid w:val="0004455B"/>
    <w:rsid w:val="00044562"/>
    <w:rsid w:val="0007569B"/>
    <w:rsid w:val="0009365D"/>
    <w:rsid w:val="000A46A6"/>
    <w:rsid w:val="000A6CBA"/>
    <w:rsid w:val="000C2BEE"/>
    <w:rsid w:val="000E1371"/>
    <w:rsid w:val="000F6193"/>
    <w:rsid w:val="00100D29"/>
    <w:rsid w:val="00102020"/>
    <w:rsid w:val="001027FD"/>
    <w:rsid w:val="00110C75"/>
    <w:rsid w:val="00122B6E"/>
    <w:rsid w:val="00122E13"/>
    <w:rsid w:val="0012486D"/>
    <w:rsid w:val="0012579A"/>
    <w:rsid w:val="00127271"/>
    <w:rsid w:val="00130896"/>
    <w:rsid w:val="00130FCA"/>
    <w:rsid w:val="00153DAD"/>
    <w:rsid w:val="00177382"/>
    <w:rsid w:val="001B625F"/>
    <w:rsid w:val="00211543"/>
    <w:rsid w:val="0022157C"/>
    <w:rsid w:val="002236FB"/>
    <w:rsid w:val="00235302"/>
    <w:rsid w:val="00236B22"/>
    <w:rsid w:val="002620B7"/>
    <w:rsid w:val="0027413D"/>
    <w:rsid w:val="002927E7"/>
    <w:rsid w:val="002948A1"/>
    <w:rsid w:val="00294B69"/>
    <w:rsid w:val="002B475A"/>
    <w:rsid w:val="002D4E99"/>
    <w:rsid w:val="0031768F"/>
    <w:rsid w:val="003435CE"/>
    <w:rsid w:val="003459F8"/>
    <w:rsid w:val="0035660B"/>
    <w:rsid w:val="00362693"/>
    <w:rsid w:val="003A2AEB"/>
    <w:rsid w:val="003A371B"/>
    <w:rsid w:val="003A6543"/>
    <w:rsid w:val="003B61CF"/>
    <w:rsid w:val="003B7733"/>
    <w:rsid w:val="003F28EA"/>
    <w:rsid w:val="003F7A6D"/>
    <w:rsid w:val="004145E3"/>
    <w:rsid w:val="00427518"/>
    <w:rsid w:val="0046268B"/>
    <w:rsid w:val="00483E9D"/>
    <w:rsid w:val="00500476"/>
    <w:rsid w:val="005032C2"/>
    <w:rsid w:val="00517A16"/>
    <w:rsid w:val="00536C16"/>
    <w:rsid w:val="005370C9"/>
    <w:rsid w:val="005474BF"/>
    <w:rsid w:val="0057109B"/>
    <w:rsid w:val="005730CA"/>
    <w:rsid w:val="0058074F"/>
    <w:rsid w:val="00581D9A"/>
    <w:rsid w:val="00595107"/>
    <w:rsid w:val="005A283B"/>
    <w:rsid w:val="005B03DE"/>
    <w:rsid w:val="005B1F42"/>
    <w:rsid w:val="005B3371"/>
    <w:rsid w:val="005B3BCA"/>
    <w:rsid w:val="005C3FB8"/>
    <w:rsid w:val="005C66E9"/>
    <w:rsid w:val="005D5456"/>
    <w:rsid w:val="005F04E6"/>
    <w:rsid w:val="00601BF7"/>
    <w:rsid w:val="0065339C"/>
    <w:rsid w:val="0069097D"/>
    <w:rsid w:val="00692F25"/>
    <w:rsid w:val="006D386D"/>
    <w:rsid w:val="006F32EC"/>
    <w:rsid w:val="0070272D"/>
    <w:rsid w:val="00705A22"/>
    <w:rsid w:val="00713C5B"/>
    <w:rsid w:val="007159CB"/>
    <w:rsid w:val="00726B8F"/>
    <w:rsid w:val="00732906"/>
    <w:rsid w:val="0077583D"/>
    <w:rsid w:val="00783C35"/>
    <w:rsid w:val="007926C9"/>
    <w:rsid w:val="007A1BB1"/>
    <w:rsid w:val="007B3B4B"/>
    <w:rsid w:val="007E6139"/>
    <w:rsid w:val="0080380C"/>
    <w:rsid w:val="00805137"/>
    <w:rsid w:val="00815226"/>
    <w:rsid w:val="00824D8D"/>
    <w:rsid w:val="008364D3"/>
    <w:rsid w:val="00840485"/>
    <w:rsid w:val="008500A2"/>
    <w:rsid w:val="00852908"/>
    <w:rsid w:val="00866875"/>
    <w:rsid w:val="008843C7"/>
    <w:rsid w:val="00897644"/>
    <w:rsid w:val="008A4588"/>
    <w:rsid w:val="008B1C05"/>
    <w:rsid w:val="008B5978"/>
    <w:rsid w:val="008D4444"/>
    <w:rsid w:val="008E5C74"/>
    <w:rsid w:val="008F7910"/>
    <w:rsid w:val="00905E9D"/>
    <w:rsid w:val="00910074"/>
    <w:rsid w:val="00916B59"/>
    <w:rsid w:val="009320CB"/>
    <w:rsid w:val="00934C4D"/>
    <w:rsid w:val="009D6F7F"/>
    <w:rsid w:val="00A6258B"/>
    <w:rsid w:val="00AB3680"/>
    <w:rsid w:val="00AB3918"/>
    <w:rsid w:val="00AB6F38"/>
    <w:rsid w:val="00AC0E11"/>
    <w:rsid w:val="00AF6B80"/>
    <w:rsid w:val="00B7434C"/>
    <w:rsid w:val="00BA18CF"/>
    <w:rsid w:val="00BB3019"/>
    <w:rsid w:val="00BE4773"/>
    <w:rsid w:val="00C0282F"/>
    <w:rsid w:val="00C1318A"/>
    <w:rsid w:val="00C24EF1"/>
    <w:rsid w:val="00C54B11"/>
    <w:rsid w:val="00C87B70"/>
    <w:rsid w:val="00CA5E9B"/>
    <w:rsid w:val="00CC11C2"/>
    <w:rsid w:val="00D403EF"/>
    <w:rsid w:val="00D43030"/>
    <w:rsid w:val="00D43A28"/>
    <w:rsid w:val="00D57476"/>
    <w:rsid w:val="00D66700"/>
    <w:rsid w:val="00D9761A"/>
    <w:rsid w:val="00DA3FEE"/>
    <w:rsid w:val="00DE60A5"/>
    <w:rsid w:val="00DF4E21"/>
    <w:rsid w:val="00DF66C3"/>
    <w:rsid w:val="00DF6AED"/>
    <w:rsid w:val="00E415B0"/>
    <w:rsid w:val="00E415EA"/>
    <w:rsid w:val="00E44873"/>
    <w:rsid w:val="00E5028A"/>
    <w:rsid w:val="00E64736"/>
    <w:rsid w:val="00E92D33"/>
    <w:rsid w:val="00EA308A"/>
    <w:rsid w:val="00EA712B"/>
    <w:rsid w:val="00EB44AC"/>
    <w:rsid w:val="00F15974"/>
    <w:rsid w:val="00F21E88"/>
    <w:rsid w:val="00F3621F"/>
    <w:rsid w:val="00F4167A"/>
    <w:rsid w:val="00F77376"/>
    <w:rsid w:val="00F809A3"/>
    <w:rsid w:val="00FD0045"/>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ktorija.ziziuniene@agrokoncernas.lt" TargetMode="External"/><Relationship Id="rId3" Type="http://schemas.openxmlformats.org/officeDocument/2006/relationships/settings" Target="settings.xml"/><Relationship Id="rId7" Type="http://schemas.openxmlformats.org/officeDocument/2006/relationships/hyperlink" Target="https://agro.rin.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1978</Words>
  <Characters>1128</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3</cp:revision>
  <dcterms:created xsi:type="dcterms:W3CDTF">2025-02-13T07:56:00Z</dcterms:created>
  <dcterms:modified xsi:type="dcterms:W3CDTF">2025-02-13T07:58:00Z</dcterms:modified>
</cp:coreProperties>
</file>