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62B7F" w14:textId="04F5EAE4" w:rsidR="00061560" w:rsidRDefault="00672281" w:rsidP="00E8217A">
      <w:pPr>
        <w:jc w:val="center"/>
        <w:rPr>
          <w:b/>
          <w:bCs/>
        </w:rPr>
      </w:pPr>
      <w:r>
        <w:rPr>
          <w:b/>
          <w:bCs/>
        </w:rPr>
        <w:t xml:space="preserve">Estų ekonomistas įspėja valdininkus dėl mokesčių keitimų: </w:t>
      </w:r>
      <w:r w:rsidR="007D668E">
        <w:rPr>
          <w:b/>
          <w:bCs/>
        </w:rPr>
        <w:t>svarbiausia neskubėti</w:t>
      </w:r>
    </w:p>
    <w:p w14:paraId="1E8E9330" w14:textId="2DFED7F4" w:rsidR="00CA7A4C" w:rsidRPr="00CA7A4C" w:rsidRDefault="00CA7A4C" w:rsidP="00CA7A4C">
      <w:pPr>
        <w:rPr>
          <w:b/>
          <w:bCs/>
          <w:i/>
          <w:iCs/>
        </w:rPr>
      </w:pPr>
      <w:r w:rsidRPr="00CA7A4C">
        <w:rPr>
          <w:b/>
          <w:bCs/>
          <w:i/>
          <w:iCs/>
        </w:rPr>
        <w:t>Raul Eamets, banko „</w:t>
      </w:r>
      <w:proofErr w:type="spellStart"/>
      <w:r w:rsidRPr="00CA7A4C">
        <w:rPr>
          <w:b/>
          <w:bCs/>
          <w:i/>
          <w:iCs/>
        </w:rPr>
        <w:t>Bigbank</w:t>
      </w:r>
      <w:proofErr w:type="spellEnd"/>
      <w:r w:rsidRPr="00CA7A4C">
        <w:rPr>
          <w:b/>
          <w:bCs/>
          <w:i/>
          <w:iCs/>
        </w:rPr>
        <w:t>“ vyriausiasis ekonomistas</w:t>
      </w:r>
    </w:p>
    <w:p w14:paraId="22545FFA" w14:textId="6A7FDF7B" w:rsidR="004B66C7" w:rsidRDefault="004B66C7" w:rsidP="007D668E">
      <w:pPr>
        <w:jc w:val="both"/>
      </w:pPr>
      <w:r>
        <w:t xml:space="preserve">Lietuvoje šiuo metu aktyviai diskutuojama dėl </w:t>
      </w:r>
      <w:r w:rsidR="007D668E">
        <w:t xml:space="preserve">reikšmingų </w:t>
      </w:r>
      <w:r>
        <w:t xml:space="preserve">mokestinių pakeitimų – nuo pelno ar lengvatinio pridėtinio vertės mokesčio (PVM) tarifo didinimo iki dalies verslo formų naikinimo ar netgi cukraus mokesčio. </w:t>
      </w:r>
      <w:r w:rsidR="007D668E">
        <w:t>Mokestinių</w:t>
      </w:r>
      <w:r>
        <w:t xml:space="preserve"> pokyčių diskusijų etapą dar vos prieš kelis metus praėjo Estija</w:t>
      </w:r>
      <w:r w:rsidR="00EB7ED5">
        <w:t>, todėl įvertinti pasiūlymus</w:t>
      </w:r>
      <w:r w:rsidR="00063DC7">
        <w:t xml:space="preserve"> dabar</w:t>
      </w:r>
      <w:r w:rsidR="00EB7ED5">
        <w:t xml:space="preserve"> yra lengviau.</w:t>
      </w:r>
    </w:p>
    <w:p w14:paraId="4D1D2692" w14:textId="26E47C67" w:rsidR="00261C93" w:rsidRDefault="00063DC7" w:rsidP="00261C93">
      <w:pPr>
        <w:jc w:val="both"/>
        <w:rPr>
          <w:b/>
          <w:bCs/>
        </w:rPr>
      </w:pPr>
      <w:r>
        <w:rPr>
          <w:b/>
          <w:bCs/>
        </w:rPr>
        <w:t>P</w:t>
      </w:r>
      <w:r w:rsidR="00261C93">
        <w:rPr>
          <w:b/>
          <w:bCs/>
        </w:rPr>
        <w:t xml:space="preserve">akeitimai </w:t>
      </w:r>
      <w:r>
        <w:rPr>
          <w:b/>
          <w:bCs/>
        </w:rPr>
        <w:t xml:space="preserve">turi būti </w:t>
      </w:r>
      <w:r w:rsidR="00261C93">
        <w:rPr>
          <w:b/>
          <w:bCs/>
        </w:rPr>
        <w:t xml:space="preserve">konkretūs ir </w:t>
      </w:r>
      <w:r>
        <w:rPr>
          <w:b/>
          <w:bCs/>
        </w:rPr>
        <w:t>apgalvoti</w:t>
      </w:r>
    </w:p>
    <w:p w14:paraId="725D7ADD" w14:textId="610B802D" w:rsidR="00261C93" w:rsidRDefault="00261C93" w:rsidP="00261C93">
      <w:pPr>
        <w:jc w:val="both"/>
      </w:pPr>
      <w:r>
        <w:t xml:space="preserve">Mokesčių kėlimas – visada ganėtinai skaudi tema. Net jeigu </w:t>
      </w:r>
      <w:r w:rsidR="00063DC7">
        <w:t>akivaizdu</w:t>
      </w:r>
      <w:r>
        <w:t>, kad reikia didinti gynybos biudžetą</w:t>
      </w:r>
      <w:r w:rsidR="00063DC7">
        <w:t xml:space="preserve"> dėl galimų grėsmių</w:t>
      </w:r>
      <w:r>
        <w:t>, įskaitant ir galimus prekybos karus su JAV – mokesčių didinimas niekada nebus populiarus</w:t>
      </w:r>
      <w:r w:rsidR="00063DC7">
        <w:t xml:space="preserve"> sprendimas tarp žmonių</w:t>
      </w:r>
      <w:r>
        <w:t>.</w:t>
      </w:r>
    </w:p>
    <w:p w14:paraId="073F6999" w14:textId="0A38650D" w:rsidR="00261C93" w:rsidRDefault="00261C93" w:rsidP="00261C93">
      <w:pPr>
        <w:jc w:val="both"/>
      </w:pPr>
      <w:r>
        <w:t xml:space="preserve">Štai, pavyzdžiui, pelno mokesčio </w:t>
      </w:r>
      <w:r w:rsidR="00063DC7">
        <w:t xml:space="preserve">kėlimas </w:t>
      </w:r>
      <w:r>
        <w:t>2 procentiniais punktais savaime nėra blogas pasiūlymas. Visgi</w:t>
      </w:r>
      <w:r w:rsidR="00063DC7">
        <w:t>,</w:t>
      </w:r>
      <w:r>
        <w:t xml:space="preserve"> </w:t>
      </w:r>
      <w:r w:rsidRPr="00F2649C">
        <w:t>vers</w:t>
      </w:r>
      <w:r w:rsidR="00F2649C">
        <w:t>lai</w:t>
      </w:r>
      <w:r>
        <w:t xml:space="preserve"> skųsis. </w:t>
      </w:r>
      <w:r w:rsidRPr="00BB646A">
        <w:t xml:space="preserve">Didinti pelno mokestį visada yra </w:t>
      </w:r>
      <w:r>
        <w:t>nemalonu</w:t>
      </w:r>
      <w:r w:rsidRPr="00BB646A">
        <w:t>, nes mažėja įmonių konkurencingumas</w:t>
      </w:r>
      <w:r>
        <w:t>, gali išaugti šešėlis.</w:t>
      </w:r>
    </w:p>
    <w:p w14:paraId="26C2C90F" w14:textId="6E43E995" w:rsidR="00261C93" w:rsidRDefault="00261C93" w:rsidP="00261C93">
      <w:pPr>
        <w:jc w:val="both"/>
      </w:pPr>
      <w:r>
        <w:t xml:space="preserve">Cukraus mokestis galėtų būti gera idėja, kuriai </w:t>
      </w:r>
      <w:r w:rsidR="00063DC7">
        <w:t xml:space="preserve">netgi </w:t>
      </w:r>
      <w:r>
        <w:t>pritartų daugelis rinkėjų. Be abejo, nereikėtų persistengti – net ir tokie mokesčiai, skatinantys sveiko gyvenimo būdą, gali būti priimti neigiamai, jeigu yra dideli. Juk paprastai mokesčiai cukrui, alkoholiui, tabakui ar panašiems produktams daugiausiai paliečia jautr</w:t>
      </w:r>
      <w:r w:rsidR="00063DC7">
        <w:t>esnes</w:t>
      </w:r>
      <w:r>
        <w:t xml:space="preserve"> visuomenės grupes.</w:t>
      </w:r>
    </w:p>
    <w:p w14:paraId="19A7F9F3" w14:textId="3E64EFAA" w:rsidR="00261C93" w:rsidRDefault="00261C93" w:rsidP="00261C93">
      <w:pPr>
        <w:jc w:val="both"/>
      </w:pPr>
      <w:r>
        <w:t>Pridėtinės vertės mokesčio (PVM) lengvatinio tarifo didinimas gali turėti sąlyginai nedidelę naudą, bet itin didelę politinę kainą dabartinei valdžiai, ypač jeigu pakeitimai būtų pernelyg staigūs ir mokesčiai būtų vis koreguojami.</w:t>
      </w:r>
    </w:p>
    <w:p w14:paraId="5C2CAD47" w14:textId="46A1CCA7" w:rsidR="00261C93" w:rsidRDefault="00261C93" w:rsidP="00261C93">
      <w:pPr>
        <w:jc w:val="both"/>
      </w:pPr>
      <w:r>
        <w:t xml:space="preserve">Būtent dėl nesutarimų ir skubėjimo dabar turime ganėtinai sudėtingą situaciją Estijoje. Šalyje visam pelnui </w:t>
      </w:r>
      <w:r w:rsidR="00063DC7">
        <w:t xml:space="preserve">prieš kurį laiką </w:t>
      </w:r>
      <w:r>
        <w:t>buvo įvestas 2 proc. karo mokestis</w:t>
      </w:r>
      <w:r w:rsidR="00063DC7">
        <w:t>.</w:t>
      </w:r>
      <w:r>
        <w:t xml:space="preserve"> </w:t>
      </w:r>
      <w:r w:rsidR="00063DC7">
        <w:t>T</w:t>
      </w:r>
      <w:r>
        <w:t xml:space="preserve">ačiau </w:t>
      </w:r>
      <w:r w:rsidR="00063DC7">
        <w:t>dabar,</w:t>
      </w:r>
      <w:r>
        <w:t xml:space="preserve"> pasikei</w:t>
      </w:r>
      <w:r w:rsidR="00063DC7">
        <w:t>tus</w:t>
      </w:r>
      <w:r>
        <w:t xml:space="preserve"> Estijos vyriausyb</w:t>
      </w:r>
      <w:r w:rsidR="00063DC7">
        <w:t>ei,</w:t>
      </w:r>
      <w:r>
        <w:t xml:space="preserve"> šis 2 proc. pelno mokestis bus </w:t>
      </w:r>
      <w:r w:rsidR="00063DC7">
        <w:t>naikinamas</w:t>
      </w:r>
      <w:r>
        <w:t xml:space="preserve">. 2024 m. pradžioje taip pat buvo </w:t>
      </w:r>
      <w:r w:rsidR="00063DC7">
        <w:t xml:space="preserve">padidintas </w:t>
      </w:r>
      <w:r>
        <w:t>PVM tarifas nuo 20 iki 22 proc., o nuo šių metų liepos mėn. tarifas bus keliamas dar kartą iki 24 proc.</w:t>
      </w:r>
    </w:p>
    <w:p w14:paraId="39005A01" w14:textId="01AFCD86" w:rsidR="00261C93" w:rsidRDefault="00261C93" w:rsidP="00261C93">
      <w:pPr>
        <w:jc w:val="both"/>
      </w:pPr>
      <w:r>
        <w:t xml:space="preserve">Tad </w:t>
      </w:r>
      <w:r w:rsidR="00063DC7">
        <w:t xml:space="preserve">tai lėmė, kad </w:t>
      </w:r>
      <w:r>
        <w:t xml:space="preserve">dalis didelių investicijų </w:t>
      </w:r>
      <w:r w:rsidR="00063DC7">
        <w:t xml:space="preserve">iš Estijos </w:t>
      </w:r>
      <w:r>
        <w:t xml:space="preserve">buvo </w:t>
      </w:r>
      <w:r w:rsidR="00063DC7">
        <w:t xml:space="preserve">keliamos </w:t>
      </w:r>
      <w:r>
        <w:t xml:space="preserve">kitur, pavyzdžiui, į Latviją. To priežastis yra net ne patys mokesčiai, bet jų </w:t>
      </w:r>
      <w:r w:rsidR="00063DC7">
        <w:t xml:space="preserve">staigūs pokyčiai </w:t>
      </w:r>
      <w:r>
        <w:t>ir nestabil</w:t>
      </w:r>
      <w:r w:rsidR="00063DC7">
        <w:t>i situacija</w:t>
      </w:r>
      <w:r>
        <w:t>. Vieną dieną žadama viena, kitą dieną – kita. Itin ekstremalią tokios politikos versiją dabar matome JAV ir būtent todėl iš ten pasitrauks nemažai investicijų, nors JAV rinka ir yra daug svarbesnė bei patrauklesnė nei Estijos ar Lietuvos.</w:t>
      </w:r>
    </w:p>
    <w:p w14:paraId="5D89B0B4" w14:textId="058C9957" w:rsidR="00261C93" w:rsidRDefault="00261C93" w:rsidP="00261C93">
      <w:pPr>
        <w:jc w:val="both"/>
      </w:pPr>
      <w:r>
        <w:t>Vienoje Estijos darbdavių konferencij</w:t>
      </w:r>
      <w:r w:rsidR="00063DC7">
        <w:t>ų</w:t>
      </w:r>
      <w:r>
        <w:t xml:space="preserve"> buvo atlikta apklausa, kurios metu paaiškėjo, kad net 46 proc. </w:t>
      </w:r>
      <w:r w:rsidR="00063DC7">
        <w:t>apklaustųjų mano</w:t>
      </w:r>
      <w:r>
        <w:t>, jog pagrindinė Estijos problema yra nenuspėjama ekonominė politika</w:t>
      </w:r>
      <w:r w:rsidR="00063DC7">
        <w:t>.</w:t>
      </w:r>
      <w:r>
        <w:t xml:space="preserve"> </w:t>
      </w:r>
      <w:r w:rsidR="00063DC7">
        <w:t>A</w:t>
      </w:r>
      <w:r>
        <w:t>ntroje vietoje 27 proc</w:t>
      </w:r>
      <w:r w:rsidR="00063DC7">
        <w:t>. įvertintino</w:t>
      </w:r>
      <w:r>
        <w:t xml:space="preserve"> per greitai didėjanči</w:t>
      </w:r>
      <w:r w:rsidR="00063DC7">
        <w:t>as</w:t>
      </w:r>
      <w:r>
        <w:t xml:space="preserve"> išlaid</w:t>
      </w:r>
      <w:r w:rsidR="00063DC7">
        <w:t>as</w:t>
      </w:r>
      <w:r>
        <w:t xml:space="preserve">. Tad </w:t>
      </w:r>
      <w:r w:rsidR="00063DC7">
        <w:t xml:space="preserve">galima spręsti, kad </w:t>
      </w:r>
      <w:r>
        <w:t>problema savaime yra ne mokesčiai, o per staigūs bei per dažni pokyčiai.</w:t>
      </w:r>
    </w:p>
    <w:p w14:paraId="510CAC8D" w14:textId="41E799D2" w:rsidR="00EB7ED5" w:rsidRDefault="009E6146" w:rsidP="007D668E">
      <w:pPr>
        <w:jc w:val="both"/>
        <w:rPr>
          <w:b/>
          <w:bCs/>
        </w:rPr>
      </w:pPr>
      <w:r>
        <w:rPr>
          <w:b/>
          <w:bCs/>
        </w:rPr>
        <w:t>Kai kurie sprendimai</w:t>
      </w:r>
      <w:r w:rsidR="00EB7ED5">
        <w:rPr>
          <w:b/>
          <w:bCs/>
        </w:rPr>
        <w:t xml:space="preserve"> reikalauja korekcijų, bet yra sveikintini</w:t>
      </w:r>
    </w:p>
    <w:p w14:paraId="2280BAE2" w14:textId="7A3E7E65" w:rsidR="00DB5A8D" w:rsidRDefault="009E6146" w:rsidP="007D668E">
      <w:pPr>
        <w:jc w:val="both"/>
      </w:pPr>
      <w:r>
        <w:t>Dalis šiuo metu diskutuojamų idėjų</w:t>
      </w:r>
      <w:r w:rsidR="00DB5A8D">
        <w:t xml:space="preserve"> bus įgyvendintos, dalis – taip ir liks diskusijomis, </w:t>
      </w:r>
      <w:r w:rsidR="00063DC7">
        <w:t xml:space="preserve">ir </w:t>
      </w:r>
      <w:r w:rsidR="00DB5A8D">
        <w:t>tai yra normalu. Manau, kad kai kurie pokyčiai privalo būti įgyvendinti, nors ir po tam tikrų korekcijų</w:t>
      </w:r>
      <w:r>
        <w:t>, kurių tikriausiai išsireikalaus rinkėjai.</w:t>
      </w:r>
    </w:p>
    <w:p w14:paraId="220321B4" w14:textId="0729DD82" w:rsidR="00EB7ED5" w:rsidRDefault="00EB7ED5" w:rsidP="007D668E">
      <w:pPr>
        <w:jc w:val="both"/>
      </w:pPr>
      <w:r>
        <w:lastRenderedPageBreak/>
        <w:t xml:space="preserve">Tinkamai pritaikytas mokesčių progresyvumas </w:t>
      </w:r>
      <w:r w:rsidR="005539B4">
        <w:t>yra įprastas kiekvienoje išsivysčiusioje ekonomikoje</w:t>
      </w:r>
      <w:r>
        <w:t xml:space="preserve">, o Lietuvos valdžios noras sumažinti verslo formų skaičių taip pat </w:t>
      </w:r>
      <w:r w:rsidR="00DB5A8D">
        <w:t>logiškas</w:t>
      </w:r>
      <w:r>
        <w:t>. Sunku pasakyti, kiek Lietuvos gyventojų naudoja įvairias įmonių formas tik dėl mokesčių sumažinimo, tačiau tokių galimybių turėtų būti kaip įmanoma mažiau.</w:t>
      </w:r>
    </w:p>
    <w:p w14:paraId="642E9619" w14:textId="3FC70BAE" w:rsidR="00EB7ED5" w:rsidRDefault="00300D27" w:rsidP="007D668E">
      <w:pPr>
        <w:jc w:val="both"/>
      </w:pPr>
      <w:r>
        <w:t>Tiesa, šiuo metu siūloma palikti tik 3 verslo formas</w:t>
      </w:r>
      <w:r w:rsidR="00063DC7">
        <w:t>.</w:t>
      </w:r>
      <w:r>
        <w:t xml:space="preserve"> </w:t>
      </w:r>
      <w:r w:rsidR="00063DC7">
        <w:t>T</w:t>
      </w:r>
      <w:r>
        <w:t xml:space="preserve">o gali būti </w:t>
      </w:r>
      <w:r w:rsidR="00063DC7">
        <w:t xml:space="preserve">per </w:t>
      </w:r>
      <w:r>
        <w:t>maža</w:t>
      </w:r>
      <w:r w:rsidR="00063DC7">
        <w:t>i</w:t>
      </w:r>
      <w:r>
        <w:t xml:space="preserve">, kadangi skirtumas tarp individualios veiklos ir uždarosios akcinės bendrovės (UAB) – </w:t>
      </w:r>
      <w:r w:rsidR="005539B4">
        <w:t>pakankamai ryškus</w:t>
      </w:r>
      <w:r>
        <w:t xml:space="preserve">. Tad norėtųsi išlaikyti tą papildomą laiptelį tarp </w:t>
      </w:r>
      <w:proofErr w:type="spellStart"/>
      <w:r>
        <w:t>laisvadarbystės</w:t>
      </w:r>
      <w:proofErr w:type="spellEnd"/>
      <w:r>
        <w:t xml:space="preserve"> ir nedidelio verslo – t</w:t>
      </w:r>
      <w:r w:rsidR="00063DC7">
        <w:t>ai</w:t>
      </w:r>
      <w:r>
        <w:t xml:space="preserve"> puikiai </w:t>
      </w:r>
      <w:r w:rsidR="00063DC7">
        <w:t xml:space="preserve">atliepia </w:t>
      </w:r>
      <w:r>
        <w:t>mažoji bendrija (MB).</w:t>
      </w:r>
    </w:p>
    <w:p w14:paraId="58771608" w14:textId="40F02F77" w:rsidR="00366F96" w:rsidRDefault="00300D27" w:rsidP="007D668E">
      <w:pPr>
        <w:jc w:val="both"/>
      </w:pPr>
      <w:r>
        <w:t>Panašių korekcijų norėtųsi ir skirstant</w:t>
      </w:r>
      <w:r w:rsidR="00FE24AE">
        <w:t xml:space="preserve"> savarankiškai dirbančiųjų</w:t>
      </w:r>
      <w:r>
        <w:t xml:space="preserve"> pajamas</w:t>
      </w:r>
      <w:r w:rsidR="00063DC7">
        <w:t>. U</w:t>
      </w:r>
      <w:r>
        <w:t>ždirbančius vidutinį darbo užmokestį (VDU) iš karto priskirti prie „turinčių aukštesnes pajamas“ ir apmokestinti 20 proc. GPM – kiek griežta</w:t>
      </w:r>
      <w:r w:rsidR="00063DC7">
        <w:t xml:space="preserve"> priemonė.</w:t>
      </w:r>
      <w:r>
        <w:t xml:space="preserve"> </w:t>
      </w:r>
      <w:r w:rsidR="00063DC7">
        <w:t>B</w:t>
      </w:r>
      <w:r>
        <w:t>ūtų naudingas papildomas laiptelis tarp „mažų“ ir „aukštesnių pajamų“ su, pavyzdžiui, 17 proc. GPM.</w:t>
      </w:r>
      <w:r w:rsidR="00063DC7">
        <w:t xml:space="preserve"> </w:t>
      </w:r>
      <w:r>
        <w:t>Kaip ir nekilnojamojo turto mokestis turtui nuo 20 tūkst. Eu</w:t>
      </w:r>
      <w:r w:rsidR="00063DC7">
        <w:t>r.</w:t>
      </w:r>
      <w:r>
        <w:t xml:space="preserve"> </w:t>
      </w:r>
    </w:p>
    <w:p w14:paraId="5FAD359A" w14:textId="21BF3DA4" w:rsidR="00300D27" w:rsidRDefault="00063DC7" w:rsidP="007D668E">
      <w:pPr>
        <w:jc w:val="both"/>
      </w:pPr>
      <w:r>
        <w:t>P</w:t>
      </w:r>
      <w:r w:rsidR="005539B4">
        <w:t xml:space="preserve">ats NT mokestis, kuris </w:t>
      </w:r>
      <w:r>
        <w:t xml:space="preserve">kiekvienu įsivaizdavimu </w:t>
      </w:r>
      <w:r w:rsidR="005539B4">
        <w:t>atrodo skirtingai, yra gana populiari idėja. T</w:t>
      </w:r>
      <w:r w:rsidR="00300D27">
        <w:t>ačiau juk socialdemokratų tikslas turėtų būti išlaikyti socialinį teisingumą. Įsivaizduokite senus žmones, gyvenančius dideliame, sename mediniame name kaime. Jie nenori persikelti į miestą</w:t>
      </w:r>
      <w:r>
        <w:t xml:space="preserve"> gyventi</w:t>
      </w:r>
      <w:r w:rsidR="00300D27">
        <w:t xml:space="preserve"> but</w:t>
      </w:r>
      <w:r>
        <w:t>e</w:t>
      </w:r>
      <w:r w:rsidR="00300D27">
        <w:t xml:space="preserve">, nes visada gyveno kaime. Tokį mokestį tikriausiai tektų mokėti ir jiems. </w:t>
      </w:r>
    </w:p>
    <w:p w14:paraId="6BE77528" w14:textId="6E4C6C02" w:rsidR="00300D27" w:rsidRDefault="00DB5A8D" w:rsidP="007D668E">
      <w:pPr>
        <w:jc w:val="both"/>
      </w:pPr>
      <w:r>
        <w:t>Manau</w:t>
      </w:r>
      <w:r w:rsidR="00300D27">
        <w:t xml:space="preserve">, kad ši idėja </w:t>
      </w:r>
      <w:r w:rsidR="00063DC7">
        <w:t xml:space="preserve">dar </w:t>
      </w:r>
      <w:r w:rsidR="00300D27">
        <w:t>tikrai bus koreguojama, kadangi valdininkai tikriausiai nenorės pernelyg nuvilti pensininkų – tai yra labai didelė ir svarbi rinkėjų dalis. O ar bus pridedami papildomi socialinio teisingumo laipteliai GPM pokyčiuose – pasakyti sunku</w:t>
      </w:r>
      <w:r w:rsidR="00063DC7">
        <w:t>. T</w:t>
      </w:r>
      <w:r w:rsidR="00262928">
        <w:t>ai aktualu daug mažesnei rinkėjų daliai ir dabartinis pasiūlymas skamba pakankamai paprastai, kad būtų patrauklus rinkėjams.</w:t>
      </w:r>
    </w:p>
    <w:p w14:paraId="16FE536D" w14:textId="58FBD3E8" w:rsidR="00261C93" w:rsidRDefault="009E6146" w:rsidP="00261C93">
      <w:pPr>
        <w:jc w:val="both"/>
      </w:pPr>
      <w:r>
        <w:t>Lietuvos Vyriausybei siūlau</w:t>
      </w:r>
      <w:r w:rsidR="00261C93">
        <w:t xml:space="preserve"> prisiminti, kad p</w:t>
      </w:r>
      <w:r w:rsidR="00261C93" w:rsidRPr="00261C93">
        <w:t>rie mokesčių, net ir nelabai patogių – priprantama</w:t>
      </w:r>
      <w:r>
        <w:t>, jeigu duodama pakankamai laiko</w:t>
      </w:r>
      <w:r w:rsidR="00261C93" w:rsidRPr="00261C93">
        <w:t>. Na, o nuolatiniai pokyčiai reiški</w:t>
      </w:r>
      <w:r w:rsidR="00063DC7">
        <w:t>a</w:t>
      </w:r>
      <w:r w:rsidR="00261C93" w:rsidRPr="00261C93">
        <w:t xml:space="preserve"> stresą</w:t>
      </w:r>
      <w:r w:rsidR="00063DC7">
        <w:t xml:space="preserve"> ir </w:t>
      </w:r>
      <w:r w:rsidR="00261C93" w:rsidRPr="00261C93">
        <w:t xml:space="preserve">gyvenimą „prisitaikymo periode“. Iš to, kas kalbama dabar, Lietuvos valdžios siūlomi pakeitimai atrodo kaip politinis sprendimas, ir jeigu žmonės su tuo sutinka, tai yra gerai. Jeigu trūkstamos korekcijos bus atliktos prieš pokyčiams įsigaliojant – puiku. </w:t>
      </w:r>
    </w:p>
    <w:p w14:paraId="48D1C32C" w14:textId="5CA6ACAE" w:rsidR="00261C93" w:rsidRPr="00261C93" w:rsidRDefault="00261C93" w:rsidP="00261C93">
      <w:pPr>
        <w:jc w:val="both"/>
      </w:pPr>
      <w:r w:rsidRPr="00261C93">
        <w:t xml:space="preserve">Kitu atveju, Lietuva gali susidurti su problemomis, su kuriomis mes susidūrėme Estijoje. Įmonės visada prisitaikys, tačiau joms svarbiausia – stabilumas. Netrikdykite jų veiklos per dažnai, netampykite verslų </w:t>
      </w:r>
      <w:r w:rsidR="009E6146">
        <w:t>su mokesčių pakeitimais</w:t>
      </w:r>
      <w:r w:rsidRPr="00261C93">
        <w:t xml:space="preserve"> į vieną</w:t>
      </w:r>
      <w:r w:rsidR="00063DC7">
        <w:t xml:space="preserve"> ir </w:t>
      </w:r>
      <w:r w:rsidRPr="00261C93">
        <w:t>į kitą pusę ir jie išsilaikys.</w:t>
      </w:r>
    </w:p>
    <w:p w14:paraId="32393E8F" w14:textId="03F5C787" w:rsidR="00261C93" w:rsidRDefault="00261C93" w:rsidP="00261C93">
      <w:pPr>
        <w:jc w:val="both"/>
      </w:pPr>
      <w:r w:rsidRPr="00261C93">
        <w:t>Sėkmingi pokyčiai būtų naudingi ir socialdemokratams</w:t>
      </w:r>
      <w:r w:rsidR="00063DC7">
        <w:t>. M</w:t>
      </w:r>
      <w:r w:rsidRPr="00261C93">
        <w:t>okesčių kilimo niekas nemėgsta, bet jeigu viskas b</w:t>
      </w:r>
      <w:r w:rsidR="00063DC7">
        <w:t>ūtų</w:t>
      </w:r>
      <w:r w:rsidRPr="00261C93">
        <w:t xml:space="preserve"> sėkmingai įgyvendinta iš pirmo karto, iki kitų Seimo rinkimų daugelis rinkėjų apie šiuos pokyčius pamir</w:t>
      </w:r>
      <w:r w:rsidR="00063DC7">
        <w:t>štų</w:t>
      </w:r>
      <w:r w:rsidRPr="00261C93">
        <w:t xml:space="preserve"> ir dėl to esamos valdžios nekeis</w:t>
      </w:r>
      <w:r w:rsidR="00063DC7">
        <w:t>tų</w:t>
      </w:r>
      <w:r w:rsidRPr="00261C93">
        <w:t>. Visgi</w:t>
      </w:r>
      <w:r w:rsidR="00063DC7">
        <w:t>,</w:t>
      </w:r>
      <w:r w:rsidRPr="00261C93">
        <w:t xml:space="preserve"> jeigu išliks diskutuotinų ir keistinų punktų, esama valdžia 2028 m. rinkimų metu gau</w:t>
      </w:r>
      <w:r w:rsidR="00063DC7">
        <w:t>tų</w:t>
      </w:r>
      <w:r w:rsidRPr="00261C93">
        <w:t xml:space="preserve"> daug mažiau vietų.</w:t>
      </w:r>
    </w:p>
    <w:p w14:paraId="15005536" w14:textId="77777777" w:rsidR="00261C93" w:rsidRDefault="00261C93" w:rsidP="007D668E">
      <w:pPr>
        <w:jc w:val="both"/>
      </w:pPr>
    </w:p>
    <w:sectPr w:rsidR="00261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281"/>
    <w:rsid w:val="00061560"/>
    <w:rsid w:val="00063DC7"/>
    <w:rsid w:val="000F4E6B"/>
    <w:rsid w:val="00181BB6"/>
    <w:rsid w:val="00261C93"/>
    <w:rsid w:val="00262928"/>
    <w:rsid w:val="002F1128"/>
    <w:rsid w:val="00300D27"/>
    <w:rsid w:val="00366F96"/>
    <w:rsid w:val="00434C4E"/>
    <w:rsid w:val="004B66C7"/>
    <w:rsid w:val="005539B4"/>
    <w:rsid w:val="006666E5"/>
    <w:rsid w:val="00672281"/>
    <w:rsid w:val="006F1AB2"/>
    <w:rsid w:val="007019E1"/>
    <w:rsid w:val="007D668E"/>
    <w:rsid w:val="00825AF3"/>
    <w:rsid w:val="009070B4"/>
    <w:rsid w:val="009E6146"/>
    <w:rsid w:val="00A66476"/>
    <w:rsid w:val="00B57906"/>
    <w:rsid w:val="00B66DB8"/>
    <w:rsid w:val="00B87CF9"/>
    <w:rsid w:val="00B91F8C"/>
    <w:rsid w:val="00BA7518"/>
    <w:rsid w:val="00BB646A"/>
    <w:rsid w:val="00C553B6"/>
    <w:rsid w:val="00CA7A4C"/>
    <w:rsid w:val="00CB6F09"/>
    <w:rsid w:val="00D36239"/>
    <w:rsid w:val="00D47F2D"/>
    <w:rsid w:val="00D849E4"/>
    <w:rsid w:val="00DB5A8D"/>
    <w:rsid w:val="00E21EA1"/>
    <w:rsid w:val="00E8217A"/>
    <w:rsid w:val="00EB7ED5"/>
    <w:rsid w:val="00F01E0A"/>
    <w:rsid w:val="00F2649C"/>
    <w:rsid w:val="00F61648"/>
    <w:rsid w:val="00FB00C8"/>
    <w:rsid w:val="00FE2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1C71C"/>
  <w15:chartTrackingRefBased/>
  <w15:docId w15:val="{4327B864-222C-408D-BA81-7448BEE5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67228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7228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7228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7228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7228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722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22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22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22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2281"/>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672281"/>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672281"/>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672281"/>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672281"/>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672281"/>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672281"/>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672281"/>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672281"/>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6722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2281"/>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6722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2281"/>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672281"/>
    <w:pPr>
      <w:spacing w:before="160"/>
      <w:jc w:val="center"/>
    </w:pPr>
    <w:rPr>
      <w:i/>
      <w:iCs/>
      <w:color w:val="404040" w:themeColor="text1" w:themeTint="BF"/>
    </w:rPr>
  </w:style>
  <w:style w:type="character" w:customStyle="1" w:styleId="QuoteChar">
    <w:name w:val="Quote Char"/>
    <w:basedOn w:val="DefaultParagraphFont"/>
    <w:link w:val="Quote"/>
    <w:uiPriority w:val="29"/>
    <w:rsid w:val="00672281"/>
    <w:rPr>
      <w:i/>
      <w:iCs/>
      <w:color w:val="404040" w:themeColor="text1" w:themeTint="BF"/>
      <w:lang w:val="lt-LT"/>
    </w:rPr>
  </w:style>
  <w:style w:type="paragraph" w:styleId="ListParagraph">
    <w:name w:val="List Paragraph"/>
    <w:basedOn w:val="Normal"/>
    <w:uiPriority w:val="34"/>
    <w:qFormat/>
    <w:rsid w:val="00672281"/>
    <w:pPr>
      <w:ind w:left="720"/>
      <w:contextualSpacing/>
    </w:pPr>
  </w:style>
  <w:style w:type="character" w:styleId="IntenseEmphasis">
    <w:name w:val="Intense Emphasis"/>
    <w:basedOn w:val="DefaultParagraphFont"/>
    <w:uiPriority w:val="21"/>
    <w:qFormat/>
    <w:rsid w:val="00672281"/>
    <w:rPr>
      <w:i/>
      <w:iCs/>
      <w:color w:val="2F5496" w:themeColor="accent1" w:themeShade="BF"/>
    </w:rPr>
  </w:style>
  <w:style w:type="paragraph" w:styleId="IntenseQuote">
    <w:name w:val="Intense Quote"/>
    <w:basedOn w:val="Normal"/>
    <w:next w:val="Normal"/>
    <w:link w:val="IntenseQuoteChar"/>
    <w:uiPriority w:val="30"/>
    <w:qFormat/>
    <w:rsid w:val="0067228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72281"/>
    <w:rPr>
      <w:i/>
      <w:iCs/>
      <w:color w:val="2F5496" w:themeColor="accent1" w:themeShade="BF"/>
      <w:lang w:val="lt-LT"/>
    </w:rPr>
  </w:style>
  <w:style w:type="character" w:styleId="IntenseReference">
    <w:name w:val="Intense Reference"/>
    <w:basedOn w:val="DefaultParagraphFont"/>
    <w:uiPriority w:val="32"/>
    <w:qFormat/>
    <w:rsid w:val="00672281"/>
    <w:rPr>
      <w:b/>
      <w:bCs/>
      <w:smallCaps/>
      <w:color w:val="2F5496" w:themeColor="accent1" w:themeShade="BF"/>
      <w:spacing w:val="5"/>
    </w:rPr>
  </w:style>
  <w:style w:type="character" w:styleId="CommentReference">
    <w:name w:val="annotation reference"/>
    <w:basedOn w:val="DefaultParagraphFont"/>
    <w:uiPriority w:val="99"/>
    <w:semiHidden/>
    <w:unhideWhenUsed/>
    <w:rsid w:val="00D849E4"/>
    <w:rPr>
      <w:sz w:val="16"/>
      <w:szCs w:val="16"/>
    </w:rPr>
  </w:style>
  <w:style w:type="paragraph" w:styleId="CommentText">
    <w:name w:val="annotation text"/>
    <w:basedOn w:val="Normal"/>
    <w:link w:val="CommentTextChar"/>
    <w:uiPriority w:val="99"/>
    <w:semiHidden/>
    <w:unhideWhenUsed/>
    <w:rsid w:val="00D849E4"/>
    <w:pPr>
      <w:spacing w:line="240" w:lineRule="auto"/>
    </w:pPr>
    <w:rPr>
      <w:sz w:val="20"/>
      <w:szCs w:val="20"/>
    </w:rPr>
  </w:style>
  <w:style w:type="character" w:customStyle="1" w:styleId="CommentTextChar">
    <w:name w:val="Comment Text Char"/>
    <w:basedOn w:val="DefaultParagraphFont"/>
    <w:link w:val="CommentText"/>
    <w:uiPriority w:val="99"/>
    <w:semiHidden/>
    <w:rsid w:val="00D849E4"/>
    <w:rPr>
      <w:sz w:val="20"/>
      <w:szCs w:val="20"/>
      <w:lang w:val="lt-LT"/>
    </w:rPr>
  </w:style>
  <w:style w:type="paragraph" w:styleId="CommentSubject">
    <w:name w:val="annotation subject"/>
    <w:basedOn w:val="CommentText"/>
    <w:next w:val="CommentText"/>
    <w:link w:val="CommentSubjectChar"/>
    <w:uiPriority w:val="99"/>
    <w:semiHidden/>
    <w:unhideWhenUsed/>
    <w:rsid w:val="00D849E4"/>
    <w:rPr>
      <w:b/>
      <w:bCs/>
    </w:rPr>
  </w:style>
  <w:style w:type="character" w:customStyle="1" w:styleId="CommentSubjectChar">
    <w:name w:val="Comment Subject Char"/>
    <w:basedOn w:val="CommentTextChar"/>
    <w:link w:val="CommentSubject"/>
    <w:uiPriority w:val="99"/>
    <w:semiHidden/>
    <w:rsid w:val="00D849E4"/>
    <w:rPr>
      <w:b/>
      <w:bCs/>
      <w:sz w:val="20"/>
      <w:szCs w:val="20"/>
      <w:lang w:val="lt-LT"/>
    </w:rPr>
  </w:style>
  <w:style w:type="paragraph" w:styleId="Revision">
    <w:name w:val="Revision"/>
    <w:hidden/>
    <w:uiPriority w:val="99"/>
    <w:semiHidden/>
    <w:rsid w:val="00063DC7"/>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027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880</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Murin</dc:creator>
  <cp:keywords/>
  <dc:description/>
  <cp:lastModifiedBy>Erik Murin</cp:lastModifiedBy>
  <cp:revision>4</cp:revision>
  <dcterms:created xsi:type="dcterms:W3CDTF">2025-03-26T06:45:00Z</dcterms:created>
  <dcterms:modified xsi:type="dcterms:W3CDTF">2025-03-27T06:05:00Z</dcterms:modified>
</cp:coreProperties>
</file>