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595A7" w14:textId="77777777" w:rsidR="00833A52" w:rsidRPr="00255B6C" w:rsidRDefault="00833A52" w:rsidP="00833A52">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Pranešimas žiniasklaidai</w:t>
      </w:r>
    </w:p>
    <w:p w14:paraId="2DF12A0E" w14:textId="179DC968" w:rsidR="00833A52" w:rsidRPr="00255B6C" w:rsidRDefault="00833A52" w:rsidP="00833A52">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 xml:space="preserve">2025 m. </w:t>
      </w:r>
      <w:r w:rsidR="008C73A2" w:rsidRPr="00255B6C">
        <w:rPr>
          <w:rFonts w:ascii="Calibri" w:eastAsia="Calibri" w:hAnsi="Calibri" w:cs="Calibri"/>
          <w:color w:val="000000"/>
          <w:sz w:val="18"/>
          <w:szCs w:val="18"/>
        </w:rPr>
        <w:t>balandžio</w:t>
      </w:r>
      <w:r w:rsidRPr="00255B6C">
        <w:rPr>
          <w:rFonts w:ascii="Calibri" w:eastAsia="Calibri" w:hAnsi="Calibri" w:cs="Calibri"/>
          <w:color w:val="000000"/>
          <w:sz w:val="18"/>
          <w:szCs w:val="18"/>
        </w:rPr>
        <w:t xml:space="preserve"> </w:t>
      </w:r>
      <w:r w:rsidR="008C73A2" w:rsidRPr="00255B6C">
        <w:rPr>
          <w:rFonts w:ascii="Calibri" w:eastAsia="Calibri" w:hAnsi="Calibri" w:cs="Calibri"/>
          <w:color w:val="000000"/>
          <w:sz w:val="18"/>
          <w:szCs w:val="18"/>
        </w:rPr>
        <w:t>1</w:t>
      </w:r>
      <w:r w:rsidRPr="00255B6C">
        <w:rPr>
          <w:rFonts w:ascii="Calibri" w:eastAsia="Calibri" w:hAnsi="Calibri" w:cs="Calibri"/>
          <w:color w:val="000000"/>
          <w:sz w:val="18"/>
          <w:szCs w:val="18"/>
        </w:rPr>
        <w:t xml:space="preserve"> d.</w:t>
      </w:r>
    </w:p>
    <w:p w14:paraId="076D3C5E" w14:textId="77777777" w:rsidR="00C749B1" w:rsidRDefault="00C749B1" w:rsidP="00C749B1">
      <w:pPr>
        <w:spacing w:after="0" w:line="240" w:lineRule="auto"/>
        <w:jc w:val="both"/>
        <w:rPr>
          <w:rFonts w:ascii="Calibri" w:hAnsi="Calibri" w:cs="Calibri"/>
          <w:b/>
          <w:bCs/>
        </w:rPr>
      </w:pPr>
    </w:p>
    <w:p w14:paraId="723BC99B" w14:textId="23EB3DBF" w:rsidR="00606F3A" w:rsidRPr="00255B6C" w:rsidRDefault="00542DAA" w:rsidP="00C749B1">
      <w:pPr>
        <w:spacing w:line="240" w:lineRule="auto"/>
        <w:jc w:val="both"/>
        <w:rPr>
          <w:rFonts w:ascii="Calibri" w:hAnsi="Calibri" w:cs="Calibri"/>
          <w:b/>
          <w:bCs/>
        </w:rPr>
      </w:pPr>
      <w:r w:rsidRPr="00255B6C">
        <w:rPr>
          <w:rFonts w:ascii="Calibri" w:hAnsi="Calibri" w:cs="Calibri"/>
          <w:b/>
          <w:bCs/>
        </w:rPr>
        <w:t>Atsinaujino ilgamet</w:t>
      </w:r>
      <w:r w:rsidR="000C61BF" w:rsidRPr="00255B6C">
        <w:rPr>
          <w:rFonts w:ascii="Calibri" w:hAnsi="Calibri" w:cs="Calibri"/>
          <w:b/>
          <w:bCs/>
        </w:rPr>
        <w:t>ė</w:t>
      </w:r>
      <w:r w:rsidRPr="00255B6C">
        <w:rPr>
          <w:rFonts w:ascii="Calibri" w:hAnsi="Calibri" w:cs="Calibri"/>
          <w:b/>
          <w:bCs/>
        </w:rPr>
        <w:t xml:space="preserve"> Vilniaus </w:t>
      </w:r>
      <w:r w:rsidR="009E5AEB" w:rsidRPr="00255B6C">
        <w:rPr>
          <w:rFonts w:ascii="Calibri" w:hAnsi="Calibri" w:cs="Calibri"/>
          <w:b/>
          <w:bCs/>
        </w:rPr>
        <w:t xml:space="preserve">„Maxima“ </w:t>
      </w:r>
      <w:r w:rsidR="000C61BF" w:rsidRPr="00255B6C">
        <w:rPr>
          <w:rFonts w:ascii="Calibri" w:hAnsi="Calibri" w:cs="Calibri"/>
          <w:b/>
          <w:bCs/>
        </w:rPr>
        <w:t xml:space="preserve">– </w:t>
      </w:r>
      <w:r w:rsidR="009E5AEB" w:rsidRPr="00255B6C">
        <w:rPr>
          <w:rFonts w:ascii="Calibri" w:hAnsi="Calibri" w:cs="Calibri"/>
          <w:b/>
          <w:bCs/>
        </w:rPr>
        <w:t>parduotuv</w:t>
      </w:r>
      <w:r w:rsidR="00A807C8" w:rsidRPr="00255B6C">
        <w:rPr>
          <w:rFonts w:ascii="Calibri" w:hAnsi="Calibri" w:cs="Calibri"/>
          <w:b/>
          <w:bCs/>
        </w:rPr>
        <w:t>ė</w:t>
      </w:r>
      <w:r w:rsidR="000C61BF" w:rsidRPr="00255B6C">
        <w:rPr>
          <w:rFonts w:ascii="Calibri" w:hAnsi="Calibri" w:cs="Calibri"/>
          <w:b/>
          <w:bCs/>
        </w:rPr>
        <w:t xml:space="preserve"> skaičiuoja jau</w:t>
      </w:r>
      <w:r w:rsidR="00F803E1">
        <w:rPr>
          <w:rFonts w:ascii="Calibri" w:hAnsi="Calibri" w:cs="Calibri"/>
          <w:b/>
          <w:bCs/>
        </w:rPr>
        <w:t xml:space="preserve"> </w:t>
      </w:r>
      <w:r w:rsidR="000C61BF" w:rsidRPr="00255B6C">
        <w:rPr>
          <w:rFonts w:ascii="Calibri" w:hAnsi="Calibri" w:cs="Calibri"/>
          <w:b/>
          <w:bCs/>
        </w:rPr>
        <w:t xml:space="preserve">25 </w:t>
      </w:r>
      <w:r w:rsidR="00F803E1">
        <w:rPr>
          <w:rFonts w:ascii="Calibri" w:hAnsi="Calibri" w:cs="Calibri"/>
          <w:b/>
          <w:bCs/>
        </w:rPr>
        <w:t xml:space="preserve">veiklos </w:t>
      </w:r>
      <w:r w:rsidR="000C61BF" w:rsidRPr="00255B6C">
        <w:rPr>
          <w:rFonts w:ascii="Calibri" w:hAnsi="Calibri" w:cs="Calibri"/>
          <w:b/>
          <w:bCs/>
        </w:rPr>
        <w:t>metus</w:t>
      </w:r>
    </w:p>
    <w:p w14:paraId="1FFD6AA9" w14:textId="352AC35B" w:rsidR="008F407A" w:rsidRPr="00255B6C" w:rsidRDefault="00061BD1" w:rsidP="004D3089">
      <w:pPr>
        <w:jc w:val="both"/>
        <w:rPr>
          <w:rFonts w:ascii="Calibri" w:hAnsi="Calibri" w:cs="Calibri"/>
          <w:b/>
          <w:bCs/>
        </w:rPr>
      </w:pPr>
      <w:r w:rsidRPr="00255B6C">
        <w:rPr>
          <w:rFonts w:ascii="Calibri" w:hAnsi="Calibri" w:cs="Calibri"/>
          <w:b/>
          <w:bCs/>
        </w:rPr>
        <w:t>Antradienį</w:t>
      </w:r>
      <w:r w:rsidR="002E2934" w:rsidRPr="00255B6C">
        <w:rPr>
          <w:rFonts w:ascii="Calibri" w:hAnsi="Calibri" w:cs="Calibri"/>
          <w:b/>
          <w:bCs/>
        </w:rPr>
        <w:t xml:space="preserve"> </w:t>
      </w:r>
      <w:r w:rsidR="002F2164" w:rsidRPr="00255B6C">
        <w:rPr>
          <w:rFonts w:ascii="Calibri" w:hAnsi="Calibri" w:cs="Calibri"/>
          <w:b/>
          <w:bCs/>
        </w:rPr>
        <w:t>lietuviškas prekybos tinklas „Maxima“ sostinė</w:t>
      </w:r>
      <w:r w:rsidR="004D3089" w:rsidRPr="00255B6C">
        <w:rPr>
          <w:rFonts w:ascii="Calibri" w:hAnsi="Calibri" w:cs="Calibri"/>
          <w:b/>
          <w:bCs/>
        </w:rPr>
        <w:t>je,</w:t>
      </w:r>
      <w:r w:rsidR="002F2164" w:rsidRPr="00255B6C">
        <w:rPr>
          <w:rFonts w:ascii="Calibri" w:hAnsi="Calibri" w:cs="Calibri"/>
          <w:b/>
          <w:bCs/>
        </w:rPr>
        <w:t xml:space="preserve"> adresu</w:t>
      </w:r>
      <w:r w:rsidR="002E2934" w:rsidRPr="00255B6C">
        <w:rPr>
          <w:rFonts w:ascii="Calibri" w:hAnsi="Calibri" w:cs="Calibri"/>
          <w:b/>
          <w:bCs/>
        </w:rPr>
        <w:t xml:space="preserve"> Šaltkalvių</w:t>
      </w:r>
      <w:r w:rsidR="002F2164" w:rsidRPr="00255B6C">
        <w:rPr>
          <w:rFonts w:ascii="Calibri" w:hAnsi="Calibri" w:cs="Calibri"/>
          <w:b/>
          <w:bCs/>
        </w:rPr>
        <w:t xml:space="preserve"> g. </w:t>
      </w:r>
      <w:r w:rsidR="002E2934" w:rsidRPr="00255B6C">
        <w:rPr>
          <w:rFonts w:ascii="Calibri" w:hAnsi="Calibri" w:cs="Calibri"/>
          <w:b/>
          <w:bCs/>
        </w:rPr>
        <w:t>2</w:t>
      </w:r>
      <w:r w:rsidR="002F2164" w:rsidRPr="00255B6C">
        <w:rPr>
          <w:rFonts w:ascii="Calibri" w:hAnsi="Calibri" w:cs="Calibri"/>
          <w:b/>
          <w:bCs/>
        </w:rPr>
        <w:t>, atvėrė atnaujinto</w:t>
      </w:r>
      <w:r w:rsidR="004D3089" w:rsidRPr="00255B6C">
        <w:rPr>
          <w:rFonts w:ascii="Calibri" w:hAnsi="Calibri" w:cs="Calibri"/>
          <w:b/>
          <w:bCs/>
        </w:rPr>
        <w:t>s</w:t>
      </w:r>
      <w:r w:rsidR="002F2164" w:rsidRPr="00255B6C">
        <w:rPr>
          <w:rFonts w:ascii="Calibri" w:hAnsi="Calibri" w:cs="Calibri"/>
          <w:b/>
          <w:bCs/>
        </w:rPr>
        <w:t xml:space="preserve"> dviejų X parduotuvės duris. </w:t>
      </w:r>
      <w:r w:rsidR="008F407A" w:rsidRPr="00255B6C">
        <w:rPr>
          <w:rFonts w:ascii="Calibri" w:hAnsi="Calibri" w:cs="Calibri"/>
          <w:b/>
          <w:bCs/>
        </w:rPr>
        <w:t>Nuo 20</w:t>
      </w:r>
      <w:r w:rsidR="00BF378F" w:rsidRPr="00255B6C">
        <w:rPr>
          <w:rFonts w:ascii="Calibri" w:hAnsi="Calibri" w:cs="Calibri"/>
          <w:b/>
          <w:bCs/>
        </w:rPr>
        <w:t>00</w:t>
      </w:r>
      <w:r w:rsidR="008F407A" w:rsidRPr="00255B6C">
        <w:rPr>
          <w:rFonts w:ascii="Calibri" w:hAnsi="Calibri" w:cs="Calibri"/>
          <w:b/>
          <w:bCs/>
        </w:rPr>
        <w:t xml:space="preserve">-ųjų veikianti „Maxima“ </w:t>
      </w:r>
      <w:r w:rsidR="00067B7F" w:rsidRPr="00255B6C">
        <w:rPr>
          <w:rFonts w:ascii="Calibri" w:hAnsi="Calibri" w:cs="Calibri"/>
          <w:b/>
          <w:bCs/>
        </w:rPr>
        <w:t>modernizuota pagal naująjį formatą. Tai reiškia, kad dabar užsukę į šią parduotuvę pirkėjai, kaip ir kitose to paties dydžio „Maximose“, ras panašiai išdėliotas prekes, jiems pažįstamą aplinką, patogiai išplanuotas erdves ir kruopščiai išgrynintą asortimentą.</w:t>
      </w:r>
    </w:p>
    <w:p w14:paraId="118DC73F" w14:textId="77777777" w:rsidR="001441D7" w:rsidRDefault="00763BD8" w:rsidP="004D3089">
      <w:pPr>
        <w:jc w:val="both"/>
        <w:rPr>
          <w:rFonts w:ascii="Calibri" w:hAnsi="Calibri" w:cs="Calibri"/>
        </w:rPr>
      </w:pPr>
      <w:r w:rsidRPr="00255B6C">
        <w:rPr>
          <w:rFonts w:ascii="Calibri" w:hAnsi="Calibri" w:cs="Calibri"/>
        </w:rPr>
        <w:t xml:space="preserve">Po </w:t>
      </w:r>
      <w:r w:rsidR="00054734">
        <w:rPr>
          <w:rFonts w:ascii="Calibri" w:hAnsi="Calibri" w:cs="Calibri"/>
        </w:rPr>
        <w:t>daugiau nei</w:t>
      </w:r>
      <w:r w:rsidR="00722AED" w:rsidRPr="00255B6C">
        <w:rPr>
          <w:rFonts w:ascii="Calibri" w:hAnsi="Calibri" w:cs="Calibri"/>
        </w:rPr>
        <w:t xml:space="preserve"> mėnesį trukusių atnaujinimo darbų</w:t>
      </w:r>
      <w:r w:rsidR="007751C1" w:rsidRPr="00255B6C">
        <w:rPr>
          <w:rFonts w:ascii="Calibri" w:hAnsi="Calibri" w:cs="Calibri"/>
        </w:rPr>
        <w:t>,</w:t>
      </w:r>
      <w:r w:rsidRPr="00255B6C">
        <w:rPr>
          <w:rFonts w:ascii="Calibri" w:hAnsi="Calibri" w:cs="Calibri"/>
        </w:rPr>
        <w:t xml:space="preserve"> </w:t>
      </w:r>
      <w:r w:rsidR="00F57DC7" w:rsidRPr="00255B6C">
        <w:rPr>
          <w:rFonts w:ascii="Calibri" w:hAnsi="Calibri" w:cs="Calibri"/>
        </w:rPr>
        <w:t>ši</w:t>
      </w:r>
      <w:r w:rsidRPr="00255B6C">
        <w:rPr>
          <w:rFonts w:ascii="Calibri" w:hAnsi="Calibri" w:cs="Calibri"/>
        </w:rPr>
        <w:t xml:space="preserve"> „Maxima“ </w:t>
      </w:r>
      <w:r w:rsidR="001E510D" w:rsidRPr="00255B6C">
        <w:rPr>
          <w:rFonts w:ascii="Calibri" w:hAnsi="Calibri" w:cs="Calibri"/>
        </w:rPr>
        <w:t>antradienio rytą</w:t>
      </w:r>
      <w:r w:rsidR="00A52E48" w:rsidRPr="00255B6C">
        <w:rPr>
          <w:rFonts w:ascii="Calibri" w:hAnsi="Calibri" w:cs="Calibri"/>
        </w:rPr>
        <w:t xml:space="preserve"> apsipirkti atvykusius pirkėjus </w:t>
      </w:r>
      <w:r w:rsidR="00F958C5" w:rsidRPr="00255B6C">
        <w:rPr>
          <w:rFonts w:ascii="Calibri" w:hAnsi="Calibri" w:cs="Calibri"/>
        </w:rPr>
        <w:t xml:space="preserve">maloniai </w:t>
      </w:r>
      <w:r w:rsidR="00A52E48" w:rsidRPr="00255B6C">
        <w:rPr>
          <w:rFonts w:ascii="Calibri" w:hAnsi="Calibri" w:cs="Calibri"/>
        </w:rPr>
        <w:t xml:space="preserve">nustebino savo pokyčiais – </w:t>
      </w:r>
      <w:r w:rsidR="006B4E14" w:rsidRPr="00255B6C">
        <w:rPr>
          <w:rFonts w:ascii="Calibri" w:hAnsi="Calibri" w:cs="Calibri"/>
        </w:rPr>
        <w:t xml:space="preserve">erdvumu bei </w:t>
      </w:r>
      <w:r w:rsidR="000D3750">
        <w:rPr>
          <w:rFonts w:ascii="Calibri" w:hAnsi="Calibri" w:cs="Calibri"/>
        </w:rPr>
        <w:t xml:space="preserve">kruopščiai </w:t>
      </w:r>
      <w:r w:rsidR="000C6AE9">
        <w:rPr>
          <w:rFonts w:ascii="Calibri" w:hAnsi="Calibri" w:cs="Calibri"/>
        </w:rPr>
        <w:t xml:space="preserve">atrinktu </w:t>
      </w:r>
      <w:r w:rsidR="00AB0F7D" w:rsidRPr="00255B6C">
        <w:rPr>
          <w:rFonts w:ascii="Calibri" w:hAnsi="Calibri" w:cs="Calibri"/>
        </w:rPr>
        <w:t xml:space="preserve">kokybiškų </w:t>
      </w:r>
      <w:r w:rsidR="006B4E14" w:rsidRPr="00255B6C">
        <w:rPr>
          <w:rFonts w:ascii="Calibri" w:hAnsi="Calibri" w:cs="Calibri"/>
        </w:rPr>
        <w:t xml:space="preserve">maisto </w:t>
      </w:r>
      <w:r w:rsidR="00AB0F7D" w:rsidRPr="00255B6C">
        <w:rPr>
          <w:rFonts w:ascii="Calibri" w:hAnsi="Calibri" w:cs="Calibri"/>
        </w:rPr>
        <w:t>prekių a</w:t>
      </w:r>
      <w:r w:rsidR="006B4E14" w:rsidRPr="00255B6C">
        <w:rPr>
          <w:rFonts w:ascii="Calibri" w:hAnsi="Calibri" w:cs="Calibri"/>
        </w:rPr>
        <w:t xml:space="preserve">sortimentu. </w:t>
      </w:r>
    </w:p>
    <w:p w14:paraId="67B0D0DA" w14:textId="7EC3AD98" w:rsidR="00427354" w:rsidRPr="00255B6C" w:rsidRDefault="00AB0F7D" w:rsidP="004D3089">
      <w:pPr>
        <w:jc w:val="both"/>
        <w:rPr>
          <w:rFonts w:ascii="Calibri" w:hAnsi="Calibri" w:cs="Calibri"/>
        </w:rPr>
      </w:pPr>
      <w:r w:rsidRPr="00255B6C">
        <w:rPr>
          <w:rFonts w:ascii="Calibri" w:hAnsi="Calibri" w:cs="Calibri"/>
        </w:rPr>
        <w:t xml:space="preserve">Parduotuvėje atnaujinus šaldyto maisto bei pieno skyriaus įrangą pirkėjai galės </w:t>
      </w:r>
      <w:r w:rsidR="005B4D7B" w:rsidRPr="00255B6C">
        <w:rPr>
          <w:rFonts w:ascii="Calibri" w:hAnsi="Calibri" w:cs="Calibri"/>
        </w:rPr>
        <w:t xml:space="preserve">dar </w:t>
      </w:r>
      <w:r w:rsidRPr="00255B6C">
        <w:rPr>
          <w:rFonts w:ascii="Calibri" w:hAnsi="Calibri" w:cs="Calibri"/>
        </w:rPr>
        <w:t>lengviau rasti jiems aktualias prekes</w:t>
      </w:r>
      <w:r w:rsidR="008D5C43" w:rsidRPr="00255B6C">
        <w:rPr>
          <w:rFonts w:ascii="Calibri" w:hAnsi="Calibri" w:cs="Calibri"/>
        </w:rPr>
        <w:t>. Čia taip pat atnaujintos ir sveriamos produkcijos vitrinos</w:t>
      </w:r>
      <w:r w:rsidR="003859FE" w:rsidRPr="00255B6C">
        <w:rPr>
          <w:rFonts w:ascii="Calibri" w:hAnsi="Calibri" w:cs="Calibri"/>
        </w:rPr>
        <w:t>, tad m</w:t>
      </w:r>
      <w:r w:rsidR="009F562C" w:rsidRPr="00255B6C">
        <w:rPr>
          <w:rFonts w:ascii="Calibri" w:hAnsi="Calibri" w:cs="Calibri"/>
        </w:rPr>
        <w:t>ėgstantys „Meistro kokybės“ konditerijos bei kulinarijos gaminius galės</w:t>
      </w:r>
      <w:r w:rsidR="00B153F8" w:rsidRPr="00255B6C">
        <w:rPr>
          <w:rFonts w:ascii="Calibri" w:hAnsi="Calibri" w:cs="Calibri"/>
        </w:rPr>
        <w:t xml:space="preserve"> parduotuvės darbuotojų paprašyti, kad </w:t>
      </w:r>
      <w:r w:rsidR="005D383A" w:rsidRPr="00255B6C">
        <w:rPr>
          <w:rFonts w:ascii="Calibri" w:hAnsi="Calibri" w:cs="Calibri"/>
        </w:rPr>
        <w:t xml:space="preserve">šie </w:t>
      </w:r>
      <w:r w:rsidR="00B153F8" w:rsidRPr="00255B6C">
        <w:rPr>
          <w:rFonts w:ascii="Calibri" w:hAnsi="Calibri" w:cs="Calibri"/>
        </w:rPr>
        <w:t>juos pasvertų ir supakuotų</w:t>
      </w:r>
      <w:r w:rsidR="00F36C2D">
        <w:rPr>
          <w:rFonts w:ascii="Calibri" w:hAnsi="Calibri" w:cs="Calibri"/>
        </w:rPr>
        <w:t xml:space="preserve">, o </w:t>
      </w:r>
      <w:r w:rsidR="00B153F8" w:rsidRPr="00255B6C">
        <w:rPr>
          <w:rFonts w:ascii="Calibri" w:hAnsi="Calibri" w:cs="Calibri"/>
        </w:rPr>
        <w:t>skubantys pirkėjai visada gali rinkti</w:t>
      </w:r>
      <w:r w:rsidR="00D907C1" w:rsidRPr="00255B6C">
        <w:rPr>
          <w:rFonts w:ascii="Calibri" w:hAnsi="Calibri" w:cs="Calibri"/>
        </w:rPr>
        <w:t xml:space="preserve">s ir </w:t>
      </w:r>
      <w:r w:rsidR="009F562C" w:rsidRPr="00255B6C">
        <w:rPr>
          <w:rFonts w:ascii="Calibri" w:hAnsi="Calibri" w:cs="Calibri"/>
        </w:rPr>
        <w:t>iš anksto supakuotus</w:t>
      </w:r>
      <w:r w:rsidR="00D907C1" w:rsidRPr="00255B6C">
        <w:rPr>
          <w:rFonts w:ascii="Calibri" w:hAnsi="Calibri" w:cs="Calibri"/>
        </w:rPr>
        <w:t xml:space="preserve"> gaminius.</w:t>
      </w:r>
    </w:p>
    <w:p w14:paraId="7E1E04E7" w14:textId="6EBDF84F" w:rsidR="002F2164" w:rsidRPr="00255B6C" w:rsidRDefault="005B4D7B" w:rsidP="00C81305">
      <w:pPr>
        <w:jc w:val="both"/>
        <w:rPr>
          <w:rFonts w:ascii="Calibri" w:hAnsi="Calibri" w:cs="Calibri"/>
        </w:rPr>
      </w:pPr>
      <w:r w:rsidRPr="00255B6C">
        <w:rPr>
          <w:rFonts w:ascii="Calibri" w:hAnsi="Calibri" w:cs="Calibri"/>
        </w:rPr>
        <w:t xml:space="preserve">„Perplanavus </w:t>
      </w:r>
      <w:r w:rsidR="000440D2" w:rsidRPr="00255B6C">
        <w:rPr>
          <w:rFonts w:ascii="Calibri" w:hAnsi="Calibri" w:cs="Calibri"/>
        </w:rPr>
        <w:t>šios</w:t>
      </w:r>
      <w:r w:rsidRPr="00255B6C">
        <w:rPr>
          <w:rFonts w:ascii="Calibri" w:hAnsi="Calibri" w:cs="Calibri"/>
        </w:rPr>
        <w:t xml:space="preserve"> „Maximos“ interjerą </w:t>
      </w:r>
      <w:r w:rsidR="00655C92" w:rsidRPr="00255B6C">
        <w:rPr>
          <w:rFonts w:ascii="Calibri" w:hAnsi="Calibri" w:cs="Calibri"/>
        </w:rPr>
        <w:t xml:space="preserve">daugiau erdvės pirkėjai pajus ir </w:t>
      </w:r>
      <w:r w:rsidR="005E6606" w:rsidRPr="00255B6C">
        <w:rPr>
          <w:rFonts w:ascii="Calibri" w:hAnsi="Calibri" w:cs="Calibri"/>
        </w:rPr>
        <w:t>šviežių daržovių bei vaisių skyriuje – erdvesni p</w:t>
      </w:r>
      <w:r w:rsidR="00035228" w:rsidRPr="00255B6C">
        <w:rPr>
          <w:rFonts w:ascii="Calibri" w:hAnsi="Calibri" w:cs="Calibri"/>
        </w:rPr>
        <w:t>raėjimai tarp prekių</w:t>
      </w:r>
      <w:r w:rsidR="006C1474" w:rsidRPr="00255B6C">
        <w:rPr>
          <w:rFonts w:ascii="Calibri" w:hAnsi="Calibri" w:cs="Calibri"/>
        </w:rPr>
        <w:t xml:space="preserve"> </w:t>
      </w:r>
      <w:r w:rsidR="00035228" w:rsidRPr="00255B6C">
        <w:rPr>
          <w:rFonts w:ascii="Calibri" w:hAnsi="Calibri" w:cs="Calibri"/>
        </w:rPr>
        <w:t xml:space="preserve">leis patogiau naudotis </w:t>
      </w:r>
      <w:r w:rsidR="006C1474" w:rsidRPr="00255B6C">
        <w:rPr>
          <w:rFonts w:ascii="Calibri" w:hAnsi="Calibri" w:cs="Calibri"/>
        </w:rPr>
        <w:t>pirkinių</w:t>
      </w:r>
      <w:r w:rsidR="00035228" w:rsidRPr="00255B6C">
        <w:rPr>
          <w:rFonts w:ascii="Calibri" w:hAnsi="Calibri" w:cs="Calibri"/>
        </w:rPr>
        <w:t xml:space="preserve"> vežimais</w:t>
      </w:r>
      <w:r w:rsidR="00655C92" w:rsidRPr="00255B6C">
        <w:rPr>
          <w:rFonts w:ascii="Calibri" w:hAnsi="Calibri" w:cs="Calibri"/>
        </w:rPr>
        <w:t xml:space="preserve">, o darbuotojams tai užtikrins dar sklandesnį darbą kraunant prekes į lentynas. </w:t>
      </w:r>
      <w:r w:rsidR="00A95259" w:rsidRPr="00255B6C">
        <w:rPr>
          <w:rFonts w:ascii="Calibri" w:hAnsi="Calibri" w:cs="Calibri"/>
        </w:rPr>
        <w:t xml:space="preserve">Taip pat, </w:t>
      </w:r>
      <w:r w:rsidR="005861F4" w:rsidRPr="00255B6C">
        <w:rPr>
          <w:rFonts w:ascii="Calibri" w:hAnsi="Calibri" w:cs="Calibri"/>
        </w:rPr>
        <w:t xml:space="preserve">parduotuvėje atnaujintas gėlių šaldytuvas, tad </w:t>
      </w:r>
      <w:r w:rsidR="00E948AD" w:rsidRPr="00255B6C">
        <w:rPr>
          <w:rFonts w:ascii="Calibri" w:hAnsi="Calibri" w:cs="Calibri"/>
        </w:rPr>
        <w:t xml:space="preserve">pavasarėjant ir po truputį šylant orams </w:t>
      </w:r>
      <w:r w:rsidR="007F1B08" w:rsidRPr="00255B6C">
        <w:rPr>
          <w:rFonts w:ascii="Calibri" w:hAnsi="Calibri" w:cs="Calibri"/>
        </w:rPr>
        <w:t>–</w:t>
      </w:r>
      <w:r w:rsidR="00E948AD" w:rsidRPr="00255B6C">
        <w:rPr>
          <w:rFonts w:ascii="Calibri" w:hAnsi="Calibri" w:cs="Calibri"/>
        </w:rPr>
        <w:t xml:space="preserve"> </w:t>
      </w:r>
      <w:r w:rsidR="007F1B08" w:rsidRPr="00255B6C">
        <w:rPr>
          <w:rFonts w:ascii="Calibri" w:hAnsi="Calibri" w:cs="Calibri"/>
        </w:rPr>
        <w:t xml:space="preserve">gėlės </w:t>
      </w:r>
      <w:r w:rsidR="00A95259" w:rsidRPr="00255B6C">
        <w:rPr>
          <w:rFonts w:ascii="Calibri" w:hAnsi="Calibri" w:cs="Calibri"/>
        </w:rPr>
        <w:t>čia</w:t>
      </w:r>
      <w:r w:rsidR="00995559" w:rsidRPr="00255B6C">
        <w:rPr>
          <w:rFonts w:ascii="Calibri" w:hAnsi="Calibri" w:cs="Calibri"/>
        </w:rPr>
        <w:t xml:space="preserve"> išsilaikys ilgiau</w:t>
      </w:r>
      <w:r w:rsidR="008D27D5" w:rsidRPr="00255B6C">
        <w:rPr>
          <w:rFonts w:ascii="Calibri" w:hAnsi="Calibri" w:cs="Calibri"/>
        </w:rPr>
        <w:t>“, – sako „Maximos“ Komunikacijos ir korporatyvinių ryšių departamento direktorė Indrė Trakimaitė-Šeškuvienė.</w:t>
      </w:r>
    </w:p>
    <w:p w14:paraId="38177C8C" w14:textId="77777777" w:rsidR="00DB7EBE" w:rsidRPr="00255B6C" w:rsidRDefault="00DB7EBE" w:rsidP="00DB7EBE">
      <w:pPr>
        <w:spacing w:line="276" w:lineRule="auto"/>
        <w:jc w:val="both"/>
        <w:rPr>
          <w:rFonts w:ascii="Calibri" w:hAnsi="Calibri" w:cs="Calibri"/>
          <w:b/>
          <w:bCs/>
        </w:rPr>
      </w:pPr>
      <w:r w:rsidRPr="00255B6C">
        <w:rPr>
          <w:rFonts w:ascii="Calibri" w:hAnsi="Calibri" w:cs="Calibri"/>
          <w:b/>
          <w:bCs/>
        </w:rPr>
        <w:t>Pirkėjų poreikius puikiai išmanantys ilgamečiai darbuotojai</w:t>
      </w:r>
    </w:p>
    <w:p w14:paraId="7811CD24" w14:textId="37932A1C" w:rsidR="00DB7EBE" w:rsidRPr="00255B6C" w:rsidRDefault="00DB7EBE" w:rsidP="00DB7EBE">
      <w:pPr>
        <w:spacing w:line="276" w:lineRule="auto"/>
        <w:jc w:val="both"/>
        <w:rPr>
          <w:rFonts w:ascii="Calibri" w:hAnsi="Calibri" w:cs="Calibri"/>
        </w:rPr>
      </w:pPr>
      <w:r w:rsidRPr="00255B6C">
        <w:rPr>
          <w:rFonts w:ascii="Calibri" w:hAnsi="Calibri" w:cs="Calibri"/>
        </w:rPr>
        <w:t>„Ši Vilniaus „Maxima“ skaičiuoja jau 25-us gyvavimo metus – vietinių pirkėjų ji</w:t>
      </w:r>
      <w:r w:rsidR="00800EB5" w:rsidRPr="00255B6C">
        <w:rPr>
          <w:rFonts w:ascii="Calibri" w:hAnsi="Calibri" w:cs="Calibri"/>
        </w:rPr>
        <w:t xml:space="preserve"> </w:t>
      </w:r>
      <w:r w:rsidRPr="00255B6C">
        <w:rPr>
          <w:rFonts w:ascii="Calibri" w:hAnsi="Calibri" w:cs="Calibri"/>
        </w:rPr>
        <w:t xml:space="preserve">yra ypač mėgstama. </w:t>
      </w:r>
      <w:r w:rsidR="006B1DD3" w:rsidRPr="00255B6C">
        <w:rPr>
          <w:rFonts w:ascii="Calibri" w:hAnsi="Calibri" w:cs="Calibri"/>
        </w:rPr>
        <w:t>Parduotuv</w:t>
      </w:r>
      <w:r w:rsidR="00657BA0" w:rsidRPr="00255B6C">
        <w:rPr>
          <w:rFonts w:ascii="Calibri" w:hAnsi="Calibri" w:cs="Calibri"/>
        </w:rPr>
        <w:t>ė</w:t>
      </w:r>
      <w:r w:rsidR="006B1DD3" w:rsidRPr="00255B6C">
        <w:rPr>
          <w:rFonts w:ascii="Calibri" w:hAnsi="Calibri" w:cs="Calibri"/>
        </w:rPr>
        <w:t xml:space="preserve">je </w:t>
      </w:r>
      <w:r w:rsidR="00615CBA" w:rsidRPr="00255B6C">
        <w:rPr>
          <w:rFonts w:ascii="Calibri" w:hAnsi="Calibri" w:cs="Calibri"/>
        </w:rPr>
        <w:t>įrengt</w:t>
      </w:r>
      <w:r w:rsidR="00856716">
        <w:rPr>
          <w:rFonts w:ascii="Calibri" w:hAnsi="Calibri" w:cs="Calibri"/>
        </w:rPr>
        <w:t xml:space="preserve">a </w:t>
      </w:r>
      <w:r w:rsidR="00615CBA" w:rsidRPr="00255B6C">
        <w:rPr>
          <w:rFonts w:ascii="Calibri" w:hAnsi="Calibri" w:cs="Calibri"/>
        </w:rPr>
        <w:t xml:space="preserve">12 naujos kartos savitarnos </w:t>
      </w:r>
      <w:r w:rsidR="00615CBA" w:rsidRPr="00856716">
        <w:rPr>
          <w:rFonts w:ascii="Calibri" w:hAnsi="Calibri" w:cs="Calibri"/>
        </w:rPr>
        <w:t>kasų</w:t>
      </w:r>
      <w:r w:rsidR="00095524" w:rsidRPr="00856716">
        <w:rPr>
          <w:rFonts w:ascii="Calibri" w:hAnsi="Calibri" w:cs="Calibri"/>
        </w:rPr>
        <w:t>,</w:t>
      </w:r>
      <w:r w:rsidRPr="00255B6C">
        <w:rPr>
          <w:rFonts w:ascii="Calibri" w:hAnsi="Calibri" w:cs="Calibri"/>
        </w:rPr>
        <w:t xml:space="preserve"> tad nuo šiol apsipirkimas bus dar greitesnis ir patogesnis. Kilus klausimams, juos išspręsti padės </w:t>
      </w:r>
      <w:r w:rsidR="00095524" w:rsidRPr="00255B6C">
        <w:rPr>
          <w:rFonts w:ascii="Calibri" w:hAnsi="Calibri" w:cs="Calibri"/>
        </w:rPr>
        <w:t>47</w:t>
      </w:r>
      <w:r w:rsidRPr="00255B6C">
        <w:rPr>
          <w:rFonts w:ascii="Calibri" w:hAnsi="Calibri" w:cs="Calibri"/>
        </w:rPr>
        <w:t xml:space="preserve"> parduotuvės darbuotojai, iš kurių </w:t>
      </w:r>
      <w:r w:rsidR="001D14B7" w:rsidRPr="00255B6C">
        <w:rPr>
          <w:rFonts w:ascii="Calibri" w:hAnsi="Calibri" w:cs="Calibri"/>
        </w:rPr>
        <w:t xml:space="preserve">8 </w:t>
      </w:r>
      <w:r w:rsidR="00061668">
        <w:rPr>
          <w:rFonts w:ascii="Calibri" w:hAnsi="Calibri" w:cs="Calibri"/>
        </w:rPr>
        <w:t>įmonėje</w:t>
      </w:r>
      <w:r w:rsidR="001D14B7" w:rsidRPr="00255B6C">
        <w:rPr>
          <w:rFonts w:ascii="Calibri" w:hAnsi="Calibri" w:cs="Calibri"/>
        </w:rPr>
        <w:t xml:space="preserve"> dirba ilgiau ne</w:t>
      </w:r>
      <w:r w:rsidR="004E609E" w:rsidRPr="00255B6C">
        <w:rPr>
          <w:rFonts w:ascii="Calibri" w:hAnsi="Calibri" w:cs="Calibri"/>
        </w:rPr>
        <w:t>i</w:t>
      </w:r>
      <w:r w:rsidR="001D14B7" w:rsidRPr="00255B6C">
        <w:rPr>
          <w:rFonts w:ascii="Calibri" w:hAnsi="Calibri" w:cs="Calibri"/>
        </w:rPr>
        <w:t xml:space="preserve"> 20 metų, o 12 – ilgiau nei 10</w:t>
      </w:r>
      <w:r w:rsidR="00A30944" w:rsidRPr="00255B6C">
        <w:rPr>
          <w:rFonts w:ascii="Calibri" w:hAnsi="Calibri" w:cs="Calibri"/>
        </w:rPr>
        <w:t xml:space="preserve"> metų</w:t>
      </w:r>
      <w:r w:rsidRPr="00255B6C">
        <w:rPr>
          <w:rFonts w:ascii="Calibri" w:hAnsi="Calibri" w:cs="Calibri"/>
        </w:rPr>
        <w:t>“, – dalinasi „Maximos“ atstovė.</w:t>
      </w:r>
    </w:p>
    <w:p w14:paraId="05852B08" w14:textId="05724A89" w:rsidR="00DB7EBE" w:rsidRPr="00255B6C" w:rsidRDefault="00922F47" w:rsidP="00DB7EBE">
      <w:pPr>
        <w:spacing w:line="276" w:lineRule="auto"/>
        <w:jc w:val="both"/>
        <w:rPr>
          <w:rFonts w:ascii="Calibri" w:hAnsi="Calibri" w:cs="Calibri"/>
        </w:rPr>
      </w:pPr>
      <w:r w:rsidRPr="00255B6C">
        <w:rPr>
          <w:rFonts w:ascii="Calibri" w:hAnsi="Calibri" w:cs="Calibri"/>
        </w:rPr>
        <w:t xml:space="preserve">Šioje „Maximoje“, kurios prekybinis plotas daugiau nei 1000 kv. </w:t>
      </w:r>
      <w:r>
        <w:rPr>
          <w:rFonts w:ascii="Calibri" w:hAnsi="Calibri" w:cs="Calibri"/>
        </w:rPr>
        <w:t>m, n</w:t>
      </w:r>
      <w:r w:rsidR="00A30944" w:rsidRPr="00255B6C">
        <w:rPr>
          <w:rFonts w:ascii="Calibri" w:hAnsi="Calibri" w:cs="Calibri"/>
        </w:rPr>
        <w:t xml:space="preserve">orintieji ir toliau galės naudotis įprastomis kasomis, kurių po atnaujinimo parduotuvėje </w:t>
      </w:r>
      <w:r w:rsidR="00984DF1" w:rsidRPr="00255B6C">
        <w:rPr>
          <w:rFonts w:ascii="Calibri" w:hAnsi="Calibri" w:cs="Calibri"/>
        </w:rPr>
        <w:t>yra</w:t>
      </w:r>
      <w:r w:rsidR="00A30944" w:rsidRPr="00255B6C">
        <w:rPr>
          <w:rFonts w:ascii="Calibri" w:hAnsi="Calibri" w:cs="Calibri"/>
        </w:rPr>
        <w:t xml:space="preserve"> 3. </w:t>
      </w:r>
      <w:r w:rsidR="00255B6C" w:rsidRPr="00255B6C">
        <w:rPr>
          <w:rFonts w:ascii="Calibri" w:hAnsi="Calibri" w:cs="Calibri"/>
        </w:rPr>
        <w:t>Parduotuvė p</w:t>
      </w:r>
      <w:r w:rsidR="0058336E" w:rsidRPr="00255B6C">
        <w:rPr>
          <w:rFonts w:ascii="Calibri" w:hAnsi="Calibri" w:cs="Calibri"/>
        </w:rPr>
        <w:t xml:space="preserve">irkėjų lauks </w:t>
      </w:r>
      <w:r w:rsidR="00DB7EBE" w:rsidRPr="00255B6C">
        <w:rPr>
          <w:rFonts w:ascii="Calibri" w:hAnsi="Calibri" w:cs="Calibri"/>
        </w:rPr>
        <w:t>kasdien nuo 8 val. iki 22 val.</w:t>
      </w:r>
    </w:p>
    <w:p w14:paraId="694E22E7" w14:textId="7653A06F" w:rsidR="002F2164" w:rsidRPr="00255B6C" w:rsidRDefault="002F2164" w:rsidP="002F2164">
      <w:pPr>
        <w:jc w:val="both"/>
        <w:rPr>
          <w:rFonts w:ascii="Calibri" w:hAnsi="Calibri" w:cs="Calibri"/>
          <w:b/>
          <w:bCs/>
        </w:rPr>
      </w:pPr>
      <w:r w:rsidRPr="00255B6C">
        <w:rPr>
          <w:rFonts w:ascii="Calibri" w:hAnsi="Calibri" w:cs="Calibri"/>
          <w:b/>
          <w:bCs/>
        </w:rPr>
        <w:t xml:space="preserve">Lojaliems pirkėjams – </w:t>
      </w:r>
      <w:r w:rsidR="00A31643" w:rsidRPr="00255B6C">
        <w:rPr>
          <w:rFonts w:ascii="Calibri" w:hAnsi="Calibri" w:cs="Calibri"/>
          <w:b/>
          <w:bCs/>
        </w:rPr>
        <w:t xml:space="preserve">ypatingi atidarymo </w:t>
      </w:r>
      <w:r w:rsidRPr="00255B6C">
        <w:rPr>
          <w:rFonts w:ascii="Calibri" w:hAnsi="Calibri" w:cs="Calibri"/>
          <w:b/>
          <w:bCs/>
        </w:rPr>
        <w:t>pasiūlymai</w:t>
      </w:r>
    </w:p>
    <w:p w14:paraId="4575EF44" w14:textId="60C95A69" w:rsidR="002F2164" w:rsidRPr="00255B6C" w:rsidRDefault="002F2164" w:rsidP="002F2164">
      <w:pPr>
        <w:jc w:val="both"/>
        <w:rPr>
          <w:rFonts w:ascii="Calibri" w:hAnsi="Calibri" w:cs="Calibri"/>
        </w:rPr>
      </w:pPr>
      <w:r w:rsidRPr="00255B6C">
        <w:rPr>
          <w:rFonts w:ascii="Calibri" w:hAnsi="Calibri" w:cs="Calibri"/>
        </w:rPr>
        <w:t>Pirmąją atnaujin</w:t>
      </w:r>
      <w:r w:rsidR="00FC7439" w:rsidRPr="00255B6C">
        <w:rPr>
          <w:rFonts w:ascii="Calibri" w:hAnsi="Calibri" w:cs="Calibri"/>
        </w:rPr>
        <w:t>to</w:t>
      </w:r>
      <w:r w:rsidRPr="00255B6C">
        <w:rPr>
          <w:rFonts w:ascii="Calibri" w:hAnsi="Calibri" w:cs="Calibri"/>
        </w:rPr>
        <w:t>s</w:t>
      </w:r>
      <w:r w:rsidR="003A6740">
        <w:rPr>
          <w:rFonts w:ascii="Calibri" w:hAnsi="Calibri" w:cs="Calibri"/>
        </w:rPr>
        <w:t xml:space="preserve"> šios</w:t>
      </w:r>
      <w:r w:rsidRPr="00255B6C">
        <w:rPr>
          <w:rFonts w:ascii="Calibri" w:hAnsi="Calibri" w:cs="Calibri"/>
        </w:rPr>
        <w:t xml:space="preserve"> „Maximos“ atidarymo savaitę pirkėjai, pasinaudodami </w:t>
      </w:r>
      <w:r w:rsidR="00FC7439" w:rsidRPr="00255B6C">
        <w:rPr>
          <w:rFonts w:ascii="Calibri" w:hAnsi="Calibri" w:cs="Calibri"/>
        </w:rPr>
        <w:t>ypatingais</w:t>
      </w:r>
      <w:r w:rsidRPr="00255B6C">
        <w:rPr>
          <w:rFonts w:ascii="Calibri" w:hAnsi="Calibri" w:cs="Calibri"/>
        </w:rPr>
        <w:t xml:space="preserve"> šios parduotuvės atidarymo leidinio kainų pasiūlymais, galės nurodytas prekes įsigyti reikšmingai pigiau. Visa informacija ir pasiūlymai yra skelbiami specialiame atidarymui skirtame leidinyje, kurį galima rasti parduotuvėje bei internete: </w:t>
      </w:r>
      <w:hyperlink r:id="rId11" w:history="1">
        <w:r w:rsidR="00377D82" w:rsidRPr="00255B6C">
          <w:rPr>
            <w:rStyle w:val="Hyperlink"/>
            <w:rFonts w:ascii="Calibri" w:hAnsi="Calibri" w:cs="Calibri"/>
          </w:rPr>
          <w:t>https://www.maxima.lt/leidiniai/atidarymas-x293</w:t>
        </w:r>
      </w:hyperlink>
      <w:r w:rsidRPr="00255B6C">
        <w:rPr>
          <w:rFonts w:ascii="Calibri" w:hAnsi="Calibri" w:cs="Calibri"/>
        </w:rPr>
        <w:t xml:space="preserve">.  </w:t>
      </w:r>
    </w:p>
    <w:p w14:paraId="53104EC8" w14:textId="11E3CE8E" w:rsidR="00680E28" w:rsidRPr="00255B6C" w:rsidRDefault="002F2164" w:rsidP="004753D7">
      <w:pPr>
        <w:jc w:val="both"/>
        <w:rPr>
          <w:rFonts w:ascii="Calibri" w:hAnsi="Calibri" w:cs="Calibri"/>
        </w:rPr>
      </w:pPr>
      <w:r w:rsidRPr="00255B6C">
        <w:rPr>
          <w:rFonts w:ascii="Calibri" w:hAnsi="Calibri" w:cs="Calibri"/>
        </w:rPr>
        <w:t xml:space="preserve">Taip pat </w:t>
      </w:r>
      <w:r w:rsidR="00D65698" w:rsidRPr="00255B6C">
        <w:rPr>
          <w:rFonts w:ascii="Calibri" w:hAnsi="Calibri" w:cs="Calibri"/>
        </w:rPr>
        <w:t xml:space="preserve">iki </w:t>
      </w:r>
      <w:r w:rsidR="00A45DE0" w:rsidRPr="00255B6C">
        <w:rPr>
          <w:rFonts w:ascii="Calibri" w:hAnsi="Calibri" w:cs="Calibri"/>
        </w:rPr>
        <w:t>balandžio</w:t>
      </w:r>
      <w:r w:rsidR="00D65698" w:rsidRPr="00255B6C">
        <w:rPr>
          <w:rFonts w:ascii="Calibri" w:hAnsi="Calibri" w:cs="Calibri"/>
        </w:rPr>
        <w:t xml:space="preserve"> </w:t>
      </w:r>
      <w:r w:rsidRPr="00255B6C">
        <w:rPr>
          <w:rFonts w:ascii="Calibri" w:hAnsi="Calibri" w:cs="Calibri"/>
        </w:rPr>
        <w:t>7 dienos, pirkėjai, apsiperkantys su „Ačiū“ kortele, dalyvauja loterijoje, kurioje net 100-ui laimingųjų kiekviena pirkinių krepšelyje esanti prekė kainuos po 1 centą, o didžiausia suteikiama nuolaida sieks 100 eurų.</w:t>
      </w:r>
      <w:r w:rsidR="00A45DE0" w:rsidRPr="00255B6C">
        <w:rPr>
          <w:rFonts w:ascii="Calibri" w:hAnsi="Calibri" w:cs="Calibri"/>
        </w:rPr>
        <w:t xml:space="preserve"> </w:t>
      </w:r>
      <w:r w:rsidR="00680E28" w:rsidRPr="00255B6C">
        <w:rPr>
          <w:rFonts w:ascii="Calibri" w:hAnsi="Calibri" w:cs="Calibri"/>
        </w:rPr>
        <w:t xml:space="preserve">Apsilankiusieji </w:t>
      </w:r>
      <w:r w:rsidR="00AB7F5E" w:rsidRPr="00255B6C">
        <w:rPr>
          <w:rFonts w:ascii="Calibri" w:hAnsi="Calibri" w:cs="Calibri"/>
        </w:rPr>
        <w:t>šioje</w:t>
      </w:r>
      <w:r w:rsidR="00680E28" w:rsidRPr="00255B6C">
        <w:rPr>
          <w:rFonts w:ascii="Calibri" w:hAnsi="Calibri" w:cs="Calibri"/>
        </w:rPr>
        <w:t xml:space="preserve"> „Maximoje“, p</w:t>
      </w:r>
      <w:r w:rsidR="00680E28" w:rsidRPr="00255B6C">
        <w:rPr>
          <w:rFonts w:ascii="Calibri" w:eastAsia="Calibri" w:hAnsi="Calibri" w:cs="Calibri"/>
        </w:rPr>
        <w:t xml:space="preserve">asinaudoti </w:t>
      </w:r>
      <w:r w:rsidR="00AB7F5E" w:rsidRPr="00255B6C">
        <w:rPr>
          <w:rFonts w:ascii="Calibri" w:eastAsia="Calibri" w:hAnsi="Calibri" w:cs="Calibri"/>
        </w:rPr>
        <w:t>spe</w:t>
      </w:r>
      <w:r w:rsidR="00487F6E" w:rsidRPr="00255B6C">
        <w:rPr>
          <w:rFonts w:ascii="Calibri" w:eastAsia="Calibri" w:hAnsi="Calibri" w:cs="Calibri"/>
        </w:rPr>
        <w:t>cialiais</w:t>
      </w:r>
      <w:r w:rsidR="00680E28" w:rsidRPr="00255B6C">
        <w:rPr>
          <w:rFonts w:ascii="Calibri" w:eastAsia="Calibri" w:hAnsi="Calibri" w:cs="Calibri"/>
        </w:rPr>
        <w:t xml:space="preserve"> pasiūlymais gali ir atnaujintoje „</w:t>
      </w:r>
      <w:proofErr w:type="spellStart"/>
      <w:r w:rsidR="00680E28" w:rsidRPr="00255B6C">
        <w:rPr>
          <w:rFonts w:ascii="Calibri" w:eastAsia="Calibri" w:hAnsi="Calibri" w:cs="Calibri"/>
        </w:rPr>
        <w:t>Eurovaistinėje</w:t>
      </w:r>
      <w:proofErr w:type="spellEnd"/>
      <w:r w:rsidR="00680E28" w:rsidRPr="00255B6C">
        <w:rPr>
          <w:rFonts w:ascii="Calibri" w:eastAsia="Calibri" w:hAnsi="Calibri" w:cs="Calibri"/>
        </w:rPr>
        <w:t>“.</w:t>
      </w:r>
    </w:p>
    <w:p w14:paraId="36B0B5AC" w14:textId="77777777" w:rsidR="004753D7" w:rsidRPr="00255B6C" w:rsidRDefault="004753D7" w:rsidP="007A3AB8">
      <w:pPr>
        <w:spacing w:after="0" w:line="240" w:lineRule="auto"/>
        <w:rPr>
          <w:rFonts w:ascii="Calibri" w:eastAsia="Times New Roman" w:hAnsi="Calibri" w:cs="Calibri"/>
          <w:kern w:val="0"/>
        </w:rPr>
      </w:pPr>
    </w:p>
    <w:p w14:paraId="3949F635" w14:textId="77777777" w:rsidR="00500F27" w:rsidRPr="00255B6C" w:rsidRDefault="00500F27" w:rsidP="00500F27">
      <w:pPr>
        <w:jc w:val="both"/>
        <w:rPr>
          <w:rFonts w:ascii="Calibri" w:eastAsia="Calibri" w:hAnsi="Calibri" w:cs="Calibri"/>
          <w:sz w:val="16"/>
          <w:szCs w:val="16"/>
        </w:rPr>
      </w:pPr>
      <w:r w:rsidRPr="00255B6C">
        <w:rPr>
          <w:rFonts w:ascii="Calibri" w:eastAsia="Calibri" w:hAnsi="Calibri" w:cs="Calibri"/>
          <w:b/>
          <w:bCs/>
          <w:i/>
          <w:iCs/>
          <w:sz w:val="16"/>
          <w:szCs w:val="16"/>
        </w:rPr>
        <w:t>Apie prekybos tinklą „Maxima“</w:t>
      </w:r>
    </w:p>
    <w:p w14:paraId="65772F3C" w14:textId="77777777" w:rsidR="00500F27" w:rsidRPr="00255B6C" w:rsidRDefault="00500F27" w:rsidP="00500F27">
      <w:pPr>
        <w:jc w:val="both"/>
        <w:rPr>
          <w:rFonts w:ascii="Calibri" w:eastAsia="Calibri" w:hAnsi="Calibri" w:cs="Calibri"/>
          <w:i/>
          <w:iCs/>
          <w:sz w:val="16"/>
          <w:szCs w:val="16"/>
        </w:rPr>
      </w:pPr>
      <w:r w:rsidRPr="00255B6C">
        <w:rPr>
          <w:rFonts w:ascii="Calibri" w:eastAsia="Calibri" w:hAnsi="Calibri" w:cs="Calibri"/>
          <w:i/>
          <w:iCs/>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 </w:t>
      </w:r>
    </w:p>
    <w:p w14:paraId="285C04CA" w14:textId="77777777" w:rsidR="00500F27" w:rsidRPr="00255B6C" w:rsidRDefault="00500F27" w:rsidP="00500F27">
      <w:pPr>
        <w:ind w:right="8"/>
        <w:jc w:val="both"/>
        <w:rPr>
          <w:rFonts w:ascii="Calibri" w:eastAsia="Calibri" w:hAnsi="Calibri" w:cs="Calibri"/>
          <w:sz w:val="16"/>
          <w:szCs w:val="16"/>
        </w:rPr>
      </w:pPr>
      <w:r w:rsidRPr="00255B6C">
        <w:rPr>
          <w:rFonts w:ascii="Calibri" w:eastAsia="Calibri" w:hAnsi="Calibri" w:cs="Calibri"/>
          <w:b/>
          <w:bCs/>
          <w:sz w:val="16"/>
          <w:szCs w:val="16"/>
        </w:rPr>
        <w:t>Daugiau informacijos</w:t>
      </w:r>
      <w:r w:rsidRPr="00255B6C">
        <w:rPr>
          <w:rFonts w:ascii="Calibri" w:eastAsia="Calibri" w:hAnsi="Calibri" w:cs="Calibri"/>
          <w:sz w:val="16"/>
          <w:szCs w:val="16"/>
        </w:rPr>
        <w:t>:</w:t>
      </w:r>
    </w:p>
    <w:p w14:paraId="6D3073C0" w14:textId="77777777" w:rsidR="00500F27" w:rsidRPr="00255B6C" w:rsidRDefault="00500F27" w:rsidP="00500F27">
      <w:pPr>
        <w:ind w:right="425"/>
        <w:jc w:val="both"/>
        <w:rPr>
          <w:rFonts w:ascii="Calibri" w:eastAsia="Calibri" w:hAnsi="Calibri" w:cs="Calibri"/>
          <w:color w:val="0563C1"/>
          <w:sz w:val="16"/>
          <w:szCs w:val="16"/>
          <w:u w:val="single"/>
        </w:rPr>
      </w:pPr>
      <w:r w:rsidRPr="00255B6C">
        <w:rPr>
          <w:rFonts w:ascii="Calibri" w:eastAsia="Calibri" w:hAnsi="Calibri" w:cs="Calibri"/>
          <w:color w:val="000000"/>
          <w:sz w:val="16"/>
          <w:szCs w:val="16"/>
        </w:rPr>
        <w:t>El. paštas</w:t>
      </w:r>
      <w:r w:rsidRPr="00255B6C">
        <w:rPr>
          <w:rFonts w:ascii="Calibri" w:eastAsia="Calibri" w:hAnsi="Calibri" w:cs="Calibri"/>
          <w:color w:val="000000"/>
          <w:sz w:val="16"/>
          <w:szCs w:val="16"/>
          <w:u w:val="single"/>
        </w:rPr>
        <w:t xml:space="preserve"> </w:t>
      </w:r>
      <w:r w:rsidRPr="00255B6C">
        <w:rPr>
          <w:rFonts w:ascii="Calibri" w:eastAsia="Calibri" w:hAnsi="Calibri" w:cs="Calibri"/>
          <w:color w:val="0563C1"/>
          <w:sz w:val="16"/>
          <w:szCs w:val="16"/>
          <w:u w:val="single"/>
        </w:rPr>
        <w:t>komunikacija@maxima.lt</w:t>
      </w:r>
    </w:p>
    <w:p w14:paraId="2E56282A" w14:textId="77777777" w:rsidR="00500F27" w:rsidRPr="00255B6C" w:rsidRDefault="00500F27" w:rsidP="007A3AB8">
      <w:pPr>
        <w:spacing w:after="0" w:line="240" w:lineRule="auto"/>
        <w:rPr>
          <w:rFonts w:ascii="Calibri" w:eastAsia="Times New Roman" w:hAnsi="Calibri" w:cs="Calibri"/>
          <w:kern w:val="0"/>
        </w:rPr>
      </w:pPr>
    </w:p>
    <w:sectPr w:rsidR="00500F27" w:rsidRPr="00255B6C">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DB759" w14:textId="77777777" w:rsidR="0000049D" w:rsidRDefault="0000049D" w:rsidP="00833A52">
      <w:pPr>
        <w:spacing w:after="0" w:line="240" w:lineRule="auto"/>
      </w:pPr>
      <w:r>
        <w:separator/>
      </w:r>
    </w:p>
  </w:endnote>
  <w:endnote w:type="continuationSeparator" w:id="0">
    <w:p w14:paraId="76BB6657" w14:textId="77777777" w:rsidR="0000049D" w:rsidRDefault="0000049D" w:rsidP="00833A52">
      <w:pPr>
        <w:spacing w:after="0" w:line="240" w:lineRule="auto"/>
      </w:pPr>
      <w:r>
        <w:continuationSeparator/>
      </w:r>
    </w:p>
  </w:endnote>
  <w:endnote w:type="continuationNotice" w:id="1">
    <w:p w14:paraId="7FB882BD" w14:textId="77777777" w:rsidR="0000049D" w:rsidRDefault="000004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B8806" w14:textId="77777777" w:rsidR="0000049D" w:rsidRDefault="0000049D" w:rsidP="00833A52">
      <w:pPr>
        <w:spacing w:after="0" w:line="240" w:lineRule="auto"/>
      </w:pPr>
      <w:r>
        <w:separator/>
      </w:r>
    </w:p>
  </w:footnote>
  <w:footnote w:type="continuationSeparator" w:id="0">
    <w:p w14:paraId="4777A978" w14:textId="77777777" w:rsidR="0000049D" w:rsidRDefault="0000049D" w:rsidP="00833A52">
      <w:pPr>
        <w:spacing w:after="0" w:line="240" w:lineRule="auto"/>
      </w:pPr>
      <w:r>
        <w:continuationSeparator/>
      </w:r>
    </w:p>
  </w:footnote>
  <w:footnote w:type="continuationNotice" w:id="1">
    <w:p w14:paraId="13BEB079" w14:textId="77777777" w:rsidR="0000049D" w:rsidRDefault="000004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70F6" w14:textId="5FB5481D" w:rsidR="00173175" w:rsidRDefault="00173175">
    <w:pPr>
      <w:pStyle w:val="Header"/>
    </w:pPr>
    <w:r>
      <w:rPr>
        <w:noProof/>
      </w:rPr>
      <w:drawing>
        <wp:inline distT="0" distB="0" distL="0" distR="0" wp14:anchorId="489C671D" wp14:editId="332C9090">
          <wp:extent cx="1803675" cy="393700"/>
          <wp:effectExtent l="0" t="0" r="6350" b="6350"/>
          <wp:docPr id="1680530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950" cy="393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124324"/>
    <w:multiLevelType w:val="multilevel"/>
    <w:tmpl w:val="14382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59408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D7"/>
    <w:rsid w:val="0000049D"/>
    <w:rsid w:val="000029F2"/>
    <w:rsid w:val="000053E7"/>
    <w:rsid w:val="00035228"/>
    <w:rsid w:val="000440D2"/>
    <w:rsid w:val="00054734"/>
    <w:rsid w:val="00061668"/>
    <w:rsid w:val="000618F4"/>
    <w:rsid w:val="00061BD1"/>
    <w:rsid w:val="00067B7F"/>
    <w:rsid w:val="00095524"/>
    <w:rsid w:val="000A4F2C"/>
    <w:rsid w:val="000C61BF"/>
    <w:rsid w:val="000C6AE9"/>
    <w:rsid w:val="000D3750"/>
    <w:rsid w:val="00120054"/>
    <w:rsid w:val="001441D7"/>
    <w:rsid w:val="00173175"/>
    <w:rsid w:val="001866D7"/>
    <w:rsid w:val="001D14B7"/>
    <w:rsid w:val="001E510D"/>
    <w:rsid w:val="00255B6C"/>
    <w:rsid w:val="00256A5D"/>
    <w:rsid w:val="0027372D"/>
    <w:rsid w:val="002923C5"/>
    <w:rsid w:val="002A2494"/>
    <w:rsid w:val="002E2934"/>
    <w:rsid w:val="002F2164"/>
    <w:rsid w:val="003105DF"/>
    <w:rsid w:val="00371DF7"/>
    <w:rsid w:val="00377D82"/>
    <w:rsid w:val="00377FCA"/>
    <w:rsid w:val="003859FE"/>
    <w:rsid w:val="003A6740"/>
    <w:rsid w:val="003E499B"/>
    <w:rsid w:val="003F52C5"/>
    <w:rsid w:val="00403904"/>
    <w:rsid w:val="004079BB"/>
    <w:rsid w:val="004124B3"/>
    <w:rsid w:val="00427354"/>
    <w:rsid w:val="00456C66"/>
    <w:rsid w:val="00467AD8"/>
    <w:rsid w:val="004753D7"/>
    <w:rsid w:val="00477B2D"/>
    <w:rsid w:val="00487F6E"/>
    <w:rsid w:val="004A05CF"/>
    <w:rsid w:val="004C378B"/>
    <w:rsid w:val="004D3089"/>
    <w:rsid w:val="004E609E"/>
    <w:rsid w:val="004F130C"/>
    <w:rsid w:val="004F7C86"/>
    <w:rsid w:val="00500F27"/>
    <w:rsid w:val="0050149A"/>
    <w:rsid w:val="00524E2F"/>
    <w:rsid w:val="00542DAA"/>
    <w:rsid w:val="0058336E"/>
    <w:rsid w:val="005861F4"/>
    <w:rsid w:val="00586CD3"/>
    <w:rsid w:val="00593779"/>
    <w:rsid w:val="005B4D7B"/>
    <w:rsid w:val="005C4323"/>
    <w:rsid w:val="005D383A"/>
    <w:rsid w:val="005E6606"/>
    <w:rsid w:val="005E6669"/>
    <w:rsid w:val="005F54D5"/>
    <w:rsid w:val="00601E32"/>
    <w:rsid w:val="00606F3A"/>
    <w:rsid w:val="00611230"/>
    <w:rsid w:val="00615CBA"/>
    <w:rsid w:val="00655C92"/>
    <w:rsid w:val="00656E94"/>
    <w:rsid w:val="00657BA0"/>
    <w:rsid w:val="00664508"/>
    <w:rsid w:val="00680E28"/>
    <w:rsid w:val="0068626F"/>
    <w:rsid w:val="006B1DD3"/>
    <w:rsid w:val="006B4E14"/>
    <w:rsid w:val="006C1474"/>
    <w:rsid w:val="006D0346"/>
    <w:rsid w:val="00707525"/>
    <w:rsid w:val="00722AED"/>
    <w:rsid w:val="0074771F"/>
    <w:rsid w:val="00763BD8"/>
    <w:rsid w:val="007751C1"/>
    <w:rsid w:val="00780A6D"/>
    <w:rsid w:val="00793A9C"/>
    <w:rsid w:val="007A3AB8"/>
    <w:rsid w:val="007D170E"/>
    <w:rsid w:val="007E35B4"/>
    <w:rsid w:val="007F1AEB"/>
    <w:rsid w:val="007F1B08"/>
    <w:rsid w:val="00800EB5"/>
    <w:rsid w:val="00827DF7"/>
    <w:rsid w:val="00833A52"/>
    <w:rsid w:val="00837CCC"/>
    <w:rsid w:val="0085450E"/>
    <w:rsid w:val="00856716"/>
    <w:rsid w:val="00872F6F"/>
    <w:rsid w:val="00886C89"/>
    <w:rsid w:val="00895B5F"/>
    <w:rsid w:val="008C3278"/>
    <w:rsid w:val="008C73A2"/>
    <w:rsid w:val="008D27D5"/>
    <w:rsid w:val="008D5C43"/>
    <w:rsid w:val="008F37DC"/>
    <w:rsid w:val="008F407A"/>
    <w:rsid w:val="0092282D"/>
    <w:rsid w:val="00922E4F"/>
    <w:rsid w:val="00922F47"/>
    <w:rsid w:val="00931AF4"/>
    <w:rsid w:val="00943B72"/>
    <w:rsid w:val="009462DD"/>
    <w:rsid w:val="00950AD3"/>
    <w:rsid w:val="00962789"/>
    <w:rsid w:val="009710B8"/>
    <w:rsid w:val="00984DF1"/>
    <w:rsid w:val="00995559"/>
    <w:rsid w:val="00997D5B"/>
    <w:rsid w:val="009B2F14"/>
    <w:rsid w:val="009D75ED"/>
    <w:rsid w:val="009E5AEB"/>
    <w:rsid w:val="009E6B27"/>
    <w:rsid w:val="009F562C"/>
    <w:rsid w:val="009F6F8F"/>
    <w:rsid w:val="00A30944"/>
    <w:rsid w:val="00A31643"/>
    <w:rsid w:val="00A33824"/>
    <w:rsid w:val="00A348F7"/>
    <w:rsid w:val="00A36262"/>
    <w:rsid w:val="00A45DE0"/>
    <w:rsid w:val="00A52E48"/>
    <w:rsid w:val="00A65004"/>
    <w:rsid w:val="00A654AB"/>
    <w:rsid w:val="00A72280"/>
    <w:rsid w:val="00A757F7"/>
    <w:rsid w:val="00A807C8"/>
    <w:rsid w:val="00A813C4"/>
    <w:rsid w:val="00A906F0"/>
    <w:rsid w:val="00A90A56"/>
    <w:rsid w:val="00A95259"/>
    <w:rsid w:val="00A97515"/>
    <w:rsid w:val="00AA6C71"/>
    <w:rsid w:val="00AB0F7D"/>
    <w:rsid w:val="00AB7F5E"/>
    <w:rsid w:val="00B153F8"/>
    <w:rsid w:val="00B21BB9"/>
    <w:rsid w:val="00B35431"/>
    <w:rsid w:val="00B4199E"/>
    <w:rsid w:val="00B56F03"/>
    <w:rsid w:val="00B579A3"/>
    <w:rsid w:val="00B61B4B"/>
    <w:rsid w:val="00BE19D6"/>
    <w:rsid w:val="00BF378F"/>
    <w:rsid w:val="00BF6452"/>
    <w:rsid w:val="00C02FAE"/>
    <w:rsid w:val="00C46BFF"/>
    <w:rsid w:val="00C749B1"/>
    <w:rsid w:val="00C81305"/>
    <w:rsid w:val="00C971A2"/>
    <w:rsid w:val="00CA2E80"/>
    <w:rsid w:val="00CB7074"/>
    <w:rsid w:val="00CB7C5F"/>
    <w:rsid w:val="00D65698"/>
    <w:rsid w:val="00D907C1"/>
    <w:rsid w:val="00DB7EBE"/>
    <w:rsid w:val="00DD20A1"/>
    <w:rsid w:val="00DD6DFC"/>
    <w:rsid w:val="00E1087A"/>
    <w:rsid w:val="00E1444D"/>
    <w:rsid w:val="00E66A04"/>
    <w:rsid w:val="00E66C19"/>
    <w:rsid w:val="00E948AD"/>
    <w:rsid w:val="00EE69AA"/>
    <w:rsid w:val="00EF4E8D"/>
    <w:rsid w:val="00F07AEC"/>
    <w:rsid w:val="00F26638"/>
    <w:rsid w:val="00F36C2D"/>
    <w:rsid w:val="00F47747"/>
    <w:rsid w:val="00F57DC7"/>
    <w:rsid w:val="00F72942"/>
    <w:rsid w:val="00F803E1"/>
    <w:rsid w:val="00F958C5"/>
    <w:rsid w:val="00FA662F"/>
    <w:rsid w:val="00FC7439"/>
    <w:rsid w:val="00FF6B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10D6"/>
  <w15:chartTrackingRefBased/>
  <w15:docId w15:val="{10394145-6277-4F1A-9E06-5E11F390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3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53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53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53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53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53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53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53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53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3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53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53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53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53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53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53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53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53D7"/>
    <w:rPr>
      <w:rFonts w:eastAsiaTheme="majorEastAsia" w:cstheme="majorBidi"/>
      <w:color w:val="272727" w:themeColor="text1" w:themeTint="D8"/>
    </w:rPr>
  </w:style>
  <w:style w:type="paragraph" w:styleId="Title">
    <w:name w:val="Title"/>
    <w:basedOn w:val="Normal"/>
    <w:next w:val="Normal"/>
    <w:link w:val="TitleChar"/>
    <w:uiPriority w:val="10"/>
    <w:qFormat/>
    <w:rsid w:val="00475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53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53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53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53D7"/>
    <w:pPr>
      <w:spacing w:before="160"/>
      <w:jc w:val="center"/>
    </w:pPr>
    <w:rPr>
      <w:i/>
      <w:iCs/>
      <w:color w:val="404040" w:themeColor="text1" w:themeTint="BF"/>
    </w:rPr>
  </w:style>
  <w:style w:type="character" w:customStyle="1" w:styleId="QuoteChar">
    <w:name w:val="Quote Char"/>
    <w:basedOn w:val="DefaultParagraphFont"/>
    <w:link w:val="Quote"/>
    <w:uiPriority w:val="29"/>
    <w:rsid w:val="004753D7"/>
    <w:rPr>
      <w:i/>
      <w:iCs/>
      <w:color w:val="404040" w:themeColor="text1" w:themeTint="BF"/>
    </w:rPr>
  </w:style>
  <w:style w:type="paragraph" w:styleId="ListParagraph">
    <w:name w:val="List Paragraph"/>
    <w:basedOn w:val="Normal"/>
    <w:uiPriority w:val="34"/>
    <w:qFormat/>
    <w:rsid w:val="004753D7"/>
    <w:pPr>
      <w:ind w:left="720"/>
      <w:contextualSpacing/>
    </w:pPr>
  </w:style>
  <w:style w:type="character" w:styleId="IntenseEmphasis">
    <w:name w:val="Intense Emphasis"/>
    <w:basedOn w:val="DefaultParagraphFont"/>
    <w:uiPriority w:val="21"/>
    <w:qFormat/>
    <w:rsid w:val="004753D7"/>
    <w:rPr>
      <w:i/>
      <w:iCs/>
      <w:color w:val="0F4761" w:themeColor="accent1" w:themeShade="BF"/>
    </w:rPr>
  </w:style>
  <w:style w:type="paragraph" w:styleId="IntenseQuote">
    <w:name w:val="Intense Quote"/>
    <w:basedOn w:val="Normal"/>
    <w:next w:val="Normal"/>
    <w:link w:val="IntenseQuoteChar"/>
    <w:uiPriority w:val="30"/>
    <w:qFormat/>
    <w:rsid w:val="004753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53D7"/>
    <w:rPr>
      <w:i/>
      <w:iCs/>
      <w:color w:val="0F4761" w:themeColor="accent1" w:themeShade="BF"/>
    </w:rPr>
  </w:style>
  <w:style w:type="character" w:styleId="IntenseReference">
    <w:name w:val="Intense Reference"/>
    <w:basedOn w:val="DefaultParagraphFont"/>
    <w:uiPriority w:val="32"/>
    <w:qFormat/>
    <w:rsid w:val="004753D7"/>
    <w:rPr>
      <w:b/>
      <w:bCs/>
      <w:smallCaps/>
      <w:color w:val="0F4761" w:themeColor="accent1" w:themeShade="BF"/>
      <w:spacing w:val="5"/>
    </w:rPr>
  </w:style>
  <w:style w:type="character" w:styleId="Hyperlink">
    <w:name w:val="Hyperlink"/>
    <w:basedOn w:val="DefaultParagraphFont"/>
    <w:uiPriority w:val="99"/>
    <w:unhideWhenUsed/>
    <w:rsid w:val="002F2164"/>
    <w:rPr>
      <w:color w:val="467886" w:themeColor="hyperlink"/>
      <w:u w:val="single"/>
    </w:rPr>
  </w:style>
  <w:style w:type="character" w:styleId="UnresolvedMention">
    <w:name w:val="Unresolved Mention"/>
    <w:basedOn w:val="DefaultParagraphFont"/>
    <w:uiPriority w:val="99"/>
    <w:semiHidden/>
    <w:unhideWhenUsed/>
    <w:rsid w:val="002F2164"/>
    <w:rPr>
      <w:color w:val="605E5C"/>
      <w:shd w:val="clear" w:color="auto" w:fill="E1DFDD"/>
    </w:rPr>
  </w:style>
  <w:style w:type="paragraph" w:styleId="Header">
    <w:name w:val="header"/>
    <w:basedOn w:val="Normal"/>
    <w:link w:val="HeaderChar"/>
    <w:uiPriority w:val="99"/>
    <w:unhideWhenUsed/>
    <w:rsid w:val="00833A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3A52"/>
  </w:style>
  <w:style w:type="paragraph" w:styleId="Footer">
    <w:name w:val="footer"/>
    <w:basedOn w:val="Normal"/>
    <w:link w:val="FooterChar"/>
    <w:uiPriority w:val="99"/>
    <w:unhideWhenUsed/>
    <w:rsid w:val="00833A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3A52"/>
  </w:style>
  <w:style w:type="character" w:styleId="FollowedHyperlink">
    <w:name w:val="FollowedHyperlink"/>
    <w:basedOn w:val="DefaultParagraphFont"/>
    <w:uiPriority w:val="99"/>
    <w:semiHidden/>
    <w:unhideWhenUsed/>
    <w:rsid w:val="00D6569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755634">
      <w:bodyDiv w:val="1"/>
      <w:marLeft w:val="0"/>
      <w:marRight w:val="0"/>
      <w:marTop w:val="0"/>
      <w:marBottom w:val="0"/>
      <w:divBdr>
        <w:top w:val="none" w:sz="0" w:space="0" w:color="auto"/>
        <w:left w:val="none" w:sz="0" w:space="0" w:color="auto"/>
        <w:bottom w:val="none" w:sz="0" w:space="0" w:color="auto"/>
        <w:right w:val="none" w:sz="0" w:space="0" w:color="auto"/>
      </w:divBdr>
    </w:div>
    <w:div w:id="298193043">
      <w:bodyDiv w:val="1"/>
      <w:marLeft w:val="0"/>
      <w:marRight w:val="0"/>
      <w:marTop w:val="0"/>
      <w:marBottom w:val="0"/>
      <w:divBdr>
        <w:top w:val="none" w:sz="0" w:space="0" w:color="auto"/>
        <w:left w:val="none" w:sz="0" w:space="0" w:color="auto"/>
        <w:bottom w:val="none" w:sz="0" w:space="0" w:color="auto"/>
        <w:right w:val="none" w:sz="0" w:space="0" w:color="auto"/>
      </w:divBdr>
    </w:div>
    <w:div w:id="745879212">
      <w:bodyDiv w:val="1"/>
      <w:marLeft w:val="0"/>
      <w:marRight w:val="0"/>
      <w:marTop w:val="0"/>
      <w:marBottom w:val="0"/>
      <w:divBdr>
        <w:top w:val="none" w:sz="0" w:space="0" w:color="auto"/>
        <w:left w:val="none" w:sz="0" w:space="0" w:color="auto"/>
        <w:bottom w:val="none" w:sz="0" w:space="0" w:color="auto"/>
        <w:right w:val="none" w:sz="0" w:space="0" w:color="auto"/>
      </w:divBdr>
    </w:div>
    <w:div w:id="1578248625">
      <w:bodyDiv w:val="1"/>
      <w:marLeft w:val="0"/>
      <w:marRight w:val="0"/>
      <w:marTop w:val="0"/>
      <w:marBottom w:val="0"/>
      <w:divBdr>
        <w:top w:val="none" w:sz="0" w:space="0" w:color="auto"/>
        <w:left w:val="none" w:sz="0" w:space="0" w:color="auto"/>
        <w:bottom w:val="none" w:sz="0" w:space="0" w:color="auto"/>
        <w:right w:val="none" w:sz="0" w:space="0" w:color="auto"/>
      </w:divBdr>
    </w:div>
    <w:div w:id="189943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xima.lt/leidiniai/atidarymas-x293"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25A0E-5E46-4CDF-9025-9AA88467EC1C}">
  <ds:schemaRefs>
    <ds:schemaRef ds:uri="http://schemas.openxmlformats.org/officeDocument/2006/bibliography"/>
  </ds:schemaRefs>
</ds:datastoreItem>
</file>

<file path=customXml/itemProps2.xml><?xml version="1.0" encoding="utf-8"?>
<ds:datastoreItem xmlns:ds="http://schemas.openxmlformats.org/officeDocument/2006/customXml" ds:itemID="{E8643401-8D1E-4333-86E7-2A618009A465}">
  <ds:schemaRefs>
    <ds:schemaRef ds:uri="http://schemas.microsoft.com/sharepoint/v3/contenttype/forms"/>
  </ds:schemaRefs>
</ds:datastoreItem>
</file>

<file path=customXml/itemProps3.xml><?xml version="1.0" encoding="utf-8"?>
<ds:datastoreItem xmlns:ds="http://schemas.openxmlformats.org/officeDocument/2006/customXml" ds:itemID="{0503473A-D3FC-4727-AFF6-AB5DC44C6F85}">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7B9CC47E-C5FD-4F7A-9976-76EBDA638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2356</Words>
  <Characters>1343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100</cp:revision>
  <dcterms:created xsi:type="dcterms:W3CDTF">2025-03-10T13:25:00Z</dcterms:created>
  <dcterms:modified xsi:type="dcterms:W3CDTF">2025-04-01T05:57:00Z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