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9AA8C4" w14:textId="515454A1" w:rsidR="00455BDE" w:rsidRPr="00E51B6A" w:rsidRDefault="00C53210" w:rsidP="002770AB">
      <w:pPr>
        <w:spacing w:after="0" w:line="240" w:lineRule="auto"/>
        <w:jc w:val="right"/>
        <w:rPr>
          <w:rFonts w:ascii="Adobe Caslon Pro" w:hAnsi="Adobe Caslon Pro"/>
        </w:rPr>
      </w:pPr>
      <w:r w:rsidRPr="00E51B6A">
        <w:rPr>
          <w:rFonts w:ascii="Adobe Caslon Pro" w:hAnsi="Adobe Caslon Pro"/>
        </w:rPr>
        <w:t>Informacinis pranešimas</w:t>
      </w:r>
    </w:p>
    <w:p w14:paraId="4122BF8F" w14:textId="5D44440C" w:rsidR="00C53210" w:rsidRPr="00E51B6A" w:rsidRDefault="00C53210" w:rsidP="002770AB">
      <w:pPr>
        <w:spacing w:after="0" w:line="240" w:lineRule="auto"/>
        <w:jc w:val="right"/>
        <w:rPr>
          <w:rFonts w:ascii="Adobe Caslon Pro" w:hAnsi="Adobe Caslon Pro"/>
        </w:rPr>
      </w:pPr>
      <w:r w:rsidRPr="00E51B6A">
        <w:rPr>
          <w:rFonts w:ascii="Adobe Caslon Pro" w:hAnsi="Adobe Caslon Pro"/>
        </w:rPr>
        <w:t>2025 m. balandžio 1</w:t>
      </w:r>
      <w:r w:rsidR="002770AB">
        <w:rPr>
          <w:rFonts w:ascii="Adobe Caslon Pro" w:hAnsi="Adobe Caslon Pro"/>
        </w:rPr>
        <w:t>4</w:t>
      </w:r>
      <w:r w:rsidRPr="00E51B6A">
        <w:rPr>
          <w:rFonts w:ascii="Adobe Caslon Pro" w:hAnsi="Adobe Caslon Pro"/>
        </w:rPr>
        <w:t xml:space="preserve"> d.</w:t>
      </w:r>
    </w:p>
    <w:p w14:paraId="49C6052A" w14:textId="77777777" w:rsidR="00C53210" w:rsidRPr="00E51B6A" w:rsidRDefault="00C53210" w:rsidP="00C53210">
      <w:pPr>
        <w:jc w:val="right"/>
        <w:rPr>
          <w:rFonts w:ascii="Adobe Caslon Pro" w:hAnsi="Adobe Caslon Pro"/>
        </w:rPr>
      </w:pPr>
    </w:p>
    <w:p w14:paraId="2320BE13" w14:textId="148163D7" w:rsidR="00C53210" w:rsidRPr="002770AB" w:rsidRDefault="00ED49AA" w:rsidP="00C53210">
      <w:pPr>
        <w:jc w:val="center"/>
        <w:rPr>
          <w:rFonts w:ascii="Adobe Caslon Pro" w:hAnsi="Adobe Caslon Pro"/>
          <w:b/>
          <w:bCs/>
        </w:rPr>
      </w:pPr>
      <w:r w:rsidRPr="002770AB">
        <w:rPr>
          <w:rFonts w:ascii="Adobe Caslon Pro" w:hAnsi="Adobe Caslon Pro"/>
          <w:b/>
          <w:bCs/>
        </w:rPr>
        <w:t>Siūlom</w:t>
      </w:r>
      <w:r w:rsidR="00A13231">
        <w:rPr>
          <w:rFonts w:ascii="Adobe Caslon Pro" w:hAnsi="Adobe Caslon Pro"/>
          <w:b/>
          <w:bCs/>
        </w:rPr>
        <w:t xml:space="preserve">a </w:t>
      </w:r>
      <w:r w:rsidR="002770AB" w:rsidRPr="002770AB">
        <w:rPr>
          <w:rFonts w:ascii="Adobe Caslon Pro" w:hAnsi="Adobe Caslon Pro"/>
          <w:b/>
          <w:bCs/>
        </w:rPr>
        <w:t>įvesti atskirą gynybos mokestį</w:t>
      </w:r>
    </w:p>
    <w:p w14:paraId="73156A5D" w14:textId="24AE3CD7" w:rsidR="00A13231" w:rsidRPr="00A13231" w:rsidRDefault="00825C43" w:rsidP="0027028D">
      <w:pPr>
        <w:jc w:val="both"/>
        <w:rPr>
          <w:rFonts w:ascii="Adobe Caslon Pro" w:hAnsi="Adobe Caslon Pro"/>
          <w:b/>
          <w:bCs/>
        </w:rPr>
      </w:pPr>
      <w:r w:rsidRPr="00D9009F">
        <w:rPr>
          <w:rFonts w:ascii="Adobe Caslon Pro" w:hAnsi="Adobe Caslon Pro"/>
          <w:b/>
          <w:bCs/>
        </w:rPr>
        <w:t xml:space="preserve">Klaipėdoje vykusioje Visuotinio advokatų susirinkimo diskusijoje </w:t>
      </w:r>
      <w:r w:rsidR="00200014" w:rsidRPr="00D9009F">
        <w:rPr>
          <w:rFonts w:ascii="Adobe Caslon Pro" w:hAnsi="Adobe Caslon Pro"/>
          <w:b/>
          <w:bCs/>
        </w:rPr>
        <w:t xml:space="preserve">keltas klausimas, ar </w:t>
      </w:r>
      <w:r w:rsidR="0044032E" w:rsidRPr="00D9009F">
        <w:rPr>
          <w:rFonts w:ascii="Adobe Caslon Pro" w:hAnsi="Adobe Caslon Pro"/>
          <w:b/>
          <w:bCs/>
        </w:rPr>
        <w:t>gynybos finansavimui mokesčių didinimas – vienintelis kelias.</w:t>
      </w:r>
      <w:r w:rsidR="002770AB" w:rsidRPr="00D9009F">
        <w:rPr>
          <w:rFonts w:ascii="Adobe Caslon Pro" w:hAnsi="Adobe Caslon Pro"/>
          <w:b/>
          <w:bCs/>
        </w:rPr>
        <w:t xml:space="preserve"> </w:t>
      </w:r>
      <w:r w:rsidR="00A13231" w:rsidRPr="00D9009F">
        <w:rPr>
          <w:rFonts w:ascii="Adobe Caslon Pro" w:hAnsi="Adobe Caslon Pro"/>
          <w:b/>
          <w:bCs/>
        </w:rPr>
        <w:t xml:space="preserve">Diskusijoje dalyvavusių pašnekovų teigimu, </w:t>
      </w:r>
      <w:r w:rsidR="00A13231" w:rsidRPr="00A13231">
        <w:rPr>
          <w:rFonts w:ascii="Adobe Caslon Pro" w:hAnsi="Adobe Caslon Pro"/>
          <w:b/>
          <w:bCs/>
        </w:rPr>
        <w:t>skubota mokesčių reforma gali atnešti daugiau žalos nei naudos, tačiau reikia ieškoti balanso dėl gynybos didinimo bei pajamų, skirtų kitiems socialiniams poreikiams užtikrinti, bei buvo pasiūlyta įvesti atskirą gynybos mokestį.</w:t>
      </w:r>
    </w:p>
    <w:p w14:paraId="0C62A08B" w14:textId="61DD9D24" w:rsidR="0044032E" w:rsidRPr="00E51B6A" w:rsidRDefault="002770AB" w:rsidP="0027028D">
      <w:pPr>
        <w:jc w:val="both"/>
        <w:rPr>
          <w:rFonts w:ascii="Adobe Caslon Pro" w:hAnsi="Adobe Caslon Pro"/>
        </w:rPr>
      </w:pPr>
      <w:r>
        <w:rPr>
          <w:rFonts w:ascii="Adobe Caslon Pro" w:hAnsi="Adobe Caslon Pro"/>
        </w:rPr>
        <w:t xml:space="preserve">Pastaroji </w:t>
      </w:r>
      <w:r w:rsidR="00C10F45" w:rsidRPr="00E51B6A">
        <w:rPr>
          <w:rFonts w:ascii="Adobe Caslon Pro" w:hAnsi="Adobe Caslon Pro"/>
        </w:rPr>
        <w:t>tem</w:t>
      </w:r>
      <w:r>
        <w:rPr>
          <w:rFonts w:ascii="Adobe Caslon Pro" w:hAnsi="Adobe Caslon Pro"/>
        </w:rPr>
        <w:t>a</w:t>
      </w:r>
      <w:r w:rsidR="00C10F45" w:rsidRPr="00E51B6A">
        <w:rPr>
          <w:rFonts w:ascii="Adobe Caslon Pro" w:hAnsi="Adobe Caslon Pro"/>
        </w:rPr>
        <w:t xml:space="preserve"> Lietuvos advokatūr</w:t>
      </w:r>
      <w:r>
        <w:rPr>
          <w:rFonts w:ascii="Adobe Caslon Pro" w:hAnsi="Adobe Caslon Pro"/>
        </w:rPr>
        <w:t>os</w:t>
      </w:r>
      <w:r w:rsidR="00C10F45" w:rsidRPr="00E51B6A">
        <w:rPr>
          <w:rFonts w:ascii="Adobe Caslon Pro" w:hAnsi="Adobe Caslon Pro"/>
        </w:rPr>
        <w:t xml:space="preserve"> </w:t>
      </w:r>
      <w:r>
        <w:rPr>
          <w:rFonts w:ascii="Adobe Caslon Pro" w:hAnsi="Adobe Caslon Pro"/>
        </w:rPr>
        <w:t xml:space="preserve">buvo </w:t>
      </w:r>
      <w:r w:rsidR="00C10F45" w:rsidRPr="00E51B6A">
        <w:rPr>
          <w:rFonts w:ascii="Adobe Caslon Pro" w:hAnsi="Adobe Caslon Pro"/>
        </w:rPr>
        <w:t>inici</w:t>
      </w:r>
      <w:r>
        <w:rPr>
          <w:rFonts w:ascii="Adobe Caslon Pro" w:hAnsi="Adobe Caslon Pro"/>
        </w:rPr>
        <w:t>uota</w:t>
      </w:r>
      <w:r w:rsidR="007A61FF" w:rsidRPr="00E51B6A">
        <w:rPr>
          <w:rFonts w:ascii="Adobe Caslon Pro" w:hAnsi="Adobe Caslon Pro"/>
        </w:rPr>
        <w:t xml:space="preserve">, kai tarptautinėje arenoje po </w:t>
      </w:r>
      <w:r w:rsidR="002B093E">
        <w:rPr>
          <w:rFonts w:ascii="Adobe Caslon Pro" w:hAnsi="Adobe Caslon Pro"/>
        </w:rPr>
        <w:t xml:space="preserve">prezidento </w:t>
      </w:r>
      <w:r w:rsidR="001732BF" w:rsidRPr="00E51B6A">
        <w:rPr>
          <w:rFonts w:ascii="Adobe Caslon Pro" w:hAnsi="Adobe Caslon Pro"/>
        </w:rPr>
        <w:t xml:space="preserve">rinkimų </w:t>
      </w:r>
      <w:r w:rsidR="002B093E">
        <w:rPr>
          <w:rFonts w:ascii="Adobe Caslon Pro" w:hAnsi="Adobe Caslon Pro"/>
        </w:rPr>
        <w:t xml:space="preserve">JAV </w:t>
      </w:r>
      <w:r w:rsidR="0027028D">
        <w:rPr>
          <w:rFonts w:ascii="Adobe Caslon Pro" w:hAnsi="Adobe Caslon Pro"/>
        </w:rPr>
        <w:t xml:space="preserve">ir pastarųjų savaičių sprendimų </w:t>
      </w:r>
      <w:r w:rsidR="001732BF" w:rsidRPr="00E51B6A">
        <w:rPr>
          <w:rFonts w:ascii="Adobe Caslon Pro" w:hAnsi="Adobe Caslon Pro"/>
        </w:rPr>
        <w:t>itin sparčiai pradėjo keistis nuotaikos</w:t>
      </w:r>
      <w:r w:rsidR="0027028D">
        <w:rPr>
          <w:rFonts w:ascii="Adobe Caslon Pro" w:hAnsi="Adobe Caslon Pro"/>
        </w:rPr>
        <w:t xml:space="preserve"> dėl ekonomikos perspektyvų</w:t>
      </w:r>
      <w:r w:rsidR="0043024D" w:rsidRPr="00E51B6A">
        <w:rPr>
          <w:rFonts w:ascii="Adobe Caslon Pro" w:hAnsi="Adobe Caslon Pro"/>
        </w:rPr>
        <w:t>, o iš dabartinės valdžios pasigird</w:t>
      </w:r>
      <w:r w:rsidR="005047AC" w:rsidRPr="00E51B6A">
        <w:rPr>
          <w:rFonts w:ascii="Adobe Caslon Pro" w:hAnsi="Adobe Caslon Pro"/>
        </w:rPr>
        <w:t>o</w:t>
      </w:r>
      <w:r w:rsidR="0043024D" w:rsidRPr="00E51B6A">
        <w:rPr>
          <w:rFonts w:ascii="Adobe Caslon Pro" w:hAnsi="Adobe Caslon Pro"/>
        </w:rPr>
        <w:t xml:space="preserve"> </w:t>
      </w:r>
      <w:r w:rsidR="0027028D">
        <w:rPr>
          <w:rFonts w:ascii="Adobe Caslon Pro" w:hAnsi="Adobe Caslon Pro"/>
        </w:rPr>
        <w:t xml:space="preserve">ne tik </w:t>
      </w:r>
      <w:r w:rsidR="0043024D" w:rsidRPr="00E51B6A">
        <w:rPr>
          <w:rFonts w:ascii="Adobe Caslon Pro" w:hAnsi="Adobe Caslon Pro"/>
        </w:rPr>
        <w:t>kvietim</w:t>
      </w:r>
      <w:r w:rsidR="005047AC" w:rsidRPr="00E51B6A">
        <w:rPr>
          <w:rFonts w:ascii="Adobe Caslon Pro" w:hAnsi="Adobe Caslon Pro"/>
        </w:rPr>
        <w:t>as</w:t>
      </w:r>
      <w:r w:rsidR="0043024D" w:rsidRPr="00E51B6A">
        <w:rPr>
          <w:rFonts w:ascii="Adobe Caslon Pro" w:hAnsi="Adobe Caslon Pro"/>
        </w:rPr>
        <w:t xml:space="preserve"> telktis ir ieškoti papildomo finansavimo gynybai</w:t>
      </w:r>
      <w:r w:rsidR="00E60254">
        <w:rPr>
          <w:rFonts w:ascii="Adobe Caslon Pro" w:hAnsi="Adobe Caslon Pro"/>
        </w:rPr>
        <w:t xml:space="preserve">, bei šalia to </w:t>
      </w:r>
      <w:r w:rsidR="0027028D">
        <w:rPr>
          <w:rFonts w:ascii="Adobe Caslon Pro" w:hAnsi="Adobe Caslon Pro"/>
        </w:rPr>
        <w:t>numatytas</w:t>
      </w:r>
      <w:r w:rsidR="00E60254">
        <w:rPr>
          <w:rFonts w:ascii="Adobe Caslon Pro" w:hAnsi="Adobe Caslon Pro"/>
        </w:rPr>
        <w:t xml:space="preserve"> mokesčių </w:t>
      </w:r>
      <w:r w:rsidR="0027028D">
        <w:rPr>
          <w:rFonts w:ascii="Adobe Caslon Pro" w:hAnsi="Adobe Caslon Pro"/>
        </w:rPr>
        <w:t xml:space="preserve">naštos didinimas ir kitiems valstybės poreikiams. </w:t>
      </w:r>
    </w:p>
    <w:p w14:paraId="240B2AA2" w14:textId="5290D2E1" w:rsidR="00745C4F" w:rsidRDefault="00FE0975" w:rsidP="00745C4F">
      <w:pPr>
        <w:spacing w:after="0" w:line="240" w:lineRule="auto"/>
        <w:jc w:val="both"/>
        <w:rPr>
          <w:rFonts w:ascii="Adobe Caslon Pro" w:hAnsi="Adobe Caslon Pro"/>
        </w:rPr>
      </w:pPr>
      <w:r w:rsidRPr="00E51B6A">
        <w:rPr>
          <w:rFonts w:ascii="Adobe Caslon Pro" w:hAnsi="Adobe Caslon Pro"/>
        </w:rPr>
        <w:t>„Kai diskusiją planavome kovo mėnes</w:t>
      </w:r>
      <w:r w:rsidR="0027028D">
        <w:rPr>
          <w:rFonts w:ascii="Adobe Caslon Pro" w:hAnsi="Adobe Caslon Pro"/>
        </w:rPr>
        <w:t>io pradžioje</w:t>
      </w:r>
      <w:r w:rsidRPr="00E51B6A">
        <w:rPr>
          <w:rFonts w:ascii="Adobe Caslon Pro" w:hAnsi="Adobe Caslon Pro"/>
        </w:rPr>
        <w:t xml:space="preserve">, </w:t>
      </w:r>
      <w:r w:rsidR="0052575C" w:rsidRPr="00E51B6A">
        <w:rPr>
          <w:rFonts w:ascii="Adobe Caslon Pro" w:hAnsi="Adobe Caslon Pro"/>
        </w:rPr>
        <w:t>iš dalies norėjome nešti kiek kitą žinią. Šiandien</w:t>
      </w:r>
      <w:r w:rsidR="00745C4F" w:rsidRPr="00E51B6A">
        <w:rPr>
          <w:rFonts w:ascii="Adobe Caslon Pro" w:hAnsi="Adobe Caslon Pro"/>
        </w:rPr>
        <w:t xml:space="preserve">, kai </w:t>
      </w:r>
      <w:r w:rsidR="0027028D">
        <w:rPr>
          <w:rFonts w:ascii="Adobe Caslon Pro" w:hAnsi="Adobe Caslon Pro"/>
        </w:rPr>
        <w:t xml:space="preserve">jau </w:t>
      </w:r>
      <w:r w:rsidR="00745C4F" w:rsidRPr="00E51B6A">
        <w:rPr>
          <w:rFonts w:ascii="Adobe Caslon Pro" w:hAnsi="Adobe Caslon Pro"/>
        </w:rPr>
        <w:t>girdime, kad svarstom</w:t>
      </w:r>
      <w:r w:rsidR="00347613">
        <w:rPr>
          <w:rFonts w:ascii="Adobe Caslon Pro" w:hAnsi="Adobe Caslon Pro"/>
        </w:rPr>
        <w:t>as</w:t>
      </w:r>
      <w:r w:rsidR="00745C4F" w:rsidRPr="00E51B6A">
        <w:rPr>
          <w:rFonts w:ascii="Adobe Caslon Pro" w:hAnsi="Adobe Caslon Pro"/>
        </w:rPr>
        <w:t xml:space="preserve"> mokesčių </w:t>
      </w:r>
      <w:r w:rsidR="0027028D">
        <w:rPr>
          <w:rFonts w:ascii="Adobe Caslon Pro" w:hAnsi="Adobe Caslon Pro"/>
        </w:rPr>
        <w:t>didinimas</w:t>
      </w:r>
      <w:r w:rsidR="0027028D" w:rsidRPr="00E51B6A">
        <w:rPr>
          <w:rFonts w:ascii="Adobe Caslon Pro" w:hAnsi="Adobe Caslon Pro"/>
        </w:rPr>
        <w:t xml:space="preserve"> </w:t>
      </w:r>
      <w:r w:rsidR="0027028D">
        <w:rPr>
          <w:rFonts w:ascii="Adobe Caslon Pro" w:hAnsi="Adobe Caslon Pro"/>
        </w:rPr>
        <w:t xml:space="preserve">skirtas rinkiminių pažadų įgyvendinimui, o ne </w:t>
      </w:r>
      <w:r w:rsidR="00745C4F" w:rsidRPr="00E51B6A">
        <w:rPr>
          <w:rFonts w:ascii="Adobe Caslon Pro" w:hAnsi="Adobe Caslon Pro"/>
        </w:rPr>
        <w:t>gynybos finansavim</w:t>
      </w:r>
      <w:r w:rsidR="0027028D">
        <w:rPr>
          <w:rFonts w:ascii="Adobe Caslon Pro" w:hAnsi="Adobe Caslon Pro"/>
        </w:rPr>
        <w:t>ui</w:t>
      </w:r>
      <w:r w:rsidR="00916930" w:rsidRPr="00E51B6A">
        <w:rPr>
          <w:rFonts w:ascii="Adobe Caslon Pro" w:hAnsi="Adobe Caslon Pro"/>
        </w:rPr>
        <w:t xml:space="preserve">, </w:t>
      </w:r>
      <w:r w:rsidR="0027028D">
        <w:rPr>
          <w:rFonts w:ascii="Adobe Caslon Pro" w:hAnsi="Adobe Caslon Pro"/>
        </w:rPr>
        <w:t xml:space="preserve">tuo pačiu metu </w:t>
      </w:r>
      <w:r w:rsidR="00F57F27">
        <w:rPr>
          <w:rFonts w:ascii="Adobe Caslon Pro" w:hAnsi="Adobe Caslon Pro"/>
        </w:rPr>
        <w:t xml:space="preserve">dar </w:t>
      </w:r>
      <w:r w:rsidR="002B093E">
        <w:rPr>
          <w:rFonts w:ascii="Adobe Caslon Pro" w:hAnsi="Adobe Caslon Pro"/>
        </w:rPr>
        <w:t xml:space="preserve">net nepradėtas </w:t>
      </w:r>
      <w:r w:rsidR="0027028D">
        <w:rPr>
          <w:rFonts w:ascii="Adobe Caslon Pro" w:hAnsi="Adobe Caslon Pro"/>
        </w:rPr>
        <w:t>biurokratinio aparato</w:t>
      </w:r>
      <w:r w:rsidR="00F57F27">
        <w:rPr>
          <w:rFonts w:ascii="Adobe Caslon Pro" w:hAnsi="Adobe Caslon Pro"/>
        </w:rPr>
        <w:t xml:space="preserve"> karpymas</w:t>
      </w:r>
      <w:r w:rsidR="0027028D">
        <w:rPr>
          <w:rFonts w:ascii="Adobe Caslon Pro" w:hAnsi="Adobe Caslon Pro"/>
        </w:rPr>
        <w:t xml:space="preserve">, </w:t>
      </w:r>
      <w:r w:rsidR="00347613">
        <w:rPr>
          <w:rFonts w:ascii="Adobe Caslon Pro" w:hAnsi="Adobe Caslon Pro"/>
        </w:rPr>
        <w:t>kyla klausimas, kas yra prioritetas – gynyba ar mokesčiai</w:t>
      </w:r>
      <w:r w:rsidR="00A13231">
        <w:rPr>
          <w:rFonts w:ascii="Adobe Caslon Pro" w:hAnsi="Adobe Caslon Pro"/>
        </w:rPr>
        <w:t xml:space="preserve">“, </w:t>
      </w:r>
      <w:r w:rsidR="00F25BF8" w:rsidRPr="00E51B6A">
        <w:rPr>
          <w:rFonts w:ascii="Adobe Caslon Pro" w:hAnsi="Adobe Caslon Pro"/>
        </w:rPr>
        <w:t>- diskusijos pradžioje akcentavo Advokatų tarybos pirmininkas</w:t>
      </w:r>
      <w:r w:rsidR="00F57F27">
        <w:rPr>
          <w:rFonts w:ascii="Adobe Caslon Pro" w:hAnsi="Adobe Caslon Pro"/>
        </w:rPr>
        <w:t xml:space="preserve"> Mindaugas Kukaitis</w:t>
      </w:r>
      <w:r w:rsidR="00F25BF8" w:rsidRPr="00E51B6A">
        <w:rPr>
          <w:rFonts w:ascii="Adobe Caslon Pro" w:hAnsi="Adobe Caslon Pro"/>
        </w:rPr>
        <w:t>.</w:t>
      </w:r>
    </w:p>
    <w:p w14:paraId="69B6A6EB" w14:textId="77777777" w:rsidR="00347613" w:rsidRDefault="00347613" w:rsidP="00745C4F">
      <w:pPr>
        <w:spacing w:after="0" w:line="240" w:lineRule="auto"/>
        <w:jc w:val="both"/>
        <w:rPr>
          <w:rFonts w:ascii="Adobe Caslon Pro" w:hAnsi="Adobe Caslon Pro"/>
        </w:rPr>
      </w:pPr>
    </w:p>
    <w:p w14:paraId="6F377072" w14:textId="5A404932" w:rsidR="00347613" w:rsidRDefault="00347613" w:rsidP="00745C4F">
      <w:pPr>
        <w:spacing w:after="0" w:line="240" w:lineRule="auto"/>
        <w:jc w:val="both"/>
        <w:rPr>
          <w:rFonts w:ascii="Adobe Caslon Pro" w:hAnsi="Adobe Caslon Pro"/>
        </w:rPr>
      </w:pPr>
      <w:r>
        <w:rPr>
          <w:rFonts w:ascii="Adobe Caslon Pro" w:hAnsi="Adobe Caslon Pro"/>
        </w:rPr>
        <w:t xml:space="preserve">Pasak diskusijoje dalyvavusio Finansų viceministro Kristupo Vaitiekūno, mokesčių pakėlimo neišvengsime, nes tai yra tvarus pajamų šaltinis. </w:t>
      </w:r>
    </w:p>
    <w:p w14:paraId="0E5205D4" w14:textId="77777777" w:rsidR="00347613" w:rsidRDefault="00347613" w:rsidP="00745C4F">
      <w:pPr>
        <w:spacing w:after="0" w:line="240" w:lineRule="auto"/>
        <w:jc w:val="both"/>
        <w:rPr>
          <w:rFonts w:ascii="Adobe Caslon Pro" w:hAnsi="Adobe Caslon Pro"/>
        </w:rPr>
      </w:pPr>
    </w:p>
    <w:p w14:paraId="4A0E605A" w14:textId="40B974A4" w:rsidR="00347613" w:rsidRDefault="00347613" w:rsidP="00745C4F">
      <w:pPr>
        <w:spacing w:after="0" w:line="240" w:lineRule="auto"/>
        <w:jc w:val="both"/>
        <w:rPr>
          <w:rFonts w:ascii="Adobe Caslon Pro" w:hAnsi="Adobe Caslon Pro"/>
        </w:rPr>
      </w:pPr>
      <w:r>
        <w:rPr>
          <w:rFonts w:ascii="Adobe Caslon Pro" w:hAnsi="Adobe Caslon Pro"/>
        </w:rPr>
        <w:t xml:space="preserve">„Valstybė išties susiduria su dviem problemomis, tai yra gynybos finansavimo ir karinio patarimo atliepimas, kuriam yra aiškiai paskaičiuota, kiek reikia </w:t>
      </w:r>
      <w:r w:rsidR="00A13231">
        <w:rPr>
          <w:rFonts w:ascii="Adobe Caslon Pro" w:hAnsi="Adobe Caslon Pro"/>
        </w:rPr>
        <w:t xml:space="preserve">tam </w:t>
      </w:r>
      <w:r>
        <w:rPr>
          <w:rFonts w:ascii="Adobe Caslon Pro" w:hAnsi="Adobe Caslon Pro"/>
        </w:rPr>
        <w:t>lėšų, ir antra – tai yra augančios valstybės lėšos.</w:t>
      </w:r>
      <w:r w:rsidR="00CA04A6">
        <w:rPr>
          <w:rFonts w:ascii="Adobe Caslon Pro" w:hAnsi="Adobe Caslon Pro"/>
        </w:rPr>
        <w:t xml:space="preserve"> Pavyzdžiui, atlyginimų augimas t</w:t>
      </w:r>
      <w:r w:rsidR="00F57F27">
        <w:rPr>
          <w:rFonts w:ascii="Adobe Caslon Pro" w:hAnsi="Adobe Caslon Pro"/>
        </w:rPr>
        <w:t>u</w:t>
      </w:r>
      <w:r w:rsidR="00CA04A6">
        <w:rPr>
          <w:rFonts w:ascii="Adobe Caslon Pro" w:hAnsi="Adobe Caslon Pro"/>
        </w:rPr>
        <w:t>ose sektoriuose, kuri</w:t>
      </w:r>
      <w:r w:rsidR="00F57F27">
        <w:rPr>
          <w:rFonts w:ascii="Adobe Caslon Pro" w:hAnsi="Adobe Caslon Pro"/>
        </w:rPr>
        <w:t>u</w:t>
      </w:r>
      <w:r w:rsidR="00CA04A6">
        <w:rPr>
          <w:rFonts w:ascii="Adobe Caslon Pro" w:hAnsi="Adobe Caslon Pro"/>
        </w:rPr>
        <w:t xml:space="preserve">ose biurokratijos mažinimas daug naudos neduotų, tai yra gydytojų, mokytojų atlyginimų augimas, kelių infrastruktūros finansavimas ir pan. Mokestiniai pakeitimai gal ir nėra vienintelis šaltinis, bet tai yra pagrindinis valstybės pajamų šaltinis“, - teigė </w:t>
      </w:r>
      <w:r w:rsidR="00E77F95">
        <w:rPr>
          <w:rFonts w:ascii="Adobe Caslon Pro" w:hAnsi="Adobe Caslon Pro"/>
        </w:rPr>
        <w:t>F</w:t>
      </w:r>
      <w:r w:rsidR="00CA04A6">
        <w:rPr>
          <w:rFonts w:ascii="Adobe Caslon Pro" w:hAnsi="Adobe Caslon Pro"/>
        </w:rPr>
        <w:t>inansų viceministras nuotoliu dalyvavęs diskusijoje.</w:t>
      </w:r>
    </w:p>
    <w:p w14:paraId="08550E1E" w14:textId="77777777" w:rsidR="004D70B6" w:rsidRDefault="004D70B6" w:rsidP="00745C4F">
      <w:pPr>
        <w:spacing w:after="0" w:line="240" w:lineRule="auto"/>
        <w:jc w:val="both"/>
        <w:rPr>
          <w:rFonts w:ascii="Adobe Caslon Pro" w:hAnsi="Adobe Caslon Pro"/>
        </w:rPr>
      </w:pPr>
    </w:p>
    <w:p w14:paraId="562046BB" w14:textId="073150E2" w:rsidR="00CA04A6" w:rsidRDefault="00CA04A6" w:rsidP="00745C4F">
      <w:pPr>
        <w:spacing w:after="0" w:line="240" w:lineRule="auto"/>
        <w:jc w:val="both"/>
        <w:rPr>
          <w:rFonts w:ascii="Adobe Caslon Pro" w:hAnsi="Adobe Caslon Pro"/>
        </w:rPr>
      </w:pPr>
      <w:r>
        <w:rPr>
          <w:rFonts w:ascii="Adobe Caslon Pro" w:hAnsi="Adobe Caslon Pro"/>
        </w:rPr>
        <w:t xml:space="preserve">Lietuvos Respublikos Seimo Biudžeto ir finansų komiteto pirmininkas, Seimo narys </w:t>
      </w:r>
      <w:r w:rsidRPr="004D70B6">
        <w:rPr>
          <w:rFonts w:ascii="Adobe Caslon Pro" w:hAnsi="Adobe Caslon Pro"/>
        </w:rPr>
        <w:t>Algirdas Sysas</w:t>
      </w:r>
      <w:r>
        <w:rPr>
          <w:rFonts w:ascii="Adobe Caslon Pro" w:hAnsi="Adobe Caslon Pro"/>
        </w:rPr>
        <w:t xml:space="preserve"> atkreipė dėmesį, kad 5 proc. gynybos finansavimo ribos vien mokesčiais, apie kuriuos šiuo metu diskutuojama viešojoje erdvėje, pasiekti nepavyktų.</w:t>
      </w:r>
    </w:p>
    <w:p w14:paraId="3D43D57E" w14:textId="77777777" w:rsidR="00CA04A6" w:rsidRDefault="00CA04A6" w:rsidP="00745C4F">
      <w:pPr>
        <w:spacing w:after="0" w:line="240" w:lineRule="auto"/>
        <w:jc w:val="both"/>
        <w:rPr>
          <w:rFonts w:ascii="Adobe Caslon Pro" w:hAnsi="Adobe Caslon Pro"/>
        </w:rPr>
      </w:pPr>
    </w:p>
    <w:p w14:paraId="68BC68D5" w14:textId="7C0F7A13" w:rsidR="006C7A67" w:rsidRDefault="00CA04A6" w:rsidP="006C7A67">
      <w:pPr>
        <w:spacing w:after="0" w:line="240" w:lineRule="auto"/>
        <w:jc w:val="both"/>
        <w:rPr>
          <w:rFonts w:ascii="Adobe Caslon Pro" w:hAnsi="Adobe Caslon Pro"/>
        </w:rPr>
      </w:pPr>
      <w:r>
        <w:rPr>
          <w:rFonts w:ascii="Adobe Caslon Pro" w:hAnsi="Adobe Caslon Pro"/>
        </w:rPr>
        <w:t>„Jei bandytume pasiekti 5 proc. gynybos finansavimo ribą vien mokesčiais, mums reikėtų turbūt 20 ar net 30 metų. Skolinimosi gynybos finansavimui mes neišvengsime</w:t>
      </w:r>
      <w:r w:rsidR="006C7A67">
        <w:rPr>
          <w:rFonts w:ascii="Adobe Caslon Pro" w:hAnsi="Adobe Caslon Pro"/>
        </w:rPr>
        <w:t xml:space="preserve">, net jei ir įvestumėme pačius drastiškiausius mokesčius.  Tačiau šiai dienai turime nepamiršti, kad turime deficitinį 5 milijardų </w:t>
      </w:r>
      <w:r w:rsidR="00F57F27">
        <w:rPr>
          <w:rFonts w:ascii="Adobe Caslon Pro" w:hAnsi="Adobe Caslon Pro"/>
        </w:rPr>
        <w:t xml:space="preserve">eurų </w:t>
      </w:r>
      <w:r w:rsidR="006C7A67">
        <w:rPr>
          <w:rFonts w:ascii="Adobe Caslon Pro" w:hAnsi="Adobe Caslon Pro"/>
        </w:rPr>
        <w:t xml:space="preserve">biudžetą. Su dabartiniais </w:t>
      </w:r>
      <w:r w:rsidR="006C7A67">
        <w:rPr>
          <w:rFonts w:ascii="Adobe Caslon Pro" w:hAnsi="Adobe Caslon Pro"/>
        </w:rPr>
        <w:lastRenderedPageBreak/>
        <w:t>mokesčiai surinksime 18</w:t>
      </w:r>
      <w:r w:rsidR="006C7A67" w:rsidRPr="006C7A67">
        <w:rPr>
          <w:rFonts w:ascii="Adobe Caslon Pro" w:hAnsi="Adobe Caslon Pro"/>
        </w:rPr>
        <w:t xml:space="preserve"> milijardų, o išlei</w:t>
      </w:r>
      <w:r w:rsidR="006C7A67">
        <w:rPr>
          <w:rFonts w:ascii="Adobe Caslon Pro" w:hAnsi="Adobe Caslon Pro"/>
        </w:rPr>
        <w:t>sime</w:t>
      </w:r>
      <w:r w:rsidR="006C7A67" w:rsidRPr="006C7A67">
        <w:rPr>
          <w:rFonts w:ascii="Adobe Caslon Pro" w:hAnsi="Adobe Caslon Pro"/>
        </w:rPr>
        <w:t xml:space="preserve"> 23 m</w:t>
      </w:r>
      <w:r w:rsidR="006C7A67">
        <w:rPr>
          <w:rFonts w:ascii="Adobe Caslon Pro" w:hAnsi="Adobe Caslon Pro"/>
        </w:rPr>
        <w:t xml:space="preserve">ilijardus. </w:t>
      </w:r>
      <w:r w:rsidR="006C7A67" w:rsidRPr="006C7A67">
        <w:rPr>
          <w:rFonts w:ascii="Adobe Caslon Pro" w:hAnsi="Adobe Caslon Pro"/>
        </w:rPr>
        <w:t xml:space="preserve"> Jei nieko nedarysime </w:t>
      </w:r>
      <w:r w:rsidR="006C7A67">
        <w:rPr>
          <w:rFonts w:ascii="Adobe Caslon Pro" w:hAnsi="Adobe Caslon Pro"/>
        </w:rPr>
        <w:t>atotrūkis tik didės, o be tvarių finansinių šaltinių lįsime į skolą“, - situaciją komentavo A</w:t>
      </w:r>
      <w:r w:rsidR="00F57F27">
        <w:rPr>
          <w:rFonts w:ascii="Adobe Caslon Pro" w:hAnsi="Adobe Caslon Pro"/>
        </w:rPr>
        <w:t xml:space="preserve">lgirdas </w:t>
      </w:r>
      <w:r w:rsidR="006C7A67">
        <w:rPr>
          <w:rFonts w:ascii="Adobe Caslon Pro" w:hAnsi="Adobe Caslon Pro"/>
        </w:rPr>
        <w:t>Sysas.</w:t>
      </w:r>
    </w:p>
    <w:p w14:paraId="2FADC031" w14:textId="77777777" w:rsidR="006C7A67" w:rsidRDefault="006C7A67" w:rsidP="006C7A67">
      <w:pPr>
        <w:spacing w:after="0" w:line="240" w:lineRule="auto"/>
        <w:jc w:val="both"/>
        <w:rPr>
          <w:rFonts w:ascii="Adobe Caslon Pro" w:hAnsi="Adobe Caslon Pro"/>
        </w:rPr>
      </w:pPr>
    </w:p>
    <w:p w14:paraId="6E6B74BE" w14:textId="1DA7DD3F" w:rsidR="006C7A67" w:rsidRDefault="006C7A67" w:rsidP="006C7A67">
      <w:pPr>
        <w:spacing w:after="0" w:line="240" w:lineRule="auto"/>
        <w:jc w:val="both"/>
        <w:rPr>
          <w:rFonts w:ascii="Adobe Caslon Pro" w:hAnsi="Adobe Caslon Pro"/>
          <w:b/>
          <w:bCs/>
        </w:rPr>
      </w:pPr>
      <w:r>
        <w:rPr>
          <w:rFonts w:ascii="Adobe Caslon Pro" w:hAnsi="Adobe Caslon Pro"/>
        </w:rPr>
        <w:t xml:space="preserve">Lietuvos buhalterių ir auditorių asociacijos prezidentė </w:t>
      </w:r>
      <w:r w:rsidRPr="004D70B6">
        <w:rPr>
          <w:rFonts w:ascii="Adobe Caslon Pro" w:hAnsi="Adobe Caslon Pro"/>
        </w:rPr>
        <w:t xml:space="preserve">Daiva </w:t>
      </w:r>
      <w:proofErr w:type="spellStart"/>
      <w:r w:rsidRPr="004D70B6">
        <w:rPr>
          <w:rFonts w:ascii="Adobe Caslon Pro" w:hAnsi="Adobe Caslon Pro"/>
        </w:rPr>
        <w:t>Čibirienė</w:t>
      </w:r>
      <w:proofErr w:type="spellEnd"/>
      <w:r w:rsidRPr="004D70B6">
        <w:rPr>
          <w:rFonts w:ascii="Adobe Caslon Pro" w:hAnsi="Adobe Caslon Pro"/>
        </w:rPr>
        <w:t xml:space="preserve"> akcentavo, jeigu kalbame apie gynybos mokestį, tai ir turime kalbėti apie atskirą gynybos mokestį su atskira biudžeto eilute,  kurį gyventojai mokėtų.</w:t>
      </w:r>
    </w:p>
    <w:p w14:paraId="757295BF" w14:textId="77777777" w:rsidR="006C7A67" w:rsidRDefault="006C7A67" w:rsidP="006C7A67">
      <w:pPr>
        <w:spacing w:after="0" w:line="240" w:lineRule="auto"/>
        <w:jc w:val="both"/>
        <w:rPr>
          <w:rFonts w:ascii="Adobe Caslon Pro" w:hAnsi="Adobe Caslon Pro"/>
        </w:rPr>
      </w:pPr>
    </w:p>
    <w:p w14:paraId="343D6511" w14:textId="6790C548" w:rsidR="006C7A67" w:rsidRDefault="006C7A67" w:rsidP="006C7A67">
      <w:pPr>
        <w:spacing w:after="0" w:line="240" w:lineRule="auto"/>
        <w:jc w:val="both"/>
        <w:rPr>
          <w:rFonts w:ascii="Adobe Caslon Pro" w:hAnsi="Adobe Caslon Pro"/>
        </w:rPr>
      </w:pPr>
      <w:r>
        <w:rPr>
          <w:rFonts w:ascii="Adobe Caslon Pro" w:hAnsi="Adobe Caslon Pro"/>
        </w:rPr>
        <w:t>„</w:t>
      </w:r>
      <w:r w:rsidRPr="006C7A67">
        <w:rPr>
          <w:rFonts w:ascii="Adobe Caslon Pro" w:hAnsi="Adobe Caslon Pro"/>
        </w:rPr>
        <w:t>Dabartiniu metu yra kitaip, mes girdime apie deficitin</w:t>
      </w:r>
      <w:r w:rsidR="00A13231">
        <w:rPr>
          <w:rFonts w:ascii="Adobe Caslon Pro" w:hAnsi="Adobe Caslon Pro"/>
        </w:rPr>
        <w:t>į</w:t>
      </w:r>
      <w:r w:rsidRPr="006C7A67">
        <w:rPr>
          <w:rFonts w:ascii="Adobe Caslon Pro" w:hAnsi="Adobe Caslon Pro"/>
        </w:rPr>
        <w:t xml:space="preserve"> biudžetą</w:t>
      </w:r>
      <w:r>
        <w:rPr>
          <w:rFonts w:ascii="Adobe Caslon Pro" w:hAnsi="Adobe Caslon Pro"/>
        </w:rPr>
        <w:t>,</w:t>
      </w:r>
      <w:r w:rsidRPr="006C7A67">
        <w:rPr>
          <w:rFonts w:ascii="Adobe Caslon Pro" w:hAnsi="Adobe Caslon Pro"/>
        </w:rPr>
        <w:t xml:space="preserve"> kuriame trūksta lėšų</w:t>
      </w:r>
      <w:r>
        <w:rPr>
          <w:rFonts w:ascii="Adobe Caslon Pro" w:hAnsi="Adobe Caslon Pro"/>
        </w:rPr>
        <w:t>, ir</w:t>
      </w:r>
      <w:r w:rsidRPr="006C7A67">
        <w:rPr>
          <w:rFonts w:ascii="Adobe Caslon Pro" w:hAnsi="Adobe Caslon Pro"/>
        </w:rPr>
        <w:t xml:space="preserve"> visai ne gynybai, </w:t>
      </w:r>
      <w:r>
        <w:rPr>
          <w:rFonts w:ascii="Adobe Caslon Pro" w:hAnsi="Adobe Caslon Pro"/>
        </w:rPr>
        <w:t xml:space="preserve">o </w:t>
      </w:r>
      <w:r w:rsidRPr="006C7A67">
        <w:rPr>
          <w:rFonts w:ascii="Adobe Caslon Pro" w:hAnsi="Adobe Caslon Pro"/>
        </w:rPr>
        <w:t>kitiems dalykams. Tie dalykai nekarpomi, kai kas finansuojama, kas galėtų būti mažiau finansuojama arba randant lėšų, efektyviau valdant valstybės turtą</w:t>
      </w:r>
      <w:r>
        <w:rPr>
          <w:rFonts w:ascii="Adobe Caslon Pro" w:hAnsi="Adobe Caslon Pro"/>
        </w:rPr>
        <w:t xml:space="preserve">. Šiuo metu </w:t>
      </w:r>
      <w:r w:rsidRPr="006C7A67">
        <w:rPr>
          <w:rFonts w:ascii="Adobe Caslon Pro" w:hAnsi="Adobe Caslon Pro"/>
        </w:rPr>
        <w:t xml:space="preserve">einama </w:t>
      </w:r>
      <w:r w:rsidR="009C3408" w:rsidRPr="006C7A67">
        <w:rPr>
          <w:rFonts w:ascii="Adobe Caslon Pro" w:hAnsi="Adobe Caslon Pro"/>
        </w:rPr>
        <w:t>lengviausi</w:t>
      </w:r>
      <w:r w:rsidR="009C3408">
        <w:rPr>
          <w:rFonts w:ascii="Adobe Caslon Pro" w:hAnsi="Adobe Caslon Pro"/>
        </w:rPr>
        <w:t>u</w:t>
      </w:r>
      <w:r w:rsidR="009C3408" w:rsidRPr="006C7A67">
        <w:rPr>
          <w:rFonts w:ascii="Adobe Caslon Pro" w:hAnsi="Adobe Caslon Pro"/>
        </w:rPr>
        <w:t xml:space="preserve"> keli</w:t>
      </w:r>
      <w:r w:rsidR="009C3408">
        <w:rPr>
          <w:rFonts w:ascii="Adobe Caslon Pro" w:hAnsi="Adobe Caslon Pro"/>
        </w:rPr>
        <w:t>u</w:t>
      </w:r>
      <w:r w:rsidRPr="006C7A67">
        <w:rPr>
          <w:rFonts w:ascii="Adobe Caslon Pro" w:hAnsi="Adobe Caslon Pro"/>
        </w:rPr>
        <w:t>. Kai galvojama, kad padidinus mokesčius gausis didesnis surinkimas</w:t>
      </w:r>
      <w:r>
        <w:rPr>
          <w:rFonts w:ascii="Adobe Caslon Pro" w:hAnsi="Adobe Caslon Pro"/>
        </w:rPr>
        <w:t>. Tačiau mes turime pavyzdį su akcizais, kai padidinus jį planavome surinkti daugiau, o gavosi priešingas efektas.</w:t>
      </w:r>
      <w:r w:rsidR="00A13231">
        <w:rPr>
          <w:rFonts w:ascii="Adobe Caslon Pro" w:hAnsi="Adobe Caslon Pro"/>
        </w:rPr>
        <w:t xml:space="preserve"> </w:t>
      </w:r>
      <w:r>
        <w:rPr>
          <w:rFonts w:ascii="Adobe Caslon Pro" w:hAnsi="Adobe Caslon Pro"/>
        </w:rPr>
        <w:t>J</w:t>
      </w:r>
      <w:r w:rsidRPr="006C7A67">
        <w:rPr>
          <w:rFonts w:ascii="Adobe Caslon Pro" w:hAnsi="Adobe Caslon Pro"/>
        </w:rPr>
        <w:t>o surinkimas sumažėjo, užsidaro degalinės, turime bedarbyst</w:t>
      </w:r>
      <w:r>
        <w:rPr>
          <w:rFonts w:ascii="Adobe Caslon Pro" w:hAnsi="Adobe Caslon Pro"/>
        </w:rPr>
        <w:t xml:space="preserve">ę </w:t>
      </w:r>
      <w:r w:rsidRPr="006C7A67">
        <w:rPr>
          <w:rFonts w:ascii="Adobe Caslon Pro" w:hAnsi="Adobe Caslon Pro"/>
        </w:rPr>
        <w:t xml:space="preserve">ir vietoj </w:t>
      </w:r>
      <w:r>
        <w:rPr>
          <w:rFonts w:ascii="Adobe Caslon Pro" w:hAnsi="Adobe Caslon Pro"/>
        </w:rPr>
        <w:t xml:space="preserve">to, kad būtų </w:t>
      </w:r>
      <w:r w:rsidRPr="006C7A67">
        <w:rPr>
          <w:rFonts w:ascii="Adobe Caslon Pro" w:hAnsi="Adobe Caslon Pro"/>
        </w:rPr>
        <w:t xml:space="preserve">daugiau surenkamų lėšų, turime išleisti </w:t>
      </w:r>
      <w:r>
        <w:rPr>
          <w:rFonts w:ascii="Adobe Caslon Pro" w:hAnsi="Adobe Caslon Pro"/>
        </w:rPr>
        <w:t xml:space="preserve">papildomai </w:t>
      </w:r>
      <w:r w:rsidRPr="006C7A67">
        <w:rPr>
          <w:rFonts w:ascii="Adobe Caslon Pro" w:hAnsi="Adobe Caslon Pro"/>
        </w:rPr>
        <w:t>socialinėms išmokoms</w:t>
      </w:r>
      <w:r w:rsidR="00CD5825">
        <w:rPr>
          <w:rFonts w:ascii="Adobe Caslon Pro" w:hAnsi="Adobe Caslon Pro"/>
        </w:rPr>
        <w:t xml:space="preserve"> ir štai turime minusinį biudžetą“, - atkreipė dėmesį D</w:t>
      </w:r>
      <w:r w:rsidR="00A13231">
        <w:rPr>
          <w:rFonts w:ascii="Adobe Caslon Pro" w:hAnsi="Adobe Caslon Pro"/>
        </w:rPr>
        <w:t>.</w:t>
      </w:r>
      <w:r w:rsidR="009C3408">
        <w:rPr>
          <w:rFonts w:ascii="Adobe Caslon Pro" w:hAnsi="Adobe Caslon Pro"/>
        </w:rPr>
        <w:t xml:space="preserve"> </w:t>
      </w:r>
      <w:proofErr w:type="spellStart"/>
      <w:r w:rsidR="00CD5825">
        <w:rPr>
          <w:rFonts w:ascii="Adobe Caslon Pro" w:hAnsi="Adobe Caslon Pro"/>
        </w:rPr>
        <w:t>Čibirienė</w:t>
      </w:r>
      <w:proofErr w:type="spellEnd"/>
      <w:r w:rsidR="00CD5825">
        <w:rPr>
          <w:rFonts w:ascii="Adobe Caslon Pro" w:hAnsi="Adobe Caslon Pro"/>
        </w:rPr>
        <w:t>.</w:t>
      </w:r>
    </w:p>
    <w:p w14:paraId="44CA7E5E" w14:textId="77777777" w:rsidR="00CD5825" w:rsidRDefault="00CD5825" w:rsidP="006C7A67">
      <w:pPr>
        <w:spacing w:after="0" w:line="240" w:lineRule="auto"/>
        <w:jc w:val="both"/>
        <w:rPr>
          <w:rFonts w:ascii="Adobe Caslon Pro" w:hAnsi="Adobe Caslon Pro"/>
        </w:rPr>
      </w:pPr>
    </w:p>
    <w:p w14:paraId="3416089B" w14:textId="6D19552E" w:rsidR="00CD5825" w:rsidRDefault="00CD5825" w:rsidP="006C7A67">
      <w:pPr>
        <w:spacing w:after="0" w:line="240" w:lineRule="auto"/>
        <w:jc w:val="both"/>
        <w:rPr>
          <w:rFonts w:ascii="Adobe Caslon Pro" w:hAnsi="Adobe Caslon Pro"/>
        </w:rPr>
      </w:pPr>
      <w:r>
        <w:rPr>
          <w:rFonts w:ascii="Adobe Caslon Pro" w:hAnsi="Adobe Caslon Pro"/>
        </w:rPr>
        <w:t xml:space="preserve">Lietuvos buhalterių ir auditorių asociacijos prezidentei pritarė </w:t>
      </w:r>
      <w:r w:rsidRPr="008712AF">
        <w:rPr>
          <w:rFonts w:ascii="Adobe Caslon Pro" w:hAnsi="Adobe Caslon Pro"/>
        </w:rPr>
        <w:t>Klaipėdos universiteto Infrastruktūros ir plėtros prorektorius</w:t>
      </w:r>
      <w:r>
        <w:rPr>
          <w:rFonts w:ascii="Adobe Caslon Pro" w:hAnsi="Adobe Caslon Pro"/>
          <w:b/>
          <w:bCs/>
        </w:rPr>
        <w:t xml:space="preserve"> </w:t>
      </w:r>
      <w:r w:rsidRPr="004D70B6">
        <w:rPr>
          <w:rFonts w:ascii="Adobe Caslon Pro" w:hAnsi="Adobe Caslon Pro"/>
        </w:rPr>
        <w:t>dr. Benediktas Petrauskas,</w:t>
      </w:r>
      <w:r>
        <w:rPr>
          <w:rFonts w:ascii="Adobe Caslon Pro" w:hAnsi="Adobe Caslon Pro"/>
        </w:rPr>
        <w:t xml:space="preserve"> jog dėl naujų mokesčių gali kilti priešingas efektas, jų nesurinkimas. </w:t>
      </w:r>
    </w:p>
    <w:p w14:paraId="6AA4A163" w14:textId="77777777" w:rsidR="00CD5825" w:rsidRDefault="00CD5825" w:rsidP="00CD5825">
      <w:pPr>
        <w:spacing w:after="0" w:line="240" w:lineRule="auto"/>
        <w:jc w:val="both"/>
        <w:rPr>
          <w:rFonts w:ascii="Adobe Caslon Pro" w:hAnsi="Adobe Caslon Pro"/>
        </w:rPr>
      </w:pPr>
    </w:p>
    <w:p w14:paraId="2A5F97C6" w14:textId="3EE79EB5" w:rsidR="00CD5825" w:rsidRPr="00CD5825" w:rsidRDefault="00CD5825" w:rsidP="00CD5825">
      <w:pPr>
        <w:spacing w:after="0" w:line="240" w:lineRule="auto"/>
        <w:jc w:val="both"/>
        <w:rPr>
          <w:rFonts w:ascii="Adobe Caslon Pro" w:hAnsi="Adobe Caslon Pro"/>
        </w:rPr>
      </w:pPr>
      <w:r>
        <w:rPr>
          <w:rFonts w:ascii="Adobe Caslon Pro" w:hAnsi="Adobe Caslon Pro"/>
        </w:rPr>
        <w:t>„D</w:t>
      </w:r>
      <w:r w:rsidRPr="00CD5825">
        <w:rPr>
          <w:rFonts w:ascii="Adobe Caslon Pro" w:hAnsi="Adobe Caslon Pro"/>
        </w:rPr>
        <w:t xml:space="preserve">iskusijoms laiko jau nebėra, tačiau galbūt reikėtų pasižiūrėti į artimiausią laikotarpį </w:t>
      </w:r>
      <w:r>
        <w:rPr>
          <w:rFonts w:ascii="Adobe Caslon Pro" w:hAnsi="Adobe Caslon Pro"/>
        </w:rPr>
        <w:t xml:space="preserve">– ką būtų galima padaryti ir kur sutaupyti. Gal būtų galima nutraukti tam tikriems projektams </w:t>
      </w:r>
      <w:r w:rsidRPr="00CD5825">
        <w:rPr>
          <w:rFonts w:ascii="Adobe Caslon Pro" w:hAnsi="Adobe Caslon Pro"/>
        </w:rPr>
        <w:t>finansavim</w:t>
      </w:r>
      <w:r>
        <w:rPr>
          <w:rFonts w:ascii="Adobe Caslon Pro" w:hAnsi="Adobe Caslon Pro"/>
        </w:rPr>
        <w:t xml:space="preserve">ą, </w:t>
      </w:r>
      <w:r w:rsidRPr="00CD5825">
        <w:rPr>
          <w:rFonts w:ascii="Adobe Caslon Pro" w:hAnsi="Adobe Caslon Pro"/>
        </w:rPr>
        <w:t>kuriuos visuomenė net palaikytų. Pavyzdžiui, regionų ministerija</w:t>
      </w:r>
      <w:r>
        <w:rPr>
          <w:rFonts w:ascii="Adobe Caslon Pro" w:hAnsi="Adobe Caslon Pro"/>
        </w:rPr>
        <w:t xml:space="preserve"> ar nacionalinio stadiono statyba</w:t>
      </w:r>
      <w:r w:rsidR="004D70B6">
        <w:rPr>
          <w:rFonts w:ascii="Adobe Caslon Pro" w:hAnsi="Adobe Caslon Pro"/>
        </w:rPr>
        <w:t>.</w:t>
      </w:r>
      <w:r>
        <w:rPr>
          <w:rFonts w:ascii="Adobe Caslon Pro" w:hAnsi="Adobe Caslon Pro"/>
        </w:rPr>
        <w:t xml:space="preserve"> </w:t>
      </w:r>
      <w:r w:rsidRPr="00CD5825">
        <w:rPr>
          <w:rFonts w:ascii="Adobe Caslon Pro" w:hAnsi="Adobe Caslon Pro"/>
        </w:rPr>
        <w:t xml:space="preserve"> </w:t>
      </w:r>
      <w:r>
        <w:rPr>
          <w:rFonts w:ascii="Adobe Caslon Pro" w:hAnsi="Adobe Caslon Pro"/>
        </w:rPr>
        <w:t>Tikrai pritariu tai nuomonei, kad galime ir nesurinkti</w:t>
      </w:r>
      <w:r w:rsidRPr="00CD5825">
        <w:rPr>
          <w:rFonts w:ascii="Adobe Caslon Pro" w:hAnsi="Adobe Caslon Pro"/>
        </w:rPr>
        <w:t xml:space="preserve"> mokesčių</w:t>
      </w:r>
      <w:r>
        <w:rPr>
          <w:rFonts w:ascii="Adobe Caslon Pro" w:hAnsi="Adobe Caslon Pro"/>
        </w:rPr>
        <w:t xml:space="preserve">. Ypač dabar </w:t>
      </w:r>
      <w:r w:rsidRPr="00CD5825">
        <w:rPr>
          <w:rFonts w:ascii="Adobe Caslon Pro" w:hAnsi="Adobe Caslon Pro"/>
        </w:rPr>
        <w:t>yra pavojinga juos kelti, žiūrint į tai</w:t>
      </w:r>
      <w:r w:rsidR="00A13231">
        <w:rPr>
          <w:rFonts w:ascii="Adobe Caslon Pro" w:hAnsi="Adobe Caslon Pro"/>
        </w:rPr>
        <w:t>,</w:t>
      </w:r>
      <w:r w:rsidRPr="00CD5825">
        <w:rPr>
          <w:rFonts w:ascii="Adobe Caslon Pro" w:hAnsi="Adobe Caslon Pro"/>
        </w:rPr>
        <w:t xml:space="preserve"> kas dedasi ne tik rytuose, bet </w:t>
      </w:r>
      <w:r>
        <w:rPr>
          <w:rFonts w:ascii="Adobe Caslon Pro" w:hAnsi="Adobe Caslon Pro"/>
        </w:rPr>
        <w:t xml:space="preserve">ir </w:t>
      </w:r>
      <w:r w:rsidRPr="00CD5825">
        <w:rPr>
          <w:rFonts w:ascii="Adobe Caslon Pro" w:hAnsi="Adobe Caslon Pro"/>
        </w:rPr>
        <w:t>vakaru</w:t>
      </w:r>
      <w:r>
        <w:rPr>
          <w:rFonts w:ascii="Adobe Caslon Pro" w:hAnsi="Adobe Caslon Pro"/>
        </w:rPr>
        <w:t>ose</w:t>
      </w:r>
      <w:r w:rsidRPr="00CD5825">
        <w:rPr>
          <w:rFonts w:ascii="Adobe Caslon Pro" w:hAnsi="Adobe Caslon Pro"/>
        </w:rPr>
        <w:t xml:space="preserve">. </w:t>
      </w:r>
      <w:r>
        <w:rPr>
          <w:rFonts w:ascii="Adobe Caslon Pro" w:hAnsi="Adobe Caslon Pro"/>
        </w:rPr>
        <w:t>G</w:t>
      </w:r>
      <w:r w:rsidRPr="00CD5825">
        <w:rPr>
          <w:rFonts w:ascii="Adobe Caslon Pro" w:hAnsi="Adobe Caslon Pro"/>
        </w:rPr>
        <w:t>al reikėtų</w:t>
      </w:r>
      <w:r>
        <w:rPr>
          <w:rFonts w:ascii="Adobe Caslon Pro" w:hAnsi="Adobe Caslon Pro"/>
        </w:rPr>
        <w:t xml:space="preserve">, kiek palaukti ir pasižiūrėti, </w:t>
      </w:r>
      <w:r w:rsidR="009C3408">
        <w:rPr>
          <w:rFonts w:ascii="Adobe Caslon Pro" w:hAnsi="Adobe Caslon Pro"/>
        </w:rPr>
        <w:t xml:space="preserve">kas </w:t>
      </w:r>
      <w:r>
        <w:rPr>
          <w:rFonts w:ascii="Adobe Caslon Pro" w:hAnsi="Adobe Caslon Pro"/>
        </w:rPr>
        <w:t xml:space="preserve">gi bus </w:t>
      </w:r>
      <w:r w:rsidRPr="00CD5825">
        <w:rPr>
          <w:rFonts w:ascii="Adobe Caslon Pro" w:hAnsi="Adobe Caslon Pro"/>
        </w:rPr>
        <w:t>su tomis rinkomis</w:t>
      </w:r>
      <w:r>
        <w:rPr>
          <w:rFonts w:ascii="Adobe Caslon Pro" w:hAnsi="Adobe Caslon Pro"/>
        </w:rPr>
        <w:t xml:space="preserve"> visame</w:t>
      </w:r>
      <w:r w:rsidRPr="00CD5825">
        <w:rPr>
          <w:rFonts w:ascii="Adobe Caslon Pro" w:hAnsi="Adobe Caslon Pro"/>
        </w:rPr>
        <w:t xml:space="preserve"> pasaulyje</w:t>
      </w:r>
      <w:r>
        <w:rPr>
          <w:rFonts w:ascii="Adobe Caslon Pro" w:hAnsi="Adobe Caslon Pro"/>
        </w:rPr>
        <w:t xml:space="preserve">“, - sakė Klaipėdos universiteto dr. </w:t>
      </w:r>
      <w:r w:rsidR="00A13231">
        <w:rPr>
          <w:rFonts w:ascii="Adobe Caslon Pro" w:hAnsi="Adobe Caslon Pro"/>
        </w:rPr>
        <w:t>B.</w:t>
      </w:r>
      <w:r w:rsidR="009C3408">
        <w:rPr>
          <w:rFonts w:ascii="Adobe Caslon Pro" w:hAnsi="Adobe Caslon Pro"/>
        </w:rPr>
        <w:t xml:space="preserve"> </w:t>
      </w:r>
      <w:r>
        <w:rPr>
          <w:rFonts w:ascii="Adobe Caslon Pro" w:hAnsi="Adobe Caslon Pro"/>
        </w:rPr>
        <w:t>Petrauskas.</w:t>
      </w:r>
    </w:p>
    <w:p w14:paraId="3FD891EB" w14:textId="77777777" w:rsidR="00CD5825" w:rsidRDefault="00CD5825" w:rsidP="006C7A67">
      <w:pPr>
        <w:spacing w:after="0" w:line="240" w:lineRule="auto"/>
        <w:jc w:val="both"/>
        <w:rPr>
          <w:rFonts w:ascii="Adobe Caslon Pro" w:hAnsi="Adobe Caslon Pro"/>
        </w:rPr>
      </w:pPr>
    </w:p>
    <w:p w14:paraId="6A60A0BA" w14:textId="65C472B1" w:rsidR="00CD5825" w:rsidRDefault="00CD5825" w:rsidP="006C7A67">
      <w:pPr>
        <w:spacing w:after="0" w:line="240" w:lineRule="auto"/>
        <w:jc w:val="both"/>
        <w:rPr>
          <w:rFonts w:ascii="Adobe Caslon Pro" w:hAnsi="Adobe Caslon Pro"/>
        </w:rPr>
      </w:pPr>
      <w:r>
        <w:rPr>
          <w:rFonts w:ascii="Adobe Caslon Pro" w:hAnsi="Adobe Caslon Pro"/>
        </w:rPr>
        <w:t xml:space="preserve">Jog gynybą reikia finansuoti ir ieškoti tam papildomai finansinių šaltinių, pasak </w:t>
      </w:r>
      <w:r w:rsidRPr="00F0465B">
        <w:rPr>
          <w:rFonts w:ascii="Adobe Caslon Pro" w:hAnsi="Adobe Caslon Pro"/>
        </w:rPr>
        <w:t>Lietuvos pramonin</w:t>
      </w:r>
      <w:r>
        <w:rPr>
          <w:rFonts w:ascii="Adobe Caslon Pro" w:hAnsi="Adobe Caslon Pro"/>
        </w:rPr>
        <w:t>in</w:t>
      </w:r>
      <w:r w:rsidRPr="00F0465B">
        <w:rPr>
          <w:rFonts w:ascii="Adobe Caslon Pro" w:hAnsi="Adobe Caslon Pro"/>
        </w:rPr>
        <w:t xml:space="preserve">kų konfederacijos </w:t>
      </w:r>
      <w:r w:rsidR="009C3408" w:rsidRPr="00F0465B">
        <w:rPr>
          <w:rFonts w:ascii="Adobe Caslon Pro" w:hAnsi="Adobe Caslon Pro"/>
        </w:rPr>
        <w:t>prezident</w:t>
      </w:r>
      <w:r w:rsidR="009C3408">
        <w:rPr>
          <w:rFonts w:ascii="Adobe Caslon Pro" w:hAnsi="Adobe Caslon Pro"/>
        </w:rPr>
        <w:t>o</w:t>
      </w:r>
      <w:r w:rsidR="009C3408">
        <w:rPr>
          <w:rFonts w:ascii="Adobe Caslon Pro" w:hAnsi="Adobe Caslon Pro"/>
          <w:b/>
          <w:bCs/>
        </w:rPr>
        <w:t xml:space="preserve"> </w:t>
      </w:r>
      <w:r w:rsidR="009C3408" w:rsidRPr="004D70B6">
        <w:rPr>
          <w:rFonts w:ascii="Adobe Caslon Pro" w:hAnsi="Adobe Caslon Pro"/>
        </w:rPr>
        <w:t>Vidmant</w:t>
      </w:r>
      <w:r w:rsidR="009C3408">
        <w:rPr>
          <w:rFonts w:ascii="Adobe Caslon Pro" w:hAnsi="Adobe Caslon Pro"/>
        </w:rPr>
        <w:t>o</w:t>
      </w:r>
      <w:r w:rsidR="009C3408" w:rsidRPr="004D70B6">
        <w:rPr>
          <w:rFonts w:ascii="Adobe Caslon Pro" w:hAnsi="Adobe Caslon Pro"/>
        </w:rPr>
        <w:t xml:space="preserve"> </w:t>
      </w:r>
      <w:r w:rsidRPr="004D70B6">
        <w:rPr>
          <w:rFonts w:ascii="Adobe Caslon Pro" w:hAnsi="Adobe Caslon Pro"/>
        </w:rPr>
        <w:t>Januleviči</w:t>
      </w:r>
      <w:r w:rsidR="009C3408">
        <w:rPr>
          <w:rFonts w:ascii="Adobe Caslon Pro" w:hAnsi="Adobe Caslon Pro"/>
        </w:rPr>
        <w:t>a</w:t>
      </w:r>
      <w:r w:rsidRPr="004D70B6">
        <w:rPr>
          <w:rFonts w:ascii="Adobe Caslon Pro" w:hAnsi="Adobe Caslon Pro"/>
        </w:rPr>
        <w:t>us</w:t>
      </w:r>
      <w:r>
        <w:rPr>
          <w:rFonts w:ascii="Adobe Caslon Pro" w:hAnsi="Adobe Caslon Pro"/>
        </w:rPr>
        <w:t>, net nėra diskusijų.</w:t>
      </w:r>
    </w:p>
    <w:p w14:paraId="5CA08433" w14:textId="77777777" w:rsidR="00CD5825" w:rsidRDefault="00CD5825" w:rsidP="006C7A67">
      <w:pPr>
        <w:spacing w:after="0" w:line="240" w:lineRule="auto"/>
        <w:jc w:val="both"/>
        <w:rPr>
          <w:rFonts w:ascii="Adobe Caslon Pro" w:hAnsi="Adobe Caslon Pro"/>
        </w:rPr>
      </w:pPr>
    </w:p>
    <w:p w14:paraId="50078DC5" w14:textId="6607FBF7" w:rsidR="00CD5825" w:rsidRPr="006C7A67" w:rsidRDefault="00CD5825" w:rsidP="006C7A67">
      <w:pPr>
        <w:spacing w:after="0" w:line="240" w:lineRule="auto"/>
        <w:jc w:val="both"/>
        <w:rPr>
          <w:rFonts w:ascii="Adobe Caslon Pro" w:hAnsi="Adobe Caslon Pro"/>
        </w:rPr>
      </w:pPr>
      <w:r>
        <w:rPr>
          <w:rFonts w:ascii="Adobe Caslon Pro" w:hAnsi="Adobe Caslon Pro"/>
        </w:rPr>
        <w:t>„Gynybos finansavimas yra pirmaeilis dalykas, tačiau reikia balanso tarp gynybos finansavimo ir kad būtų atliepti socialin</w:t>
      </w:r>
      <w:r w:rsidR="004D70B6">
        <w:rPr>
          <w:rFonts w:ascii="Adobe Caslon Pro" w:hAnsi="Adobe Caslon Pro"/>
        </w:rPr>
        <w:t>iai</w:t>
      </w:r>
      <w:r>
        <w:rPr>
          <w:rFonts w:ascii="Adobe Caslon Pro" w:hAnsi="Adobe Caslon Pro"/>
        </w:rPr>
        <w:t xml:space="preserve"> žmonių </w:t>
      </w:r>
      <w:r w:rsidR="004D70B6">
        <w:rPr>
          <w:rFonts w:ascii="Adobe Caslon Pro" w:hAnsi="Adobe Caslon Pro"/>
        </w:rPr>
        <w:t>poreikiai.</w:t>
      </w:r>
      <w:r>
        <w:rPr>
          <w:rFonts w:ascii="Adobe Caslon Pro" w:hAnsi="Adobe Caslon Pro"/>
        </w:rPr>
        <w:t xml:space="preserve"> Tačiau siūlyčiau atskirti </w:t>
      </w:r>
      <w:r w:rsidRPr="00CD5825">
        <w:rPr>
          <w:rFonts w:ascii="Adobe Caslon Pro" w:hAnsi="Adobe Caslon Pro"/>
        </w:rPr>
        <w:t>- padary</w:t>
      </w:r>
      <w:r>
        <w:rPr>
          <w:rFonts w:ascii="Adobe Caslon Pro" w:hAnsi="Adobe Caslon Pro"/>
        </w:rPr>
        <w:t>ti</w:t>
      </w:r>
      <w:r w:rsidRPr="00CD5825">
        <w:rPr>
          <w:rFonts w:ascii="Adobe Caslon Pro" w:hAnsi="Adobe Caslon Pro"/>
        </w:rPr>
        <w:t xml:space="preserve"> vieną atskirą gynybos mokestį, </w:t>
      </w:r>
      <w:r>
        <w:rPr>
          <w:rFonts w:ascii="Adobe Caslon Pro" w:hAnsi="Adobe Caslon Pro"/>
        </w:rPr>
        <w:t xml:space="preserve">iš </w:t>
      </w:r>
      <w:r w:rsidRPr="00CD5825">
        <w:rPr>
          <w:rFonts w:ascii="Adobe Caslon Pro" w:hAnsi="Adobe Caslon Pro"/>
        </w:rPr>
        <w:t>kuri</w:t>
      </w:r>
      <w:r>
        <w:rPr>
          <w:rFonts w:ascii="Adobe Caslon Pro" w:hAnsi="Adobe Caslon Pro"/>
        </w:rPr>
        <w:t>o gautos pajamos</w:t>
      </w:r>
      <w:r w:rsidRPr="00CD5825">
        <w:rPr>
          <w:rFonts w:ascii="Adobe Caslon Pro" w:hAnsi="Adobe Caslon Pro"/>
        </w:rPr>
        <w:t xml:space="preserve"> eitų </w:t>
      </w:r>
      <w:r>
        <w:rPr>
          <w:rFonts w:ascii="Adobe Caslon Pro" w:hAnsi="Adobe Caslon Pro"/>
        </w:rPr>
        <w:t xml:space="preserve">į gynybos finansavimo </w:t>
      </w:r>
      <w:r w:rsidRPr="00CD5825">
        <w:rPr>
          <w:rFonts w:ascii="Adobe Caslon Pro" w:hAnsi="Adobe Caslon Pro"/>
        </w:rPr>
        <w:t>fondą</w:t>
      </w:r>
      <w:r>
        <w:rPr>
          <w:rFonts w:ascii="Adobe Caslon Pro" w:hAnsi="Adobe Caslon Pro"/>
        </w:rPr>
        <w:t xml:space="preserve"> ir iš jo mes negalėtume finansuoti </w:t>
      </w:r>
      <w:r w:rsidR="004D70B6">
        <w:rPr>
          <w:rFonts w:ascii="Adobe Caslon Pro" w:hAnsi="Adobe Caslon Pro"/>
        </w:rPr>
        <w:t>nei</w:t>
      </w:r>
      <w:r w:rsidRPr="00CD5825">
        <w:rPr>
          <w:rFonts w:ascii="Adobe Caslon Pro" w:hAnsi="Adobe Caslon Pro"/>
        </w:rPr>
        <w:t xml:space="preserve"> kelių, nei ministerijų, nei stadion</w:t>
      </w:r>
      <w:r w:rsidR="004D70B6">
        <w:rPr>
          <w:rFonts w:ascii="Adobe Caslon Pro" w:hAnsi="Adobe Caslon Pro"/>
        </w:rPr>
        <w:t xml:space="preserve">ų statybų, - teigė </w:t>
      </w:r>
      <w:r w:rsidR="004D70B6" w:rsidRPr="00F0465B">
        <w:rPr>
          <w:rFonts w:ascii="Adobe Caslon Pro" w:hAnsi="Adobe Caslon Pro"/>
        </w:rPr>
        <w:t>Lietuvos pramonin</w:t>
      </w:r>
      <w:r w:rsidR="004D70B6">
        <w:rPr>
          <w:rFonts w:ascii="Adobe Caslon Pro" w:hAnsi="Adobe Caslon Pro"/>
        </w:rPr>
        <w:t>in</w:t>
      </w:r>
      <w:r w:rsidR="004D70B6" w:rsidRPr="00F0465B">
        <w:rPr>
          <w:rFonts w:ascii="Adobe Caslon Pro" w:hAnsi="Adobe Caslon Pro"/>
        </w:rPr>
        <w:t>kų konfederacijos prezidentas</w:t>
      </w:r>
      <w:r w:rsidR="004D70B6">
        <w:rPr>
          <w:rFonts w:ascii="Adobe Caslon Pro" w:hAnsi="Adobe Caslon Pro"/>
        </w:rPr>
        <w:t>. - Įsivaizduokime, šiandien sukaukė sirenos ir tai yra ne pratybos, prasidėjo karas. Ką mes darome? Mes laukiame sąjungininkų, bet tikrieji sąjungininkai turi būti viduje, mūsų valstybės žmonės – mes ir visi kiti. Beje, pažymėsiu, kad 76 proc. pačių verslininkų, akcininkų stotų ginti šią šalį su ginklu rankose. Tai mums yra labai svarbu, kad ta gynyba būtų aiški, konkreti ir visi pinigai eitų būtent jai“.</w:t>
      </w:r>
    </w:p>
    <w:p w14:paraId="105A1A52" w14:textId="325B064F" w:rsidR="006C7A67" w:rsidRPr="006C7A67" w:rsidRDefault="006C7A67" w:rsidP="006C7A67">
      <w:pPr>
        <w:spacing w:after="0" w:line="240" w:lineRule="auto"/>
        <w:jc w:val="both"/>
        <w:rPr>
          <w:rFonts w:ascii="Adobe Caslon Pro" w:hAnsi="Adobe Caslon Pro"/>
        </w:rPr>
      </w:pPr>
    </w:p>
    <w:p w14:paraId="1777C6B9" w14:textId="35D77279" w:rsidR="005E6DAD" w:rsidRPr="005E6DAD" w:rsidRDefault="004D70B6" w:rsidP="00745C4F">
      <w:pPr>
        <w:spacing w:after="0" w:line="240" w:lineRule="auto"/>
        <w:jc w:val="both"/>
        <w:rPr>
          <w:rFonts w:ascii="Adobe Caslon Pro" w:hAnsi="Adobe Caslon Pro"/>
        </w:rPr>
      </w:pPr>
      <w:r>
        <w:rPr>
          <w:rFonts w:ascii="Adobe Caslon Pro" w:hAnsi="Adobe Caslon Pro"/>
        </w:rPr>
        <w:t xml:space="preserve">Diskusijos metu taip pat buvo atkreiptas dėmesys į apklausas ir jų rezultatus. Jeigu 2024 m. senjorai, kuriuos reikėtų labiausiai finansiškai apsaugoti, buvo labiausiai pasisakantys už gynybos finansavimą. Dabar ir ypač po </w:t>
      </w:r>
      <w:r>
        <w:rPr>
          <w:rFonts w:ascii="Adobe Caslon Pro" w:hAnsi="Adobe Caslon Pro"/>
        </w:rPr>
        <w:lastRenderedPageBreak/>
        <w:t xml:space="preserve">tų nuotrupų dėl galimos būsimos mokestinės reformos, kas galėtų būti tie kiti finansavimo šaltiniai, </w:t>
      </w:r>
      <w:r w:rsidR="00A13231">
        <w:rPr>
          <w:rFonts w:ascii="Adobe Caslon Pro" w:hAnsi="Adobe Caslon Pro"/>
        </w:rPr>
        <w:t xml:space="preserve">apklausų </w:t>
      </w:r>
      <w:r>
        <w:rPr>
          <w:rFonts w:ascii="Adobe Caslon Pro" w:hAnsi="Adobe Caslon Pro"/>
        </w:rPr>
        <w:t xml:space="preserve">nuomonės šiek tiek prastėja. </w:t>
      </w:r>
      <w:r w:rsidR="005E6DAD">
        <w:rPr>
          <w:rFonts w:ascii="Adobe Caslon Pro" w:hAnsi="Adobe Caslon Pro"/>
        </w:rPr>
        <w:t xml:space="preserve"> Pasak </w:t>
      </w:r>
      <w:r w:rsidR="005E6DAD" w:rsidRPr="00BC537D">
        <w:rPr>
          <w:rFonts w:ascii="Adobe Caslon Pro" w:hAnsi="Adobe Caslon Pro"/>
        </w:rPr>
        <w:t>Lietuvos verslo konfederacijos prezident</w:t>
      </w:r>
      <w:r w:rsidR="005E6DAD">
        <w:rPr>
          <w:rFonts w:ascii="Adobe Caslon Pro" w:hAnsi="Adobe Caslon Pro"/>
        </w:rPr>
        <w:t>o</w:t>
      </w:r>
      <w:r w:rsidR="005E6DAD" w:rsidRPr="00BC537D">
        <w:rPr>
          <w:rFonts w:ascii="Adobe Caslon Pro" w:hAnsi="Adobe Caslon Pro"/>
          <w:b/>
          <w:bCs/>
        </w:rPr>
        <w:t xml:space="preserve"> </w:t>
      </w:r>
      <w:r w:rsidR="005E6DAD" w:rsidRPr="005E6DAD">
        <w:rPr>
          <w:rFonts w:ascii="Adobe Caslon Pro" w:hAnsi="Adobe Caslon Pro"/>
        </w:rPr>
        <w:t xml:space="preserve">Andriaus </w:t>
      </w:r>
      <w:proofErr w:type="spellStart"/>
      <w:r w:rsidR="005E6DAD" w:rsidRPr="005E6DAD">
        <w:rPr>
          <w:rFonts w:ascii="Adobe Caslon Pro" w:hAnsi="Adobe Caslon Pro"/>
        </w:rPr>
        <w:t>Romanovskio</w:t>
      </w:r>
      <w:proofErr w:type="spellEnd"/>
      <w:r w:rsidR="005E6DAD" w:rsidRPr="005E6DAD">
        <w:rPr>
          <w:rFonts w:ascii="Adobe Caslon Pro" w:hAnsi="Adobe Caslon Pro"/>
        </w:rPr>
        <w:t>, pastaroji žmonių reakcija ir vis prastėjanti jų nuomonė dėl gynybos finansavimo lemia tai, kad gynybos finansavimą dabar sieja su mokesčių padidinimu.</w:t>
      </w:r>
    </w:p>
    <w:p w14:paraId="46E878FE" w14:textId="77777777" w:rsidR="005E6DAD" w:rsidRDefault="005E6DAD" w:rsidP="00745C4F">
      <w:pPr>
        <w:spacing w:after="0" w:line="240" w:lineRule="auto"/>
        <w:jc w:val="both"/>
        <w:rPr>
          <w:rFonts w:ascii="Adobe Caslon Pro" w:hAnsi="Adobe Caslon Pro"/>
        </w:rPr>
      </w:pPr>
    </w:p>
    <w:p w14:paraId="214E3476" w14:textId="0EB35DE2" w:rsidR="00CA04A6" w:rsidRDefault="005E6DAD" w:rsidP="00745C4F">
      <w:pPr>
        <w:spacing w:after="0" w:line="240" w:lineRule="auto"/>
        <w:jc w:val="both"/>
        <w:rPr>
          <w:rFonts w:ascii="Adobe Caslon Pro" w:hAnsi="Adobe Caslon Pro"/>
        </w:rPr>
      </w:pPr>
      <w:r>
        <w:rPr>
          <w:rFonts w:ascii="Adobe Caslon Pro" w:hAnsi="Adobe Caslon Pro"/>
        </w:rPr>
        <w:t xml:space="preserve"> „Mes nekalbame vien apie mokesčius verslui. Mes kalbame apie nekilnojamo</w:t>
      </w:r>
      <w:r w:rsidR="009C3408">
        <w:rPr>
          <w:rFonts w:ascii="Adobe Caslon Pro" w:hAnsi="Adobe Caslon Pro"/>
        </w:rPr>
        <w:t>jo</w:t>
      </w:r>
      <w:r>
        <w:rPr>
          <w:rFonts w:ascii="Adobe Caslon Pro" w:hAnsi="Adobe Caslon Pro"/>
        </w:rPr>
        <w:t xml:space="preserve"> turto visiškai naują mokestį ir modelį, cukraus mokestį, kuris yra vartojamo mokestis, kalbame apie draudimo naują mokestį ir pan. Žmonės labai natūraliai reaguoja, nes kalbame apie mokesčių didinimą. Ir kai matome diskusiją, kaip Seimo narys GPM nesusimokėjo, o ta landa yra seniai žinoma dėl nekilnojamo</w:t>
      </w:r>
      <w:r w:rsidR="009C3408">
        <w:rPr>
          <w:rFonts w:ascii="Adobe Caslon Pro" w:hAnsi="Adobe Caslon Pro"/>
        </w:rPr>
        <w:t>jo</w:t>
      </w:r>
      <w:r>
        <w:rPr>
          <w:rFonts w:ascii="Adobe Caslon Pro" w:hAnsi="Adobe Caslon Pro"/>
        </w:rPr>
        <w:t xml:space="preserve"> turto, bet šiame mokesčių pakėlime apie sprendimus nėra kalbama“, - sako A</w:t>
      </w:r>
      <w:r w:rsidR="00A13231">
        <w:rPr>
          <w:rFonts w:ascii="Adobe Caslon Pro" w:hAnsi="Adobe Caslon Pro"/>
        </w:rPr>
        <w:t>.</w:t>
      </w:r>
      <w:r w:rsidR="009C3408">
        <w:rPr>
          <w:rFonts w:ascii="Adobe Caslon Pro" w:hAnsi="Adobe Caslon Pro"/>
        </w:rPr>
        <w:t xml:space="preserve"> </w:t>
      </w:r>
      <w:r>
        <w:rPr>
          <w:rFonts w:ascii="Adobe Caslon Pro" w:hAnsi="Adobe Caslon Pro"/>
        </w:rPr>
        <w:t>Romanovskis.</w:t>
      </w:r>
    </w:p>
    <w:p w14:paraId="2E5FEA18" w14:textId="77777777" w:rsidR="005E6DAD" w:rsidRDefault="005E6DAD" w:rsidP="00745C4F">
      <w:pPr>
        <w:spacing w:after="0" w:line="240" w:lineRule="auto"/>
        <w:jc w:val="both"/>
        <w:rPr>
          <w:rFonts w:ascii="Adobe Caslon Pro" w:hAnsi="Adobe Caslon Pro"/>
        </w:rPr>
      </w:pPr>
    </w:p>
    <w:p w14:paraId="74446D22" w14:textId="554223E2" w:rsidR="005E6DAD" w:rsidRDefault="005E6DAD" w:rsidP="00745C4F">
      <w:pPr>
        <w:spacing w:after="0" w:line="240" w:lineRule="auto"/>
        <w:jc w:val="both"/>
        <w:rPr>
          <w:rFonts w:ascii="Adobe Caslon Pro" w:hAnsi="Adobe Caslon Pro"/>
        </w:rPr>
      </w:pPr>
      <w:r>
        <w:rPr>
          <w:rFonts w:ascii="Adobe Caslon Pro" w:hAnsi="Adobe Caslon Pro"/>
        </w:rPr>
        <w:t xml:space="preserve">Visgi Valstybės kontrolierius Mindaugas Macijauskas atkreipė dėmesį, jog nors </w:t>
      </w:r>
      <w:proofErr w:type="spellStart"/>
      <w:r>
        <w:rPr>
          <w:rFonts w:ascii="Adobe Caslon Pro" w:hAnsi="Adobe Caslon Pro"/>
        </w:rPr>
        <w:t>komunikaciškai</w:t>
      </w:r>
      <w:proofErr w:type="spellEnd"/>
      <w:r>
        <w:rPr>
          <w:rFonts w:ascii="Adobe Caslon Pro" w:hAnsi="Adobe Caslon Pro"/>
        </w:rPr>
        <w:t xml:space="preserve"> yra lengviau parduoti gynybos finansavimą atskiriant kaip tokį atskirą mokestį, tačiau tiek gynybos finansavimas, tiek švietimas ar sveikata, vieni su kitais yra labai susiję.</w:t>
      </w:r>
    </w:p>
    <w:p w14:paraId="75B6EB9A" w14:textId="77777777" w:rsidR="005E6DAD" w:rsidRDefault="005E6DAD" w:rsidP="00745C4F">
      <w:pPr>
        <w:spacing w:after="0" w:line="240" w:lineRule="auto"/>
        <w:jc w:val="both"/>
        <w:rPr>
          <w:rFonts w:ascii="Adobe Caslon Pro" w:hAnsi="Adobe Caslon Pro"/>
        </w:rPr>
      </w:pPr>
    </w:p>
    <w:p w14:paraId="483ABC98" w14:textId="548FF2C0" w:rsidR="005E6DAD" w:rsidRDefault="005E6DAD" w:rsidP="00745C4F">
      <w:pPr>
        <w:spacing w:after="0" w:line="240" w:lineRule="auto"/>
        <w:jc w:val="both"/>
        <w:rPr>
          <w:rFonts w:ascii="Adobe Caslon Pro" w:hAnsi="Adobe Caslon Pro"/>
        </w:rPr>
      </w:pPr>
      <w:r>
        <w:rPr>
          <w:rFonts w:ascii="Adobe Caslon Pro" w:hAnsi="Adobe Caslon Pro"/>
        </w:rPr>
        <w:t>„</w:t>
      </w:r>
      <w:r w:rsidR="00934273">
        <w:rPr>
          <w:rFonts w:ascii="Adobe Caslon Pro" w:hAnsi="Adobe Caslon Pro"/>
        </w:rPr>
        <w:t>Ne tankai, ne pastatai gins Lietuvą ir jeigu mes nepasirūpinsime vienodai socialinėmis žmonių grupėmis, tai galime neturėti piliečių, norinčių tarnauti valstybei. Kalbant apie tai, kas turėtų prisidėti prie gynybos finansavimo ar bendrai valstybės lėšų surinkimo, tai visi vienodai – neišskiriant valstybės. Tačiau valstybė, viešasis sektorius turėtų būti tuo pavyzdžiu ir vėliavnešiu visiems kitiems, kaip taupant tam tikras lėšas, atsisakydami tam tikrų dalykų, jie galėtų prisidėti prie gynybos finansavimo“, - teigė Valstybės kontrolierius Klaipėdoje vykusioje diskusijoje.</w:t>
      </w:r>
    </w:p>
    <w:p w14:paraId="4A705CDD" w14:textId="77777777" w:rsidR="00CA04A6" w:rsidRDefault="00CA04A6" w:rsidP="00745C4F">
      <w:pPr>
        <w:spacing w:after="0" w:line="240" w:lineRule="auto"/>
        <w:jc w:val="both"/>
        <w:rPr>
          <w:rFonts w:ascii="Adobe Caslon Pro" w:hAnsi="Adobe Caslon Pro"/>
        </w:rPr>
      </w:pPr>
    </w:p>
    <w:p w14:paraId="52B577BE" w14:textId="372F8793" w:rsidR="00934273" w:rsidRPr="00934273" w:rsidRDefault="00141379" w:rsidP="00934273">
      <w:pPr>
        <w:jc w:val="both"/>
        <w:rPr>
          <w:rFonts w:ascii="Adobe Caslon Pro" w:hAnsi="Adobe Caslon Pro"/>
        </w:rPr>
      </w:pPr>
      <w:r w:rsidRPr="00E51B6A">
        <w:rPr>
          <w:rFonts w:ascii="Adobe Caslon Pro" w:hAnsi="Adobe Caslon Pro"/>
        </w:rPr>
        <w:t>Diskusijos metu teirautasi ir žiūrovų</w:t>
      </w:r>
      <w:r w:rsidR="0027028D">
        <w:rPr>
          <w:rFonts w:ascii="Adobe Caslon Pro" w:hAnsi="Adobe Caslon Pro"/>
        </w:rPr>
        <w:t>, susirinkusių Klaipėdoje „Švyturio“ arenoje,</w:t>
      </w:r>
      <w:r w:rsidRPr="00E51B6A">
        <w:rPr>
          <w:rFonts w:ascii="Adobe Caslon Pro" w:hAnsi="Adobe Caslon Pro"/>
        </w:rPr>
        <w:t xml:space="preserve"> nuomonės,</w:t>
      </w:r>
      <w:r w:rsidR="00934273">
        <w:rPr>
          <w:rFonts w:ascii="Adobe Caslon Pro" w:hAnsi="Adobe Caslon Pro"/>
        </w:rPr>
        <w:t xml:space="preserve"> ar </w:t>
      </w:r>
      <w:r w:rsidR="00934273" w:rsidRPr="00934273">
        <w:rPr>
          <w:rFonts w:ascii="Adobe Caslon Pro" w:hAnsi="Adobe Caslon Pro"/>
        </w:rPr>
        <w:t>valstybės gynybai turi būti skiriamas didesnis finansavimas?</w:t>
      </w:r>
      <w:r w:rsidR="00934273">
        <w:rPr>
          <w:rFonts w:ascii="Adobe Caslon Pro" w:hAnsi="Adobe Caslon Pro"/>
        </w:rPr>
        <w:t xml:space="preserve"> Didžioji dauguma (75 proc.) pritarė pastarajam teiginiui, Taip pat absoliučios daugumos nuomone - 93 proc. teigia, kad </w:t>
      </w:r>
      <w:r w:rsidR="00934273" w:rsidRPr="00934273">
        <w:rPr>
          <w:rFonts w:ascii="Adobe Caslon Pro" w:hAnsi="Adobe Caslon Pro"/>
        </w:rPr>
        <w:t>gynybos finansavimo poreikis turėtų būti vykdomas atskiru aiškiu ir laikinu (2-5 metams) mokesčiu, kurio surinktos lėšos būtų skirtos tik krašto gynybos reikmėms</w:t>
      </w:r>
      <w:r w:rsidR="00934273">
        <w:rPr>
          <w:rFonts w:ascii="Adobe Caslon Pro" w:hAnsi="Adobe Caslon Pro"/>
        </w:rPr>
        <w:t>.</w:t>
      </w:r>
      <w:r w:rsidR="00E77F95">
        <w:rPr>
          <w:rFonts w:ascii="Adobe Caslon Pro" w:hAnsi="Adobe Caslon Pro"/>
        </w:rPr>
        <w:t xml:space="preserve"> </w:t>
      </w:r>
      <w:r w:rsidR="00934273">
        <w:rPr>
          <w:rFonts w:ascii="Adobe Caslon Pro" w:hAnsi="Adobe Caslon Pro"/>
        </w:rPr>
        <w:t>O pasiteiravus iš kokių šaltinių būtų galima didinti gynybos finansavimą, žiūrovai pirmiausia nurodė, jog  s</w:t>
      </w:r>
      <w:r w:rsidR="00934273" w:rsidRPr="00934273">
        <w:rPr>
          <w:rFonts w:ascii="Adobe Caslon Pro" w:hAnsi="Adobe Caslon Pro"/>
        </w:rPr>
        <w:t>utaupius iš biurokratijos mažinimo, iš valstybės valdymo išlaidų </w:t>
      </w:r>
      <w:r w:rsidR="00934273">
        <w:rPr>
          <w:rFonts w:ascii="Adobe Caslon Pro" w:hAnsi="Adobe Caslon Pro"/>
        </w:rPr>
        <w:t xml:space="preserve">(76 proc.), paskiausiai – pasiskolinus (36 proc.) ir tik 15 proc. nurodė, jog didinant mokesčius. </w:t>
      </w:r>
    </w:p>
    <w:p w14:paraId="02CA5021" w14:textId="2FBBB3CB" w:rsidR="006F427B" w:rsidRDefault="006F427B" w:rsidP="00144435">
      <w:pPr>
        <w:jc w:val="both"/>
        <w:rPr>
          <w:rFonts w:ascii="Adobe Caslon Pro" w:hAnsi="Adobe Caslon Pro"/>
          <w:bCs/>
        </w:rPr>
      </w:pPr>
      <w:r>
        <w:rPr>
          <w:rFonts w:ascii="Adobe Caslon Pro" w:hAnsi="Adobe Caslon Pro"/>
          <w:bCs/>
        </w:rPr>
        <w:t>Visgi Advokatų tarybos pirmininkas taip pat akcentavo, kad stabilumas yra teisingumo pojūčio garantas.</w:t>
      </w:r>
    </w:p>
    <w:p w14:paraId="2E1D0A38" w14:textId="50BFEA17" w:rsidR="00C73A69" w:rsidRPr="00E51B6A" w:rsidRDefault="006F427B" w:rsidP="00215ED3">
      <w:pPr>
        <w:jc w:val="both"/>
        <w:rPr>
          <w:rFonts w:ascii="Adobe Caslon Pro" w:hAnsi="Adobe Caslon Pro"/>
        </w:rPr>
      </w:pPr>
      <w:r>
        <w:rPr>
          <w:rFonts w:ascii="Adobe Caslon Pro" w:hAnsi="Adobe Caslon Pro"/>
          <w:bCs/>
        </w:rPr>
        <w:t xml:space="preserve">„Nedarykime </w:t>
      </w:r>
      <w:r w:rsidR="00ED49AA">
        <w:rPr>
          <w:rFonts w:ascii="Adobe Caslon Pro" w:hAnsi="Adobe Caslon Pro"/>
          <w:bCs/>
        </w:rPr>
        <w:t xml:space="preserve">šią visą Seimo kadenciją </w:t>
      </w:r>
      <w:r>
        <w:rPr>
          <w:rFonts w:ascii="Adobe Caslon Pro" w:hAnsi="Adobe Caslon Pro"/>
          <w:bCs/>
        </w:rPr>
        <w:t xml:space="preserve">jokių reformų – nei švietimo, nei sveikatos, nei finansų ir pan. Nekeiskime to, kas yra stabilu ir veikia. O jeigu norime keisti, </w:t>
      </w:r>
      <w:r w:rsidR="002F77AD">
        <w:rPr>
          <w:rFonts w:ascii="Adobe Caslon Pro" w:hAnsi="Adobe Caslon Pro"/>
          <w:bCs/>
        </w:rPr>
        <w:t xml:space="preserve">projektus renkime pasitelkiant ekspertus, </w:t>
      </w:r>
      <w:r>
        <w:rPr>
          <w:rFonts w:ascii="Adobe Caslon Pro" w:hAnsi="Adobe Caslon Pro"/>
          <w:bCs/>
        </w:rPr>
        <w:t xml:space="preserve">paskaičiuokime, įvertinkime galimas rizikas, modeliuokime </w:t>
      </w:r>
      <w:r w:rsidR="002F77AD">
        <w:rPr>
          <w:rFonts w:ascii="Adobe Caslon Pro" w:hAnsi="Adobe Caslon Pro"/>
          <w:bCs/>
        </w:rPr>
        <w:t>pasitelkiant dirbtinį intelektą ir nustatykime, kokios gali būti pasekmės. Jei neigiamos, nedarykime to</w:t>
      </w:r>
      <w:r w:rsidR="00ED49AA">
        <w:rPr>
          <w:rFonts w:ascii="Adobe Caslon Pro" w:hAnsi="Adobe Caslon Pro"/>
          <w:bCs/>
        </w:rPr>
        <w:t xml:space="preserve"> ir toks stabilumas garantuos pasitikėjimą politikais ir valstybe</w:t>
      </w:r>
      <w:r w:rsidR="002F77AD">
        <w:rPr>
          <w:rFonts w:ascii="Adobe Caslon Pro" w:hAnsi="Adobe Caslon Pro"/>
          <w:bCs/>
        </w:rPr>
        <w:t>“</w:t>
      </w:r>
      <w:r w:rsidR="00E77F95">
        <w:rPr>
          <w:rFonts w:ascii="Adobe Caslon Pro" w:hAnsi="Adobe Caslon Pro"/>
          <w:bCs/>
        </w:rPr>
        <w:t>,</w:t>
      </w:r>
      <w:r w:rsidR="002F77AD">
        <w:rPr>
          <w:rFonts w:ascii="Adobe Caslon Pro" w:hAnsi="Adobe Caslon Pro"/>
          <w:bCs/>
        </w:rPr>
        <w:t xml:space="preserve"> – sakė M</w:t>
      </w:r>
      <w:r w:rsidR="00ED49AA">
        <w:rPr>
          <w:rFonts w:ascii="Adobe Caslon Pro" w:hAnsi="Adobe Caslon Pro"/>
          <w:bCs/>
        </w:rPr>
        <w:t xml:space="preserve">indaugas </w:t>
      </w:r>
      <w:r w:rsidR="002F77AD">
        <w:rPr>
          <w:rFonts w:ascii="Adobe Caslon Pro" w:hAnsi="Adobe Caslon Pro"/>
          <w:bCs/>
        </w:rPr>
        <w:t>Kukaitis.</w:t>
      </w:r>
    </w:p>
    <w:sectPr w:rsidR="00C73A69" w:rsidRPr="00E51B6A" w:rsidSect="004D70B6">
      <w:pgSz w:w="11906" w:h="16838"/>
      <w:pgMar w:top="1135"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dobe Caslon Pro">
    <w:altName w:val="Palatino Linotype"/>
    <w:panose1 w:val="0205050205050A020403"/>
    <w:charset w:val="00"/>
    <w:family w:val="roman"/>
    <w:notTrueType/>
    <w:pitch w:val="variable"/>
    <w:sig w:usb0="800000AF" w:usb1="5000205B" w:usb2="00000000" w:usb3="00000000" w:csb0="0000009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3394C20"/>
    <w:multiLevelType w:val="hybridMultilevel"/>
    <w:tmpl w:val="B96A9A22"/>
    <w:lvl w:ilvl="0" w:tplc="0427000F">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9142685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023"/>
    <w:rsid w:val="0002556B"/>
    <w:rsid w:val="00033EBC"/>
    <w:rsid w:val="00071E60"/>
    <w:rsid w:val="000A030B"/>
    <w:rsid w:val="00141379"/>
    <w:rsid w:val="00144435"/>
    <w:rsid w:val="001732BF"/>
    <w:rsid w:val="00200014"/>
    <w:rsid w:val="00215ED3"/>
    <w:rsid w:val="0021755D"/>
    <w:rsid w:val="00217610"/>
    <w:rsid w:val="0027028D"/>
    <w:rsid w:val="002770AB"/>
    <w:rsid w:val="00286C99"/>
    <w:rsid w:val="002A76F5"/>
    <w:rsid w:val="002B093E"/>
    <w:rsid w:val="002F77AD"/>
    <w:rsid w:val="00330748"/>
    <w:rsid w:val="00330C66"/>
    <w:rsid w:val="00347613"/>
    <w:rsid w:val="00381411"/>
    <w:rsid w:val="003C5862"/>
    <w:rsid w:val="00407553"/>
    <w:rsid w:val="0043024D"/>
    <w:rsid w:val="0044032E"/>
    <w:rsid w:val="00455BDE"/>
    <w:rsid w:val="004643D3"/>
    <w:rsid w:val="00480023"/>
    <w:rsid w:val="004D70B6"/>
    <w:rsid w:val="00502CBE"/>
    <w:rsid w:val="005047AC"/>
    <w:rsid w:val="0052575C"/>
    <w:rsid w:val="005E6DAD"/>
    <w:rsid w:val="0062326A"/>
    <w:rsid w:val="00623C60"/>
    <w:rsid w:val="0064592D"/>
    <w:rsid w:val="00662F2A"/>
    <w:rsid w:val="006C7A67"/>
    <w:rsid w:val="006E41B1"/>
    <w:rsid w:val="006F427B"/>
    <w:rsid w:val="00745C4F"/>
    <w:rsid w:val="007A61FF"/>
    <w:rsid w:val="00825C43"/>
    <w:rsid w:val="008D0DD0"/>
    <w:rsid w:val="008F1680"/>
    <w:rsid w:val="009135F5"/>
    <w:rsid w:val="00916930"/>
    <w:rsid w:val="00924620"/>
    <w:rsid w:val="00934273"/>
    <w:rsid w:val="009425C3"/>
    <w:rsid w:val="00981AB2"/>
    <w:rsid w:val="00993A1D"/>
    <w:rsid w:val="009B628C"/>
    <w:rsid w:val="009C3408"/>
    <w:rsid w:val="00A13231"/>
    <w:rsid w:val="00A6136E"/>
    <w:rsid w:val="00AC28A1"/>
    <w:rsid w:val="00B15C74"/>
    <w:rsid w:val="00B95A52"/>
    <w:rsid w:val="00BB28BF"/>
    <w:rsid w:val="00BB5D8B"/>
    <w:rsid w:val="00C10F45"/>
    <w:rsid w:val="00C20DB8"/>
    <w:rsid w:val="00C30652"/>
    <w:rsid w:val="00C53210"/>
    <w:rsid w:val="00C73A69"/>
    <w:rsid w:val="00C91044"/>
    <w:rsid w:val="00CA04A6"/>
    <w:rsid w:val="00CA0E52"/>
    <w:rsid w:val="00CC4A1F"/>
    <w:rsid w:val="00CD18A5"/>
    <w:rsid w:val="00CD5825"/>
    <w:rsid w:val="00D9009F"/>
    <w:rsid w:val="00DA3EDC"/>
    <w:rsid w:val="00DD3558"/>
    <w:rsid w:val="00E51B6A"/>
    <w:rsid w:val="00E60254"/>
    <w:rsid w:val="00E77F95"/>
    <w:rsid w:val="00EC17C0"/>
    <w:rsid w:val="00ED49AA"/>
    <w:rsid w:val="00F25BF8"/>
    <w:rsid w:val="00F57F27"/>
    <w:rsid w:val="00FE0975"/>
    <w:rsid w:val="00FF54D9"/>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A0F08"/>
  <w15:chartTrackingRefBased/>
  <w15:docId w15:val="{826AC0DF-2772-404B-95A6-242E6D9EF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8002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48002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8002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8002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8002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8002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8002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8002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8002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002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48002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8002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8002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8002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8002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8002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8002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80023"/>
    <w:rPr>
      <w:rFonts w:eastAsiaTheme="majorEastAsia" w:cstheme="majorBidi"/>
      <w:color w:val="272727" w:themeColor="text1" w:themeTint="D8"/>
    </w:rPr>
  </w:style>
  <w:style w:type="paragraph" w:styleId="Title">
    <w:name w:val="Title"/>
    <w:basedOn w:val="Normal"/>
    <w:next w:val="Normal"/>
    <w:link w:val="TitleChar"/>
    <w:uiPriority w:val="10"/>
    <w:qFormat/>
    <w:rsid w:val="0048002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8002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8002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8002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80023"/>
    <w:pPr>
      <w:spacing w:before="160"/>
      <w:jc w:val="center"/>
    </w:pPr>
    <w:rPr>
      <w:i/>
      <w:iCs/>
      <w:color w:val="404040" w:themeColor="text1" w:themeTint="BF"/>
    </w:rPr>
  </w:style>
  <w:style w:type="character" w:customStyle="1" w:styleId="QuoteChar">
    <w:name w:val="Quote Char"/>
    <w:basedOn w:val="DefaultParagraphFont"/>
    <w:link w:val="Quote"/>
    <w:uiPriority w:val="29"/>
    <w:rsid w:val="00480023"/>
    <w:rPr>
      <w:i/>
      <w:iCs/>
      <w:color w:val="404040" w:themeColor="text1" w:themeTint="BF"/>
    </w:rPr>
  </w:style>
  <w:style w:type="paragraph" w:styleId="ListParagraph">
    <w:name w:val="List Paragraph"/>
    <w:basedOn w:val="Normal"/>
    <w:uiPriority w:val="34"/>
    <w:qFormat/>
    <w:rsid w:val="00480023"/>
    <w:pPr>
      <w:ind w:left="720"/>
      <w:contextualSpacing/>
    </w:pPr>
  </w:style>
  <w:style w:type="character" w:styleId="IntenseEmphasis">
    <w:name w:val="Intense Emphasis"/>
    <w:basedOn w:val="DefaultParagraphFont"/>
    <w:uiPriority w:val="21"/>
    <w:qFormat/>
    <w:rsid w:val="00480023"/>
    <w:rPr>
      <w:i/>
      <w:iCs/>
      <w:color w:val="0F4761" w:themeColor="accent1" w:themeShade="BF"/>
    </w:rPr>
  </w:style>
  <w:style w:type="paragraph" w:styleId="IntenseQuote">
    <w:name w:val="Intense Quote"/>
    <w:basedOn w:val="Normal"/>
    <w:next w:val="Normal"/>
    <w:link w:val="IntenseQuoteChar"/>
    <w:uiPriority w:val="30"/>
    <w:qFormat/>
    <w:rsid w:val="0048002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80023"/>
    <w:rPr>
      <w:i/>
      <w:iCs/>
      <w:color w:val="0F4761" w:themeColor="accent1" w:themeShade="BF"/>
    </w:rPr>
  </w:style>
  <w:style w:type="character" w:styleId="IntenseReference">
    <w:name w:val="Intense Reference"/>
    <w:basedOn w:val="DefaultParagraphFont"/>
    <w:uiPriority w:val="32"/>
    <w:qFormat/>
    <w:rsid w:val="00480023"/>
    <w:rPr>
      <w:b/>
      <w:bCs/>
      <w:smallCaps/>
      <w:color w:val="0F4761" w:themeColor="accent1" w:themeShade="BF"/>
      <w:spacing w:val="5"/>
    </w:rPr>
  </w:style>
  <w:style w:type="character" w:styleId="CommentReference">
    <w:name w:val="annotation reference"/>
    <w:basedOn w:val="DefaultParagraphFont"/>
    <w:uiPriority w:val="99"/>
    <w:semiHidden/>
    <w:unhideWhenUsed/>
    <w:rsid w:val="009135F5"/>
    <w:rPr>
      <w:sz w:val="16"/>
      <w:szCs w:val="16"/>
    </w:rPr>
  </w:style>
  <w:style w:type="paragraph" w:styleId="CommentText">
    <w:name w:val="annotation text"/>
    <w:basedOn w:val="Normal"/>
    <w:link w:val="CommentTextChar"/>
    <w:uiPriority w:val="99"/>
    <w:unhideWhenUsed/>
    <w:rsid w:val="009135F5"/>
    <w:pPr>
      <w:spacing w:line="240" w:lineRule="auto"/>
    </w:pPr>
    <w:rPr>
      <w:sz w:val="20"/>
      <w:szCs w:val="20"/>
    </w:rPr>
  </w:style>
  <w:style w:type="character" w:customStyle="1" w:styleId="CommentTextChar">
    <w:name w:val="Comment Text Char"/>
    <w:basedOn w:val="DefaultParagraphFont"/>
    <w:link w:val="CommentText"/>
    <w:uiPriority w:val="99"/>
    <w:rsid w:val="009135F5"/>
    <w:rPr>
      <w:sz w:val="20"/>
      <w:szCs w:val="20"/>
    </w:rPr>
  </w:style>
  <w:style w:type="paragraph" w:styleId="CommentSubject">
    <w:name w:val="annotation subject"/>
    <w:basedOn w:val="CommentText"/>
    <w:next w:val="CommentText"/>
    <w:link w:val="CommentSubjectChar"/>
    <w:uiPriority w:val="99"/>
    <w:semiHidden/>
    <w:unhideWhenUsed/>
    <w:rsid w:val="009135F5"/>
    <w:rPr>
      <w:b/>
      <w:bCs/>
    </w:rPr>
  </w:style>
  <w:style w:type="character" w:customStyle="1" w:styleId="CommentSubjectChar">
    <w:name w:val="Comment Subject Char"/>
    <w:basedOn w:val="CommentTextChar"/>
    <w:link w:val="CommentSubject"/>
    <w:uiPriority w:val="99"/>
    <w:semiHidden/>
    <w:rsid w:val="009135F5"/>
    <w:rPr>
      <w:b/>
      <w:bCs/>
      <w:sz w:val="20"/>
      <w:szCs w:val="20"/>
    </w:rPr>
  </w:style>
  <w:style w:type="paragraph" w:styleId="Revision">
    <w:name w:val="Revision"/>
    <w:hidden/>
    <w:uiPriority w:val="99"/>
    <w:semiHidden/>
    <w:rsid w:val="0027028D"/>
    <w:pPr>
      <w:spacing w:after="0" w:line="240" w:lineRule="auto"/>
    </w:pPr>
  </w:style>
  <w:style w:type="paragraph" w:styleId="NormalWeb">
    <w:name w:val="Normal (Web)"/>
    <w:basedOn w:val="Normal"/>
    <w:uiPriority w:val="99"/>
    <w:semiHidden/>
    <w:unhideWhenUsed/>
    <w:rsid w:val="006C7A67"/>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220343">
      <w:bodyDiv w:val="1"/>
      <w:marLeft w:val="0"/>
      <w:marRight w:val="0"/>
      <w:marTop w:val="0"/>
      <w:marBottom w:val="0"/>
      <w:divBdr>
        <w:top w:val="none" w:sz="0" w:space="0" w:color="auto"/>
        <w:left w:val="none" w:sz="0" w:space="0" w:color="auto"/>
        <w:bottom w:val="none" w:sz="0" w:space="0" w:color="auto"/>
        <w:right w:val="none" w:sz="0" w:space="0" w:color="auto"/>
      </w:divBdr>
    </w:div>
    <w:div w:id="384262085">
      <w:bodyDiv w:val="1"/>
      <w:marLeft w:val="0"/>
      <w:marRight w:val="0"/>
      <w:marTop w:val="0"/>
      <w:marBottom w:val="0"/>
      <w:divBdr>
        <w:top w:val="none" w:sz="0" w:space="0" w:color="auto"/>
        <w:left w:val="none" w:sz="0" w:space="0" w:color="auto"/>
        <w:bottom w:val="none" w:sz="0" w:space="0" w:color="auto"/>
        <w:right w:val="none" w:sz="0" w:space="0" w:color="auto"/>
      </w:divBdr>
    </w:div>
    <w:div w:id="403452860">
      <w:bodyDiv w:val="1"/>
      <w:marLeft w:val="0"/>
      <w:marRight w:val="0"/>
      <w:marTop w:val="0"/>
      <w:marBottom w:val="0"/>
      <w:divBdr>
        <w:top w:val="none" w:sz="0" w:space="0" w:color="auto"/>
        <w:left w:val="none" w:sz="0" w:space="0" w:color="auto"/>
        <w:bottom w:val="none" w:sz="0" w:space="0" w:color="auto"/>
        <w:right w:val="none" w:sz="0" w:space="0" w:color="auto"/>
      </w:divBdr>
    </w:div>
    <w:div w:id="646982831">
      <w:bodyDiv w:val="1"/>
      <w:marLeft w:val="0"/>
      <w:marRight w:val="0"/>
      <w:marTop w:val="0"/>
      <w:marBottom w:val="0"/>
      <w:divBdr>
        <w:top w:val="none" w:sz="0" w:space="0" w:color="auto"/>
        <w:left w:val="none" w:sz="0" w:space="0" w:color="auto"/>
        <w:bottom w:val="none" w:sz="0" w:space="0" w:color="auto"/>
        <w:right w:val="none" w:sz="0" w:space="0" w:color="auto"/>
      </w:divBdr>
    </w:div>
    <w:div w:id="708457773">
      <w:bodyDiv w:val="1"/>
      <w:marLeft w:val="0"/>
      <w:marRight w:val="0"/>
      <w:marTop w:val="0"/>
      <w:marBottom w:val="0"/>
      <w:divBdr>
        <w:top w:val="none" w:sz="0" w:space="0" w:color="auto"/>
        <w:left w:val="none" w:sz="0" w:space="0" w:color="auto"/>
        <w:bottom w:val="none" w:sz="0" w:space="0" w:color="auto"/>
        <w:right w:val="none" w:sz="0" w:space="0" w:color="auto"/>
      </w:divBdr>
    </w:div>
    <w:div w:id="739864069">
      <w:bodyDiv w:val="1"/>
      <w:marLeft w:val="0"/>
      <w:marRight w:val="0"/>
      <w:marTop w:val="0"/>
      <w:marBottom w:val="0"/>
      <w:divBdr>
        <w:top w:val="none" w:sz="0" w:space="0" w:color="auto"/>
        <w:left w:val="none" w:sz="0" w:space="0" w:color="auto"/>
        <w:bottom w:val="none" w:sz="0" w:space="0" w:color="auto"/>
        <w:right w:val="none" w:sz="0" w:space="0" w:color="auto"/>
      </w:divBdr>
    </w:div>
    <w:div w:id="967585149">
      <w:bodyDiv w:val="1"/>
      <w:marLeft w:val="0"/>
      <w:marRight w:val="0"/>
      <w:marTop w:val="0"/>
      <w:marBottom w:val="0"/>
      <w:divBdr>
        <w:top w:val="none" w:sz="0" w:space="0" w:color="auto"/>
        <w:left w:val="none" w:sz="0" w:space="0" w:color="auto"/>
        <w:bottom w:val="none" w:sz="0" w:space="0" w:color="auto"/>
        <w:right w:val="none" w:sz="0" w:space="0" w:color="auto"/>
      </w:divBdr>
    </w:div>
    <w:div w:id="1180194916">
      <w:bodyDiv w:val="1"/>
      <w:marLeft w:val="0"/>
      <w:marRight w:val="0"/>
      <w:marTop w:val="0"/>
      <w:marBottom w:val="0"/>
      <w:divBdr>
        <w:top w:val="none" w:sz="0" w:space="0" w:color="auto"/>
        <w:left w:val="none" w:sz="0" w:space="0" w:color="auto"/>
        <w:bottom w:val="none" w:sz="0" w:space="0" w:color="auto"/>
        <w:right w:val="none" w:sz="0" w:space="0" w:color="auto"/>
      </w:divBdr>
    </w:div>
    <w:div w:id="1477524452">
      <w:bodyDiv w:val="1"/>
      <w:marLeft w:val="0"/>
      <w:marRight w:val="0"/>
      <w:marTop w:val="0"/>
      <w:marBottom w:val="0"/>
      <w:divBdr>
        <w:top w:val="none" w:sz="0" w:space="0" w:color="auto"/>
        <w:left w:val="none" w:sz="0" w:space="0" w:color="auto"/>
        <w:bottom w:val="none" w:sz="0" w:space="0" w:color="auto"/>
        <w:right w:val="none" w:sz="0" w:space="0" w:color="auto"/>
      </w:divBdr>
    </w:div>
    <w:div w:id="1782188550">
      <w:bodyDiv w:val="1"/>
      <w:marLeft w:val="0"/>
      <w:marRight w:val="0"/>
      <w:marTop w:val="0"/>
      <w:marBottom w:val="0"/>
      <w:divBdr>
        <w:top w:val="none" w:sz="0" w:space="0" w:color="auto"/>
        <w:left w:val="none" w:sz="0" w:space="0" w:color="auto"/>
        <w:bottom w:val="none" w:sz="0" w:space="0" w:color="auto"/>
        <w:right w:val="none" w:sz="0" w:space="0" w:color="auto"/>
      </w:divBdr>
    </w:div>
    <w:div w:id="1835679408">
      <w:bodyDiv w:val="1"/>
      <w:marLeft w:val="0"/>
      <w:marRight w:val="0"/>
      <w:marTop w:val="0"/>
      <w:marBottom w:val="0"/>
      <w:divBdr>
        <w:top w:val="none" w:sz="0" w:space="0" w:color="auto"/>
        <w:left w:val="none" w:sz="0" w:space="0" w:color="auto"/>
        <w:bottom w:val="none" w:sz="0" w:space="0" w:color="auto"/>
        <w:right w:val="none" w:sz="0" w:space="0" w:color="auto"/>
      </w:divBdr>
    </w:div>
    <w:div w:id="2050689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777425-ED1C-450F-B2C6-C8CABC654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5571</Words>
  <Characters>3177</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Paliliūnienė</dc:creator>
  <cp:keywords/>
  <dc:description/>
  <cp:lastModifiedBy>Ieva Paliliūnienė</cp:lastModifiedBy>
  <cp:revision>3</cp:revision>
  <dcterms:created xsi:type="dcterms:W3CDTF">2025-04-14T10:10:00Z</dcterms:created>
  <dcterms:modified xsi:type="dcterms:W3CDTF">2025-04-14T10:15:00Z</dcterms:modified>
</cp:coreProperties>
</file>