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397C67" w:rsidRPr="00994837" w:rsidRDefault="00000000">
      <w:pPr>
        <w:spacing w:before="120" w:line="240" w:lineRule="auto"/>
        <w:jc w:val="both"/>
        <w:rPr>
          <w:rFonts w:ascii="Calibri" w:eastAsia="Calibri" w:hAnsi="Calibri" w:cs="Calibri"/>
          <w:i/>
          <w:lang w:val="lt-LT"/>
        </w:rPr>
      </w:pPr>
      <w:r w:rsidRPr="00994837">
        <w:rPr>
          <w:rFonts w:ascii="Calibri" w:eastAsia="Calibri" w:hAnsi="Calibri" w:cs="Calibri"/>
          <w:b/>
          <w:lang w:val="lt-LT"/>
        </w:rPr>
        <w:t>Mokestinės lengvatos Rotušės aikštės maitinimo sektoriui: lauko kavinės atleidžiamos nuo rinkliavos</w:t>
      </w:r>
    </w:p>
    <w:p w14:paraId="00000002" w14:textId="77777777" w:rsidR="00397C67" w:rsidRPr="00994837" w:rsidRDefault="00000000">
      <w:pPr>
        <w:spacing w:before="120" w:line="240" w:lineRule="auto"/>
        <w:jc w:val="both"/>
        <w:rPr>
          <w:rFonts w:ascii="Calibri" w:eastAsia="Calibri" w:hAnsi="Calibri" w:cs="Calibri"/>
          <w:lang w:val="lt-LT"/>
        </w:rPr>
      </w:pPr>
      <w:r w:rsidRPr="00994837">
        <w:rPr>
          <w:rFonts w:ascii="Calibri" w:eastAsia="Calibri" w:hAnsi="Calibri" w:cs="Calibri"/>
          <w:b/>
          <w:lang w:val="lt-LT"/>
        </w:rPr>
        <w:t xml:space="preserve">Rotušės aikštėje maitinimo paslaugų teikėjai visą 2025 metų sezoną atleidžiami nuo vietinės rinkliavos už lauko kavines. Ši iniciatyva – tiesioginė miesto parama verslo atstovams, patiriantiems sunkumus dėl vykstančios rekonstrukcijos. Tokį sprendimą Kauno taryba patvirtino antradienio posėdyje. Anksčiau Kaunas sumažino rinkliavą už automobilių parkavimą, o </w:t>
      </w:r>
      <w:proofErr w:type="spellStart"/>
      <w:r w:rsidRPr="00994837">
        <w:rPr>
          <w:rFonts w:ascii="Calibri" w:eastAsia="Calibri" w:hAnsi="Calibri" w:cs="Calibri"/>
          <w:b/>
          <w:lang w:val="lt-LT"/>
        </w:rPr>
        <w:t>pavežėjai</w:t>
      </w:r>
      <w:proofErr w:type="spellEnd"/>
      <w:r w:rsidRPr="00994837">
        <w:rPr>
          <w:rFonts w:ascii="Calibri" w:eastAsia="Calibri" w:hAnsi="Calibri" w:cs="Calibri"/>
          <w:b/>
          <w:lang w:val="lt-LT"/>
        </w:rPr>
        <w:t xml:space="preserve"> ir maistą pristatantys kurjeriai atleisti nuo Sumažintos taršos zonos (STZ) mokesčio.</w:t>
      </w:r>
    </w:p>
    <w:p w14:paraId="00000003" w14:textId="44472B79" w:rsidR="00397C67" w:rsidRPr="00994837" w:rsidRDefault="00000000">
      <w:pPr>
        <w:spacing w:before="120" w:line="240" w:lineRule="auto"/>
        <w:jc w:val="both"/>
        <w:rPr>
          <w:rFonts w:ascii="Calibri" w:eastAsia="Calibri" w:hAnsi="Calibri" w:cs="Calibri"/>
          <w:lang w:val="lt-LT"/>
        </w:rPr>
      </w:pPr>
      <w:r w:rsidRPr="00994837">
        <w:rPr>
          <w:rFonts w:ascii="Calibri" w:eastAsia="Calibri" w:hAnsi="Calibri" w:cs="Calibri"/>
          <w:lang w:val="lt-LT"/>
        </w:rPr>
        <w:t xml:space="preserve">Artėjant </w:t>
      </w:r>
      <w:r w:rsidR="00994837" w:rsidRPr="00994837">
        <w:rPr>
          <w:rFonts w:ascii="Calibri" w:eastAsia="Calibri" w:hAnsi="Calibri" w:cs="Calibri"/>
          <w:lang w:val="lt-LT"/>
        </w:rPr>
        <w:t>šiltajam</w:t>
      </w:r>
      <w:r w:rsidRPr="00994837">
        <w:rPr>
          <w:rFonts w:ascii="Calibri" w:eastAsia="Calibri" w:hAnsi="Calibri" w:cs="Calibri"/>
          <w:lang w:val="lt-LT"/>
        </w:rPr>
        <w:t xml:space="preserve"> metų sezonui, Kaunas inicijuoja lengvatas Rotušės aikštėje veikiančioms kavinėms, restoranams ir barams. Siekiant, kad aikštės rekonstrukcijos periodas būtų lengvesnis, visos lauko kavinės pilnai atleidžiamos nuo vietinės rinkliavos. Tam antradienį pritarė Kauno miesto taryba. </w:t>
      </w:r>
    </w:p>
    <w:p w14:paraId="00000004" w14:textId="77777777" w:rsidR="00397C67" w:rsidRPr="00994837" w:rsidRDefault="00000000">
      <w:pPr>
        <w:spacing w:before="120" w:line="240" w:lineRule="auto"/>
        <w:jc w:val="both"/>
        <w:rPr>
          <w:rFonts w:ascii="Calibri" w:eastAsia="Calibri" w:hAnsi="Calibri" w:cs="Calibri"/>
          <w:lang w:val="lt-LT"/>
        </w:rPr>
      </w:pPr>
      <w:r w:rsidRPr="00994837">
        <w:rPr>
          <w:rFonts w:ascii="Calibri" w:eastAsia="Calibri" w:hAnsi="Calibri" w:cs="Calibri"/>
          <w:lang w:val="lt-LT"/>
        </w:rPr>
        <w:t>Rangovams iškeltas prioritetas grindinį pirmiausia pakloti toje aikštės dalyje, kur yra didžiausia maitinimo įstaigų koncentracija. Praėjusių metų rudenį prasidėję Rotušės aikštės atnaujinimo darbai pasiekė svarbią ribą – baigiami įrengti požeminiai tinklai, pradedama kloti naują granitinę dangą. Pirmuoju etapu bus klojama atkarpa nuo M. Valančiaus iki Aleksoto gatvių ir gilyn į aikštę. Šiuos darbus rangovai planuoja užbaigti iki liepos 1-osios.</w:t>
      </w:r>
    </w:p>
    <w:p w14:paraId="00000005" w14:textId="77777777" w:rsidR="00397C67" w:rsidRPr="00994837" w:rsidRDefault="00000000">
      <w:pPr>
        <w:spacing w:before="120" w:line="240" w:lineRule="auto"/>
        <w:jc w:val="both"/>
        <w:rPr>
          <w:rFonts w:ascii="Calibri" w:eastAsia="Calibri" w:hAnsi="Calibri" w:cs="Calibri"/>
          <w:lang w:val="lt-LT"/>
        </w:rPr>
      </w:pPr>
      <w:r w:rsidRPr="00994837">
        <w:rPr>
          <w:rFonts w:ascii="Calibri" w:eastAsia="Calibri" w:hAnsi="Calibri" w:cs="Calibri"/>
          <w:lang w:val="lt-LT"/>
        </w:rPr>
        <w:t>Atnaujintose aikštės erdvėse maitinimo sektoriaus atstovai galės pasistatyti savo staliukus, teikti maitinimo paslaugas. Skaičiuojama, kad mokesčių lengvata leis verslininkams sutaupyti daugiau kaip 5 tūkst. eurų. Pernai Rotušės aikštėje veikiančios viešojo maitinimo įstaigos kas mėnesį mokėdavo 1,2 euro už kvadratinį metrą ir teisę paslaugas teikti lauko erdvėje. Kaunas tarp didžiųjų Lietuvos miestų – Vilniaus, Klaipėdos ir Šiaulių – taiko mažiausius rinkliavos mokesčius lauko kavinėms.</w:t>
      </w:r>
    </w:p>
    <w:p w14:paraId="00000006" w14:textId="77777777" w:rsidR="00397C67" w:rsidRPr="00994837" w:rsidRDefault="00000000">
      <w:pPr>
        <w:spacing w:before="120" w:line="240" w:lineRule="auto"/>
        <w:jc w:val="both"/>
        <w:rPr>
          <w:rFonts w:ascii="Calibri" w:eastAsia="Calibri" w:hAnsi="Calibri" w:cs="Calibri"/>
          <w:lang w:val="lt-LT"/>
        </w:rPr>
      </w:pPr>
      <w:r w:rsidRPr="00994837">
        <w:rPr>
          <w:rFonts w:ascii="Calibri" w:eastAsia="Calibri" w:hAnsi="Calibri" w:cs="Calibri"/>
          <w:lang w:val="lt-LT"/>
        </w:rPr>
        <w:t xml:space="preserve">Praėjusiais metais Kaunas nusprendė nebetaikyti Sumažintos taršos zonos mokesčio keleivius čia pristatantiems ar jų pasiimti atvykstantiems </w:t>
      </w:r>
      <w:proofErr w:type="spellStart"/>
      <w:r w:rsidRPr="00994837">
        <w:rPr>
          <w:rFonts w:ascii="Calibri" w:eastAsia="Calibri" w:hAnsi="Calibri" w:cs="Calibri"/>
          <w:lang w:val="lt-LT"/>
        </w:rPr>
        <w:t>pavežėjams</w:t>
      </w:r>
      <w:proofErr w:type="spellEnd"/>
      <w:r w:rsidRPr="00994837">
        <w:rPr>
          <w:rFonts w:ascii="Calibri" w:eastAsia="Calibri" w:hAnsi="Calibri" w:cs="Calibri"/>
          <w:lang w:val="lt-LT"/>
        </w:rPr>
        <w:t>, taip pat maistą iš restoranų pristatantiems kurjeriams. Iki tol tokia lengvata galiojo tik nekilnojamojo turto savininkams, grynųjų elektromobilių šeimininkams, specialiųjų tarnybų bei neįgaliųjų transportui.</w:t>
      </w:r>
    </w:p>
    <w:p w14:paraId="00000007" w14:textId="77777777" w:rsidR="00397C67" w:rsidRDefault="00000000">
      <w:pPr>
        <w:spacing w:before="120" w:line="240" w:lineRule="auto"/>
        <w:jc w:val="both"/>
        <w:rPr>
          <w:rFonts w:ascii="Calibri" w:eastAsia="Calibri" w:hAnsi="Calibri" w:cs="Calibri"/>
          <w:lang w:val="lt-LT"/>
        </w:rPr>
      </w:pPr>
      <w:r w:rsidRPr="00994837">
        <w:rPr>
          <w:rFonts w:ascii="Calibri" w:eastAsia="Calibri" w:hAnsi="Calibri" w:cs="Calibri"/>
          <w:lang w:val="lt-LT"/>
        </w:rPr>
        <w:t xml:space="preserve">Rotušės aikštės rekonstrukciją planuojama pilnai užbaigti iki šių metų pabaigos. </w:t>
      </w:r>
    </w:p>
    <w:p w14:paraId="60F31912" w14:textId="6497A68D" w:rsidR="00AA0484" w:rsidRPr="00AA0484" w:rsidRDefault="00AA0484" w:rsidP="00AA0484">
      <w:pPr>
        <w:spacing w:before="120" w:line="240" w:lineRule="auto"/>
        <w:jc w:val="right"/>
        <w:rPr>
          <w:rFonts w:ascii="Calibri" w:eastAsia="Calibri" w:hAnsi="Calibri" w:cs="Calibri"/>
          <w:i/>
          <w:iCs/>
          <w:lang w:val="lt-LT"/>
        </w:rPr>
      </w:pPr>
      <w:r>
        <w:rPr>
          <w:rFonts w:ascii="Calibri" w:eastAsia="Calibri" w:hAnsi="Calibri" w:cs="Calibri"/>
          <w:i/>
          <w:iCs/>
          <w:lang w:val="lt-LT"/>
        </w:rPr>
        <w:t>Ryšių su visuomene skyriaus informacija</w:t>
      </w:r>
    </w:p>
    <w:sectPr w:rsidR="00AA0484" w:rsidRPr="00AA0484">
      <w:pgSz w:w="11909" w:h="16834"/>
      <w:pgMar w:top="1440" w:right="1440" w:bottom="1440" w:left="144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C67"/>
    <w:rsid w:val="00397C67"/>
    <w:rsid w:val="00994837"/>
    <w:rsid w:val="00AA0484"/>
    <w:rsid w:val="00E60E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A19A6"/>
  <w15:docId w15:val="{CF8CB014-A680-458B-A89D-F7F75DF0A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GB"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00" w:after="120"/>
      <w:outlineLvl w:val="0"/>
    </w:pPr>
    <w:rPr>
      <w:sz w:val="40"/>
      <w:szCs w:val="40"/>
    </w:rPr>
  </w:style>
  <w:style w:type="paragraph" w:styleId="Antrat2">
    <w:name w:val="heading 2"/>
    <w:basedOn w:val="prastasis"/>
    <w:next w:val="prastasis"/>
    <w:uiPriority w:val="9"/>
    <w:semiHidden/>
    <w:unhideWhenUsed/>
    <w:qFormat/>
    <w:pPr>
      <w:keepNext/>
      <w:keepLines/>
      <w:spacing w:before="360" w:after="120"/>
      <w:outlineLvl w:val="1"/>
    </w:pPr>
    <w:rPr>
      <w:sz w:val="32"/>
      <w:szCs w:val="32"/>
    </w:rPr>
  </w:style>
  <w:style w:type="paragraph" w:styleId="Antrat3">
    <w:name w:val="heading 3"/>
    <w:basedOn w:val="prastasis"/>
    <w:next w:val="prastasis"/>
    <w:uiPriority w:val="9"/>
    <w:semiHidden/>
    <w:unhideWhenUsed/>
    <w:qFormat/>
    <w:pPr>
      <w:keepNext/>
      <w:keepLines/>
      <w:spacing w:before="320" w:after="80"/>
      <w:outlineLvl w:val="2"/>
    </w:pPr>
    <w:rPr>
      <w:color w:val="434343"/>
      <w:sz w:val="28"/>
      <w:szCs w:val="28"/>
    </w:rPr>
  </w:style>
  <w:style w:type="paragraph" w:styleId="Antrat4">
    <w:name w:val="heading 4"/>
    <w:basedOn w:val="prastasis"/>
    <w:next w:val="prastasis"/>
    <w:uiPriority w:val="9"/>
    <w:semiHidden/>
    <w:unhideWhenUsed/>
    <w:qFormat/>
    <w:pPr>
      <w:keepNext/>
      <w:keepLines/>
      <w:spacing w:before="280" w:after="80"/>
      <w:outlineLvl w:val="3"/>
    </w:pPr>
    <w:rPr>
      <w:color w:val="666666"/>
      <w:sz w:val="24"/>
      <w:szCs w:val="24"/>
    </w:rPr>
  </w:style>
  <w:style w:type="paragraph" w:styleId="Antrat5">
    <w:name w:val="heading 5"/>
    <w:basedOn w:val="prastasis"/>
    <w:next w:val="prastasis"/>
    <w:uiPriority w:val="9"/>
    <w:semiHidden/>
    <w:unhideWhenUsed/>
    <w:qFormat/>
    <w:pPr>
      <w:keepNext/>
      <w:keepLines/>
      <w:spacing w:before="240" w:after="80"/>
      <w:outlineLvl w:val="4"/>
    </w:pPr>
    <w:rPr>
      <w:color w:val="666666"/>
    </w:rPr>
  </w:style>
  <w:style w:type="paragraph" w:styleId="Antrat6">
    <w:name w:val="heading 6"/>
    <w:basedOn w:val="prastasis"/>
    <w:next w:val="prastasis"/>
    <w:uiPriority w:val="9"/>
    <w:semiHidden/>
    <w:unhideWhenUsed/>
    <w:qFormat/>
    <w:pPr>
      <w:keepNext/>
      <w:keepLines/>
      <w:spacing w:before="240" w:after="80"/>
      <w:outlineLvl w:val="5"/>
    </w:pPr>
    <w:rPr>
      <w:i/>
      <w:color w:val="66666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after="60"/>
    </w:pPr>
    <w:rPr>
      <w:sz w:val="52"/>
      <w:szCs w:val="52"/>
    </w:rPr>
  </w:style>
  <w:style w:type="paragraph" w:styleId="Paantrat">
    <w:name w:val="Subtitle"/>
    <w:basedOn w:val="prastasis"/>
    <w:next w:val="prastasis"/>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1451</Words>
  <Characters>828</Characters>
  <Application>Microsoft Office Word</Application>
  <DocSecurity>0</DocSecurity>
  <Lines>6</Lines>
  <Paragraphs>4</Paragraphs>
  <ScaleCrop>false</ScaleCrop>
  <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Rasa Markauskaitė</cp:lastModifiedBy>
  <cp:revision>3</cp:revision>
  <dcterms:created xsi:type="dcterms:W3CDTF">2025-04-15T08:23:00Z</dcterms:created>
  <dcterms:modified xsi:type="dcterms:W3CDTF">2025-04-15T08:24:00Z</dcterms:modified>
</cp:coreProperties>
</file>