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5DF453" w14:textId="47232F0A" w:rsidR="00E57E4C" w:rsidRPr="00C02079" w:rsidRDefault="00E57E4C" w:rsidP="00C02079">
      <w:pPr>
        <w:rPr>
          <w:rStyle w:val="eop"/>
          <w:rFonts w:ascii="Inter" w:eastAsiaTheme="majorEastAsia" w:hAnsi="Inter" w:cs="Calibri"/>
          <w:b/>
          <w:bCs/>
          <w:color w:val="000000" w:themeColor="text1"/>
          <w:sz w:val="22"/>
          <w:szCs w:val="22"/>
        </w:rPr>
      </w:pPr>
      <w:r w:rsidRPr="00C02079">
        <w:rPr>
          <w:rStyle w:val="eop"/>
          <w:rFonts w:ascii="Inter" w:eastAsiaTheme="majorEastAsia" w:hAnsi="Inter" w:cs="Calibri"/>
          <w:b/>
          <w:bCs/>
          <w:color w:val="000000" w:themeColor="text1"/>
          <w:sz w:val="22"/>
          <w:szCs w:val="22"/>
        </w:rPr>
        <w:t>KOMENTARAS ŽINIASKLAID</w:t>
      </w:r>
      <w:r w:rsidR="00C84206" w:rsidRPr="00C02079">
        <w:rPr>
          <w:rStyle w:val="eop"/>
          <w:rFonts w:ascii="Inter" w:eastAsiaTheme="majorEastAsia" w:hAnsi="Inter" w:cs="Calibri"/>
          <w:b/>
          <w:bCs/>
          <w:color w:val="000000" w:themeColor="text1"/>
          <w:sz w:val="22"/>
          <w:szCs w:val="22"/>
        </w:rPr>
        <w:t>AI</w:t>
      </w:r>
    </w:p>
    <w:p w14:paraId="1272F50A" w14:textId="69CBE108" w:rsidR="00E57E4C" w:rsidRPr="00C02079" w:rsidRDefault="00E57E4C" w:rsidP="00C02079">
      <w:pPr>
        <w:pStyle w:val="paragraph"/>
        <w:spacing w:before="0" w:beforeAutospacing="0" w:after="0" w:afterAutospacing="0"/>
        <w:textAlignment w:val="baseline"/>
        <w:rPr>
          <w:rStyle w:val="eop"/>
          <w:rFonts w:ascii="Inter" w:eastAsiaTheme="majorEastAsia" w:hAnsi="Inter" w:cs="Calibri"/>
          <w:b/>
          <w:bCs/>
          <w:color w:val="000000" w:themeColor="text1"/>
          <w:sz w:val="22"/>
          <w:szCs w:val="22"/>
        </w:rPr>
      </w:pPr>
      <w:r w:rsidRPr="00C02079">
        <w:rPr>
          <w:rStyle w:val="eop"/>
          <w:rFonts w:ascii="Inter" w:eastAsiaTheme="majorEastAsia" w:hAnsi="Inter" w:cs="Calibri"/>
          <w:b/>
          <w:bCs/>
          <w:color w:val="000000" w:themeColor="text1"/>
          <w:sz w:val="22"/>
          <w:szCs w:val="22"/>
        </w:rPr>
        <w:t xml:space="preserve">2025 m. </w:t>
      </w:r>
      <w:r w:rsidR="00042768" w:rsidRPr="00C02079">
        <w:rPr>
          <w:rStyle w:val="eop"/>
          <w:rFonts w:ascii="Inter" w:eastAsiaTheme="majorEastAsia" w:hAnsi="Inter" w:cs="Calibri"/>
          <w:b/>
          <w:bCs/>
          <w:color w:val="000000" w:themeColor="text1"/>
          <w:sz w:val="22"/>
          <w:szCs w:val="22"/>
        </w:rPr>
        <w:t xml:space="preserve">balandžio </w:t>
      </w:r>
      <w:r w:rsidR="001B0FB5">
        <w:rPr>
          <w:rStyle w:val="eop"/>
          <w:rFonts w:ascii="Inter" w:eastAsiaTheme="majorEastAsia" w:hAnsi="Inter" w:cs="Calibri"/>
          <w:b/>
          <w:bCs/>
          <w:color w:val="000000" w:themeColor="text1"/>
          <w:sz w:val="22"/>
          <w:szCs w:val="22"/>
        </w:rPr>
        <w:t>16</w:t>
      </w:r>
      <w:r w:rsidRPr="00C02079">
        <w:rPr>
          <w:rStyle w:val="eop"/>
          <w:rFonts w:ascii="Inter" w:eastAsiaTheme="majorEastAsia" w:hAnsi="Inter" w:cs="Calibri"/>
          <w:b/>
          <w:bCs/>
          <w:color w:val="000000" w:themeColor="text1"/>
          <w:sz w:val="22"/>
          <w:szCs w:val="22"/>
        </w:rPr>
        <w:t xml:space="preserve"> d.</w:t>
      </w:r>
    </w:p>
    <w:p w14:paraId="5F2F2EC9" w14:textId="77777777" w:rsidR="00E57E4C" w:rsidRPr="00C02079" w:rsidRDefault="00E57E4C" w:rsidP="00C02079">
      <w:pPr>
        <w:rPr>
          <w:rFonts w:ascii="Inter" w:hAnsi="Inter" w:cs="Calibri"/>
          <w:b/>
          <w:bCs/>
          <w:sz w:val="22"/>
          <w:szCs w:val="22"/>
        </w:rPr>
      </w:pPr>
    </w:p>
    <w:p w14:paraId="63CCA4F6" w14:textId="48C05401" w:rsidR="00C84206" w:rsidRPr="00C02079" w:rsidRDefault="000B4CAA" w:rsidP="00C02079">
      <w:pPr>
        <w:spacing w:before="120" w:after="120"/>
        <w:rPr>
          <w:rFonts w:ascii="Inter" w:hAnsi="Inter" w:cs="Calibri"/>
          <w:b/>
          <w:bCs/>
          <w:sz w:val="28"/>
          <w:szCs w:val="28"/>
        </w:rPr>
      </w:pPr>
      <w:r w:rsidRPr="00C02079">
        <w:rPr>
          <w:rFonts w:ascii="Inter" w:hAnsi="Inter" w:cs="Calibri"/>
          <w:b/>
          <w:bCs/>
          <w:sz w:val="28"/>
          <w:szCs w:val="28"/>
        </w:rPr>
        <w:t>N</w:t>
      </w:r>
      <w:r w:rsidR="00BF4A4B" w:rsidRPr="00C02079">
        <w:rPr>
          <w:rFonts w:ascii="Inter" w:hAnsi="Inter" w:cs="Calibri"/>
          <w:b/>
          <w:bCs/>
          <w:sz w:val="28"/>
          <w:szCs w:val="28"/>
        </w:rPr>
        <w:t>uostat</w:t>
      </w:r>
      <w:r w:rsidR="00510F2A" w:rsidRPr="00C02079">
        <w:rPr>
          <w:rFonts w:ascii="Inter" w:hAnsi="Inter" w:cs="Calibri"/>
          <w:b/>
          <w:bCs/>
          <w:sz w:val="28"/>
          <w:szCs w:val="28"/>
        </w:rPr>
        <w:t>a</w:t>
      </w:r>
      <w:r w:rsidRPr="00C02079">
        <w:rPr>
          <w:rFonts w:ascii="Inter" w:hAnsi="Inter" w:cs="Calibri"/>
          <w:b/>
          <w:bCs/>
          <w:sz w:val="28"/>
          <w:szCs w:val="28"/>
        </w:rPr>
        <w:t xml:space="preserve"> </w:t>
      </w:r>
      <w:r w:rsidR="00BF4A4B" w:rsidRPr="00C02079">
        <w:rPr>
          <w:rFonts w:ascii="Inter" w:hAnsi="Inter" w:cs="Calibri"/>
          <w:b/>
          <w:bCs/>
          <w:sz w:val="28"/>
          <w:szCs w:val="28"/>
        </w:rPr>
        <w:t>„pasirūpins valstybė“ silpnėja</w:t>
      </w:r>
      <w:r w:rsidR="00C84206" w:rsidRPr="00C02079">
        <w:rPr>
          <w:rFonts w:ascii="Inter" w:hAnsi="Inter" w:cs="Calibri"/>
          <w:b/>
          <w:bCs/>
          <w:sz w:val="28"/>
          <w:szCs w:val="28"/>
        </w:rPr>
        <w:t xml:space="preserve">, bet nedingsta </w:t>
      </w:r>
    </w:p>
    <w:p w14:paraId="42B9C49F" w14:textId="5F73428B" w:rsidR="00E57E4C" w:rsidRPr="00C02079" w:rsidRDefault="00E57E4C" w:rsidP="00C02079">
      <w:pPr>
        <w:spacing w:before="120" w:after="120"/>
        <w:rPr>
          <w:rFonts w:ascii="Inter" w:hAnsi="Inter" w:cs="Calibri"/>
          <w:i/>
          <w:iCs/>
          <w:color w:val="000000" w:themeColor="text1"/>
          <w:sz w:val="22"/>
          <w:szCs w:val="22"/>
        </w:rPr>
      </w:pPr>
      <w:r w:rsidRPr="00C02079">
        <w:rPr>
          <w:rFonts w:ascii="Inter" w:hAnsi="Inter" w:cs="Calibri"/>
          <w:i/>
          <w:iCs/>
          <w:color w:val="000000" w:themeColor="text1"/>
          <w:sz w:val="22"/>
          <w:szCs w:val="22"/>
        </w:rPr>
        <w:t>Giedrius Rimša, Lietuvos gyvybės draudimo įmonių asociacijos prezidentas</w:t>
      </w:r>
    </w:p>
    <w:p w14:paraId="3E07D427" w14:textId="648F6950" w:rsidR="006E0CD9" w:rsidRPr="00C02079" w:rsidRDefault="00C73EAA" w:rsidP="00C02079">
      <w:pPr>
        <w:spacing w:before="120" w:after="120"/>
        <w:jc w:val="both"/>
        <w:rPr>
          <w:rFonts w:ascii="Inter" w:hAnsi="Inter" w:cs="Calibri"/>
          <w:b/>
          <w:bCs/>
          <w:sz w:val="22"/>
          <w:szCs w:val="22"/>
        </w:rPr>
      </w:pPr>
      <w:r w:rsidRPr="00C02079">
        <w:rPr>
          <w:rFonts w:ascii="Inter" w:hAnsi="Inter" w:cs="Calibri"/>
          <w:b/>
          <w:bCs/>
          <w:sz w:val="22"/>
          <w:szCs w:val="22"/>
        </w:rPr>
        <w:t xml:space="preserve">Peržiūrint </w:t>
      </w:r>
      <w:r w:rsidR="00BB4A31" w:rsidRPr="00C02079">
        <w:rPr>
          <w:rFonts w:ascii="Inter" w:hAnsi="Inter" w:cs="Calibri"/>
          <w:b/>
          <w:bCs/>
          <w:sz w:val="22"/>
          <w:szCs w:val="22"/>
        </w:rPr>
        <w:t xml:space="preserve">naujausio </w:t>
      </w:r>
      <w:r w:rsidRPr="00C02079">
        <w:rPr>
          <w:rFonts w:ascii="Inter" w:hAnsi="Inter" w:cs="Calibri"/>
          <w:b/>
          <w:bCs/>
          <w:sz w:val="22"/>
          <w:szCs w:val="22"/>
        </w:rPr>
        <w:t xml:space="preserve">gyventojų </w:t>
      </w:r>
      <w:r w:rsidR="00BB4A31" w:rsidRPr="00C02079">
        <w:rPr>
          <w:rFonts w:ascii="Inter" w:hAnsi="Inter" w:cs="Calibri"/>
          <w:b/>
          <w:bCs/>
          <w:sz w:val="22"/>
          <w:szCs w:val="22"/>
        </w:rPr>
        <w:t xml:space="preserve">nuomonės tyrimo rezultatus, </w:t>
      </w:r>
      <w:r w:rsidR="009E2DB9" w:rsidRPr="00C02079">
        <w:rPr>
          <w:rFonts w:ascii="Inter" w:hAnsi="Inter" w:cs="Calibri"/>
          <w:b/>
          <w:bCs/>
          <w:sz w:val="22"/>
          <w:szCs w:val="22"/>
        </w:rPr>
        <w:t>į akis kri</w:t>
      </w:r>
      <w:r w:rsidR="00BB4A31" w:rsidRPr="00C02079">
        <w:rPr>
          <w:rFonts w:ascii="Inter" w:hAnsi="Inter" w:cs="Calibri"/>
          <w:b/>
          <w:bCs/>
          <w:sz w:val="22"/>
          <w:szCs w:val="22"/>
        </w:rPr>
        <w:t xml:space="preserve">to </w:t>
      </w:r>
      <w:r w:rsidRPr="00C02079">
        <w:rPr>
          <w:rFonts w:ascii="Inter" w:hAnsi="Inter" w:cs="Calibri"/>
          <w:b/>
          <w:bCs/>
          <w:sz w:val="22"/>
          <w:szCs w:val="22"/>
        </w:rPr>
        <w:t xml:space="preserve">vienas </w:t>
      </w:r>
      <w:r w:rsidR="00972FF5" w:rsidRPr="00C02079">
        <w:rPr>
          <w:rFonts w:ascii="Inter" w:hAnsi="Inter" w:cs="Calibri"/>
          <w:b/>
          <w:bCs/>
          <w:sz w:val="22"/>
          <w:szCs w:val="22"/>
        </w:rPr>
        <w:t>po</w:t>
      </w:r>
      <w:r w:rsidR="00951B3D" w:rsidRPr="00C02079">
        <w:rPr>
          <w:rFonts w:ascii="Inter" w:hAnsi="Inter" w:cs="Calibri"/>
          <w:b/>
          <w:bCs/>
          <w:sz w:val="22"/>
          <w:szCs w:val="22"/>
        </w:rPr>
        <w:t>kytis</w:t>
      </w:r>
      <w:r w:rsidRPr="00C02079">
        <w:rPr>
          <w:rFonts w:ascii="Inter" w:hAnsi="Inter" w:cs="Calibri"/>
          <w:b/>
          <w:bCs/>
          <w:sz w:val="22"/>
          <w:szCs w:val="22"/>
        </w:rPr>
        <w:t xml:space="preserve">. </w:t>
      </w:r>
      <w:r w:rsidR="008B3EB2" w:rsidRPr="00C02079">
        <w:rPr>
          <w:rFonts w:ascii="Inter" w:hAnsi="Inter" w:cs="Calibri"/>
          <w:b/>
          <w:bCs/>
          <w:sz w:val="22"/>
          <w:szCs w:val="22"/>
        </w:rPr>
        <w:t>Dar prieš trejus metus, a</w:t>
      </w:r>
      <w:r w:rsidR="00972FF5" w:rsidRPr="00C02079">
        <w:rPr>
          <w:rFonts w:ascii="Inter" w:hAnsi="Inter" w:cs="Calibri"/>
          <w:b/>
          <w:bCs/>
          <w:sz w:val="22"/>
          <w:szCs w:val="22"/>
        </w:rPr>
        <w:t>tsak</w:t>
      </w:r>
      <w:r w:rsidR="009E2DB9" w:rsidRPr="00C02079">
        <w:rPr>
          <w:rFonts w:ascii="Inter" w:hAnsi="Inter" w:cs="Calibri"/>
          <w:b/>
          <w:bCs/>
          <w:sz w:val="22"/>
          <w:szCs w:val="22"/>
        </w:rPr>
        <w:t>ydami</w:t>
      </w:r>
      <w:r w:rsidR="008B3EB2" w:rsidRPr="00C02079">
        <w:rPr>
          <w:rFonts w:ascii="Inter" w:hAnsi="Inter" w:cs="Calibri"/>
          <w:b/>
          <w:bCs/>
          <w:sz w:val="22"/>
          <w:szCs w:val="22"/>
        </w:rPr>
        <w:t xml:space="preserve"> į klausimą apie pajamų šaltinį </w:t>
      </w:r>
      <w:r w:rsidRPr="00C02079">
        <w:rPr>
          <w:rFonts w:ascii="Inter" w:hAnsi="Inter" w:cs="Calibri"/>
          <w:b/>
          <w:bCs/>
          <w:sz w:val="22"/>
          <w:szCs w:val="22"/>
        </w:rPr>
        <w:t xml:space="preserve">ištikus didelei nelaimei, </w:t>
      </w:r>
      <w:r w:rsidR="00972FF5" w:rsidRPr="00C02079">
        <w:rPr>
          <w:rFonts w:ascii="Inter" w:hAnsi="Inter" w:cs="Calibri"/>
          <w:b/>
          <w:bCs/>
          <w:sz w:val="22"/>
          <w:szCs w:val="22"/>
        </w:rPr>
        <w:t xml:space="preserve">dauguma </w:t>
      </w:r>
      <w:r w:rsidR="005F39FA" w:rsidRPr="00C02079">
        <w:rPr>
          <w:rFonts w:ascii="Inter" w:hAnsi="Inter" w:cs="Calibri"/>
          <w:b/>
          <w:bCs/>
          <w:sz w:val="22"/>
          <w:szCs w:val="22"/>
        </w:rPr>
        <w:t xml:space="preserve">respondentų </w:t>
      </w:r>
      <w:r w:rsidR="00972FF5" w:rsidRPr="00C02079">
        <w:rPr>
          <w:rFonts w:ascii="Inter" w:hAnsi="Inter" w:cs="Calibri"/>
          <w:b/>
          <w:bCs/>
          <w:sz w:val="22"/>
          <w:szCs w:val="22"/>
        </w:rPr>
        <w:t>pirmoje vietoje nurod</w:t>
      </w:r>
      <w:r w:rsidR="009E2DB9" w:rsidRPr="00C02079">
        <w:rPr>
          <w:rFonts w:ascii="Inter" w:hAnsi="Inter" w:cs="Calibri"/>
          <w:b/>
          <w:bCs/>
          <w:sz w:val="22"/>
          <w:szCs w:val="22"/>
        </w:rPr>
        <w:t xml:space="preserve">ydavo </w:t>
      </w:r>
      <w:r w:rsidR="00972FF5" w:rsidRPr="00C02079">
        <w:rPr>
          <w:rFonts w:ascii="Inter" w:hAnsi="Inter" w:cs="Calibri"/>
          <w:b/>
          <w:bCs/>
          <w:sz w:val="22"/>
          <w:szCs w:val="22"/>
        </w:rPr>
        <w:t>valstybės išmokas (62,8</w:t>
      </w:r>
      <w:r w:rsidR="005F39FA" w:rsidRPr="00C02079">
        <w:rPr>
          <w:rFonts w:ascii="Inter" w:hAnsi="Inter" w:cs="Calibri"/>
          <w:b/>
          <w:bCs/>
          <w:sz w:val="22"/>
          <w:szCs w:val="22"/>
        </w:rPr>
        <w:t> </w:t>
      </w:r>
      <w:r w:rsidR="00972FF5" w:rsidRPr="00C02079">
        <w:rPr>
          <w:rFonts w:ascii="Inter" w:hAnsi="Inter" w:cs="Calibri"/>
          <w:b/>
          <w:bCs/>
          <w:sz w:val="22"/>
          <w:szCs w:val="22"/>
        </w:rPr>
        <w:t xml:space="preserve">proc.), o </w:t>
      </w:r>
      <w:r w:rsidR="00951B3D" w:rsidRPr="00C02079">
        <w:rPr>
          <w:rFonts w:ascii="Inter" w:hAnsi="Inter" w:cs="Calibri"/>
          <w:b/>
          <w:bCs/>
          <w:sz w:val="22"/>
          <w:szCs w:val="22"/>
        </w:rPr>
        <w:t>dabar tokių</w:t>
      </w:r>
      <w:r w:rsidR="00CB19EC" w:rsidRPr="00C02079">
        <w:rPr>
          <w:rFonts w:ascii="Inter" w:hAnsi="Inter" w:cs="Calibri"/>
          <w:b/>
          <w:bCs/>
          <w:sz w:val="22"/>
          <w:szCs w:val="22"/>
        </w:rPr>
        <w:t xml:space="preserve"> liko </w:t>
      </w:r>
      <w:r w:rsidR="009E2DB9" w:rsidRPr="00C02079">
        <w:rPr>
          <w:rFonts w:ascii="Inter" w:hAnsi="Inter" w:cs="Calibri"/>
          <w:b/>
          <w:bCs/>
          <w:sz w:val="22"/>
          <w:szCs w:val="22"/>
        </w:rPr>
        <w:t>mažiau nei pusė.</w:t>
      </w:r>
    </w:p>
    <w:p w14:paraId="41A9DF70" w14:textId="3A1D897B" w:rsidR="00CA125E" w:rsidRPr="00C02079" w:rsidRDefault="00461442" w:rsidP="00C02079">
      <w:pPr>
        <w:spacing w:before="120" w:after="120"/>
        <w:jc w:val="both"/>
        <w:rPr>
          <w:rFonts w:ascii="Inter" w:hAnsi="Inter" w:cs="Calibri"/>
          <w:sz w:val="22"/>
          <w:szCs w:val="22"/>
        </w:rPr>
      </w:pPr>
      <w:r w:rsidRPr="00C02079">
        <w:rPr>
          <w:rFonts w:ascii="Inter" w:hAnsi="Inter" w:cs="Calibri"/>
          <w:sz w:val="22"/>
          <w:szCs w:val="22"/>
        </w:rPr>
        <w:t>Šįkart</w:t>
      </w:r>
      <w:r w:rsidR="00D15EF6" w:rsidRPr="00C02079">
        <w:rPr>
          <w:rFonts w:ascii="Inter" w:hAnsi="Inter" w:cs="Calibri"/>
          <w:sz w:val="22"/>
          <w:szCs w:val="22"/>
        </w:rPr>
        <w:t xml:space="preserve"> </w:t>
      </w:r>
      <w:r w:rsidRPr="00C02079">
        <w:rPr>
          <w:rFonts w:ascii="Inter" w:hAnsi="Inter" w:cs="Calibri"/>
          <w:sz w:val="22"/>
          <w:szCs w:val="22"/>
        </w:rPr>
        <w:t>57</w:t>
      </w:r>
      <w:r w:rsidR="005F39FA" w:rsidRPr="00C02079">
        <w:rPr>
          <w:rFonts w:ascii="Inter" w:hAnsi="Inter" w:cs="Calibri"/>
          <w:sz w:val="22"/>
          <w:szCs w:val="22"/>
        </w:rPr>
        <w:t> </w:t>
      </w:r>
      <w:r w:rsidRPr="00C02079">
        <w:rPr>
          <w:rFonts w:ascii="Inter" w:hAnsi="Inter" w:cs="Calibri"/>
          <w:sz w:val="22"/>
          <w:szCs w:val="22"/>
        </w:rPr>
        <w:t xml:space="preserve">proc. respondentų </w:t>
      </w:r>
      <w:r w:rsidR="00EB1EA2" w:rsidRPr="00C02079">
        <w:rPr>
          <w:rFonts w:ascii="Inter" w:hAnsi="Inter" w:cs="Calibri"/>
          <w:sz w:val="22"/>
          <w:szCs w:val="22"/>
        </w:rPr>
        <w:t xml:space="preserve">pažymėjo, </w:t>
      </w:r>
      <w:r w:rsidR="00CB19EC" w:rsidRPr="00C02079">
        <w:rPr>
          <w:rFonts w:ascii="Inter" w:hAnsi="Inter" w:cs="Calibri"/>
          <w:sz w:val="22"/>
          <w:szCs w:val="22"/>
        </w:rPr>
        <w:t xml:space="preserve">kad nelaimės atveju </w:t>
      </w:r>
      <w:r w:rsidR="00972FF5" w:rsidRPr="00C02079">
        <w:rPr>
          <w:rFonts w:ascii="Inter" w:hAnsi="Inter" w:cs="Calibri"/>
          <w:sz w:val="22"/>
          <w:szCs w:val="22"/>
        </w:rPr>
        <w:t>gyventų iš asmeninių santaupų (pinigų indėliuose, bankų sąskaitose ir k</w:t>
      </w:r>
      <w:r w:rsidR="009E2DB9" w:rsidRPr="00C02079">
        <w:rPr>
          <w:rFonts w:ascii="Inter" w:hAnsi="Inter" w:cs="Calibri"/>
          <w:sz w:val="22"/>
          <w:szCs w:val="22"/>
        </w:rPr>
        <w:t xml:space="preserve">itų </w:t>
      </w:r>
      <w:r w:rsidR="00972FF5" w:rsidRPr="00C02079">
        <w:rPr>
          <w:rFonts w:ascii="Inter" w:hAnsi="Inter" w:cs="Calibri"/>
          <w:sz w:val="22"/>
          <w:szCs w:val="22"/>
        </w:rPr>
        <w:t>asmeninių lėšų</w:t>
      </w:r>
      <w:r w:rsidR="00D15EF6" w:rsidRPr="00C02079">
        <w:rPr>
          <w:rFonts w:ascii="Inter" w:hAnsi="Inter" w:cs="Calibri"/>
          <w:sz w:val="22"/>
          <w:szCs w:val="22"/>
        </w:rPr>
        <w:t xml:space="preserve">), </w:t>
      </w:r>
      <w:r w:rsidR="00972FF5" w:rsidRPr="00C02079">
        <w:rPr>
          <w:rFonts w:ascii="Inter" w:hAnsi="Inter" w:cs="Calibri"/>
          <w:sz w:val="22"/>
          <w:szCs w:val="22"/>
        </w:rPr>
        <w:t xml:space="preserve">o gyvenimas </w:t>
      </w:r>
      <w:r w:rsidR="006E58F9" w:rsidRPr="00C02079">
        <w:rPr>
          <w:rFonts w:ascii="Inter" w:hAnsi="Inter" w:cs="Calibri"/>
          <w:sz w:val="22"/>
          <w:szCs w:val="22"/>
        </w:rPr>
        <w:t>pagal principą „pasirūpins valstybė“</w:t>
      </w:r>
      <w:r w:rsidR="00C73EAA" w:rsidRPr="00C02079">
        <w:rPr>
          <w:rFonts w:ascii="Inter" w:hAnsi="Inter" w:cs="Calibri"/>
          <w:sz w:val="22"/>
          <w:szCs w:val="22"/>
        </w:rPr>
        <w:t xml:space="preserve"> („Sodr</w:t>
      </w:r>
      <w:r w:rsidRPr="00C02079">
        <w:rPr>
          <w:rFonts w:ascii="Inter" w:hAnsi="Inter" w:cs="Calibri"/>
          <w:sz w:val="22"/>
          <w:szCs w:val="22"/>
        </w:rPr>
        <w:t>a</w:t>
      </w:r>
      <w:r w:rsidR="00C73EAA" w:rsidRPr="00C02079">
        <w:rPr>
          <w:rFonts w:ascii="Inter" w:hAnsi="Inter" w:cs="Calibri"/>
          <w:sz w:val="22"/>
          <w:szCs w:val="22"/>
        </w:rPr>
        <w:t>“, savivaldybė</w:t>
      </w:r>
      <w:r w:rsidRPr="00C02079">
        <w:rPr>
          <w:rFonts w:ascii="Inter" w:hAnsi="Inter" w:cs="Calibri"/>
          <w:sz w:val="22"/>
          <w:szCs w:val="22"/>
        </w:rPr>
        <w:t xml:space="preserve"> </w:t>
      </w:r>
      <w:r w:rsidR="00C73EAA" w:rsidRPr="00C02079">
        <w:rPr>
          <w:rFonts w:ascii="Inter" w:hAnsi="Inter" w:cs="Calibri"/>
          <w:sz w:val="22"/>
          <w:szCs w:val="22"/>
        </w:rPr>
        <w:t>ir k</w:t>
      </w:r>
      <w:r w:rsidRPr="00C02079">
        <w:rPr>
          <w:rFonts w:ascii="Inter" w:hAnsi="Inter" w:cs="Calibri"/>
          <w:sz w:val="22"/>
          <w:szCs w:val="22"/>
        </w:rPr>
        <w:t xml:space="preserve">itos </w:t>
      </w:r>
      <w:r w:rsidR="00C73EAA" w:rsidRPr="00C02079">
        <w:rPr>
          <w:rFonts w:ascii="Inter" w:hAnsi="Inter" w:cs="Calibri"/>
          <w:sz w:val="22"/>
          <w:szCs w:val="22"/>
        </w:rPr>
        <w:t>institucij</w:t>
      </w:r>
      <w:r w:rsidRPr="00C02079">
        <w:rPr>
          <w:rFonts w:ascii="Inter" w:hAnsi="Inter" w:cs="Calibri"/>
          <w:sz w:val="22"/>
          <w:szCs w:val="22"/>
        </w:rPr>
        <w:t>os</w:t>
      </w:r>
      <w:r w:rsidR="00C73EAA" w:rsidRPr="00C02079">
        <w:rPr>
          <w:rFonts w:ascii="Inter" w:hAnsi="Inter" w:cs="Calibri"/>
          <w:sz w:val="22"/>
          <w:szCs w:val="22"/>
        </w:rPr>
        <w:t>)</w:t>
      </w:r>
      <w:r w:rsidR="006E58F9" w:rsidRPr="00C02079">
        <w:rPr>
          <w:rFonts w:ascii="Inter" w:hAnsi="Inter" w:cs="Calibri"/>
          <w:sz w:val="22"/>
          <w:szCs w:val="22"/>
        </w:rPr>
        <w:t xml:space="preserve"> </w:t>
      </w:r>
      <w:r w:rsidR="00972FF5" w:rsidRPr="00C02079">
        <w:rPr>
          <w:rFonts w:ascii="Inter" w:hAnsi="Inter" w:cs="Calibri"/>
          <w:sz w:val="22"/>
          <w:szCs w:val="22"/>
        </w:rPr>
        <w:t>nusileido į antrą vietą</w:t>
      </w:r>
      <w:r w:rsidR="009E2DB9" w:rsidRPr="00C02079">
        <w:rPr>
          <w:rFonts w:ascii="Inter" w:hAnsi="Inter" w:cs="Calibri"/>
          <w:sz w:val="22"/>
          <w:szCs w:val="22"/>
        </w:rPr>
        <w:t xml:space="preserve"> (40</w:t>
      </w:r>
      <w:r w:rsidR="005F39FA" w:rsidRPr="00C02079">
        <w:rPr>
          <w:rFonts w:ascii="Inter" w:hAnsi="Inter" w:cs="Calibri"/>
          <w:sz w:val="22"/>
          <w:szCs w:val="22"/>
        </w:rPr>
        <w:t> </w:t>
      </w:r>
      <w:r w:rsidR="009E2DB9" w:rsidRPr="00C02079">
        <w:rPr>
          <w:rFonts w:ascii="Inter" w:hAnsi="Inter" w:cs="Calibri"/>
          <w:sz w:val="22"/>
          <w:szCs w:val="22"/>
        </w:rPr>
        <w:t xml:space="preserve">proc.). </w:t>
      </w:r>
      <w:r w:rsidRPr="00C02079">
        <w:rPr>
          <w:rFonts w:ascii="Inter" w:hAnsi="Inter" w:cs="Calibri"/>
          <w:sz w:val="22"/>
          <w:szCs w:val="22"/>
        </w:rPr>
        <w:t xml:space="preserve">Džiugu, kad </w:t>
      </w:r>
      <w:r w:rsidR="009E2DB9" w:rsidRPr="00C02079">
        <w:rPr>
          <w:rFonts w:ascii="Inter" w:hAnsi="Inter" w:cs="Calibri"/>
          <w:sz w:val="22"/>
          <w:szCs w:val="22"/>
        </w:rPr>
        <w:t>požiūris keičiasi</w:t>
      </w:r>
      <w:r w:rsidR="00D15EF6" w:rsidRPr="00C02079">
        <w:rPr>
          <w:rFonts w:ascii="Inter" w:hAnsi="Inter" w:cs="Calibri"/>
          <w:sz w:val="22"/>
          <w:szCs w:val="22"/>
        </w:rPr>
        <w:t xml:space="preserve">. </w:t>
      </w:r>
      <w:r w:rsidR="005F39FA" w:rsidRPr="00C02079">
        <w:rPr>
          <w:rFonts w:ascii="Inter" w:hAnsi="Inter" w:cs="Calibri"/>
          <w:sz w:val="22"/>
          <w:szCs w:val="22"/>
        </w:rPr>
        <w:t xml:space="preserve">Ar </w:t>
      </w:r>
      <w:r w:rsidRPr="00C02079">
        <w:rPr>
          <w:rFonts w:ascii="Inter" w:hAnsi="Inter" w:cs="Calibri"/>
          <w:sz w:val="22"/>
          <w:szCs w:val="22"/>
        </w:rPr>
        <w:t xml:space="preserve">pokytis </w:t>
      </w:r>
      <w:r w:rsidR="009E2DB9" w:rsidRPr="00C02079">
        <w:rPr>
          <w:rFonts w:ascii="Inter" w:hAnsi="Inter" w:cs="Calibri"/>
          <w:sz w:val="22"/>
          <w:szCs w:val="22"/>
        </w:rPr>
        <w:t>gal</w:t>
      </w:r>
      <w:r w:rsidR="00D15EF6" w:rsidRPr="00C02079">
        <w:rPr>
          <w:rFonts w:ascii="Inter" w:hAnsi="Inter" w:cs="Calibri"/>
          <w:sz w:val="22"/>
          <w:szCs w:val="22"/>
        </w:rPr>
        <w:t xml:space="preserve">ėtų </w:t>
      </w:r>
      <w:r w:rsidR="00BE7696" w:rsidRPr="00C02079">
        <w:rPr>
          <w:rFonts w:ascii="Inter" w:hAnsi="Inter" w:cs="Calibri"/>
          <w:sz w:val="22"/>
          <w:szCs w:val="22"/>
        </w:rPr>
        <w:t>būt</w:t>
      </w:r>
      <w:r w:rsidR="009E2DB9" w:rsidRPr="00C02079">
        <w:rPr>
          <w:rFonts w:ascii="Inter" w:hAnsi="Inter" w:cs="Calibri"/>
          <w:sz w:val="22"/>
          <w:szCs w:val="22"/>
        </w:rPr>
        <w:t xml:space="preserve">i </w:t>
      </w:r>
      <w:r w:rsidR="00BE7696" w:rsidRPr="00C02079">
        <w:rPr>
          <w:rFonts w:ascii="Inter" w:hAnsi="Inter" w:cs="Calibri"/>
          <w:sz w:val="22"/>
          <w:szCs w:val="22"/>
        </w:rPr>
        <w:t>spartesnis</w:t>
      </w:r>
      <w:r w:rsidR="005548E5" w:rsidRPr="00C02079">
        <w:rPr>
          <w:rFonts w:ascii="Inter" w:hAnsi="Inter" w:cs="Calibri"/>
          <w:sz w:val="22"/>
          <w:szCs w:val="22"/>
        </w:rPr>
        <w:t xml:space="preserve">? </w:t>
      </w:r>
    </w:p>
    <w:p w14:paraId="5CEA26F2" w14:textId="22DD7CFB" w:rsidR="0065516B" w:rsidRPr="00C02079" w:rsidRDefault="007D2040" w:rsidP="00C02079">
      <w:pPr>
        <w:spacing w:before="120" w:after="120"/>
        <w:jc w:val="both"/>
        <w:rPr>
          <w:rFonts w:ascii="Inter" w:hAnsi="Inter" w:cs="Calibri"/>
          <w:b/>
          <w:bCs/>
          <w:sz w:val="22"/>
          <w:szCs w:val="22"/>
        </w:rPr>
      </w:pPr>
      <w:r w:rsidRPr="00C02079">
        <w:rPr>
          <w:rFonts w:ascii="Inter" w:hAnsi="Inter" w:cs="Calibri"/>
          <w:b/>
          <w:bCs/>
          <w:sz w:val="22"/>
          <w:szCs w:val="22"/>
        </w:rPr>
        <w:t>F</w:t>
      </w:r>
      <w:r w:rsidR="0065516B" w:rsidRPr="00C02079">
        <w:rPr>
          <w:rFonts w:ascii="Inter" w:hAnsi="Inter" w:cs="Calibri"/>
          <w:b/>
          <w:bCs/>
          <w:sz w:val="22"/>
          <w:szCs w:val="22"/>
        </w:rPr>
        <w:t>inansinio raštingumo vidutiniokai</w:t>
      </w:r>
    </w:p>
    <w:p w14:paraId="77CDB953" w14:textId="1E1E6C08" w:rsidR="005920A5" w:rsidRPr="00C02079" w:rsidRDefault="006D0338" w:rsidP="00C02079">
      <w:pPr>
        <w:spacing w:before="120" w:after="120"/>
        <w:jc w:val="both"/>
        <w:rPr>
          <w:rFonts w:ascii="Inter" w:hAnsi="Inter" w:cs="Calibri"/>
          <w:sz w:val="22"/>
          <w:szCs w:val="22"/>
        </w:rPr>
      </w:pPr>
      <w:r w:rsidRPr="00C02079">
        <w:rPr>
          <w:rFonts w:ascii="Inter" w:hAnsi="Inter" w:cs="Calibri"/>
          <w:sz w:val="22"/>
          <w:szCs w:val="22"/>
        </w:rPr>
        <w:t>L</w:t>
      </w:r>
      <w:r w:rsidR="008439EF" w:rsidRPr="00C02079">
        <w:rPr>
          <w:rFonts w:ascii="Inter" w:hAnsi="Inter" w:cs="Calibri"/>
          <w:sz w:val="22"/>
          <w:szCs w:val="22"/>
        </w:rPr>
        <w:t>ietuvių finansinio raštingum</w:t>
      </w:r>
      <w:r w:rsidRPr="00C02079">
        <w:rPr>
          <w:rFonts w:ascii="Inter" w:hAnsi="Inter" w:cs="Calibri"/>
          <w:sz w:val="22"/>
          <w:szCs w:val="22"/>
        </w:rPr>
        <w:t xml:space="preserve">o vertinimai </w:t>
      </w:r>
      <w:r w:rsidR="00C24A38" w:rsidRPr="00C02079">
        <w:rPr>
          <w:rFonts w:ascii="Inter" w:hAnsi="Inter" w:cs="Calibri"/>
          <w:sz w:val="22"/>
          <w:szCs w:val="22"/>
        </w:rPr>
        <w:t xml:space="preserve">įvairuoja, </w:t>
      </w:r>
      <w:r w:rsidR="008439EF" w:rsidRPr="00C02079">
        <w:rPr>
          <w:rFonts w:ascii="Inter" w:hAnsi="Inter" w:cs="Calibri"/>
          <w:sz w:val="22"/>
          <w:szCs w:val="22"/>
        </w:rPr>
        <w:t xml:space="preserve">priklausomai nuo metodikos, </w:t>
      </w:r>
      <w:r w:rsidR="00C24A38" w:rsidRPr="00C02079">
        <w:rPr>
          <w:rFonts w:ascii="Inter" w:hAnsi="Inter" w:cs="Calibri"/>
          <w:sz w:val="22"/>
          <w:szCs w:val="22"/>
        </w:rPr>
        <w:t xml:space="preserve">tačiau </w:t>
      </w:r>
      <w:r w:rsidR="0063012C" w:rsidRPr="00C02079">
        <w:rPr>
          <w:rFonts w:ascii="Inter" w:hAnsi="Inter" w:cs="Calibri"/>
          <w:sz w:val="22"/>
          <w:szCs w:val="22"/>
        </w:rPr>
        <w:t xml:space="preserve">nesumeluosime sakydami, </w:t>
      </w:r>
      <w:r w:rsidR="008439EF" w:rsidRPr="00C02079">
        <w:rPr>
          <w:rFonts w:ascii="Inter" w:hAnsi="Inter" w:cs="Calibri"/>
          <w:sz w:val="22"/>
          <w:szCs w:val="22"/>
        </w:rPr>
        <w:t xml:space="preserve">kad geriausiu atveju esame </w:t>
      </w:r>
      <w:r w:rsidR="009E2DB9" w:rsidRPr="00C02079">
        <w:rPr>
          <w:rFonts w:ascii="Inter" w:hAnsi="Inter" w:cs="Calibri"/>
          <w:sz w:val="22"/>
          <w:szCs w:val="22"/>
        </w:rPr>
        <w:t xml:space="preserve">tik </w:t>
      </w:r>
      <w:r w:rsidR="008439EF" w:rsidRPr="00C02079">
        <w:rPr>
          <w:rFonts w:ascii="Inter" w:hAnsi="Inter" w:cs="Calibri"/>
          <w:sz w:val="22"/>
          <w:szCs w:val="22"/>
        </w:rPr>
        <w:t>Europos Sąjungos vidutiniokai.</w:t>
      </w:r>
    </w:p>
    <w:p w14:paraId="2E73FEF1" w14:textId="2F0D59B9" w:rsidR="00996D42" w:rsidRPr="00C02079" w:rsidRDefault="005920A5" w:rsidP="00C02079">
      <w:pPr>
        <w:spacing w:before="120" w:after="120"/>
        <w:jc w:val="both"/>
        <w:rPr>
          <w:rFonts w:ascii="Inter" w:hAnsi="Inter" w:cs="Calibri"/>
          <w:sz w:val="22"/>
          <w:szCs w:val="22"/>
        </w:rPr>
      </w:pPr>
      <w:r w:rsidRPr="00C02079">
        <w:rPr>
          <w:rFonts w:ascii="Inter" w:hAnsi="Inter" w:cs="Calibri"/>
          <w:sz w:val="22"/>
          <w:szCs w:val="22"/>
        </w:rPr>
        <w:t xml:space="preserve">Štai </w:t>
      </w:r>
      <w:r w:rsidR="005513FD" w:rsidRPr="00C02079">
        <w:rPr>
          <w:rFonts w:ascii="Inter" w:hAnsi="Inter" w:cs="Calibri"/>
          <w:sz w:val="22"/>
          <w:szCs w:val="22"/>
        </w:rPr>
        <w:t xml:space="preserve">pernai pristatytas </w:t>
      </w:r>
      <w:r w:rsidRPr="00C02079">
        <w:rPr>
          <w:rFonts w:ascii="Inter" w:hAnsi="Inter" w:cs="Calibri"/>
          <w:sz w:val="22"/>
          <w:szCs w:val="22"/>
        </w:rPr>
        <w:t>naujausias</w:t>
      </w:r>
      <w:r w:rsidR="00A74F5B" w:rsidRPr="00C02079">
        <w:rPr>
          <w:rFonts w:ascii="Inter" w:hAnsi="Inter" w:cs="Calibri"/>
          <w:sz w:val="22"/>
          <w:szCs w:val="22"/>
        </w:rPr>
        <w:t xml:space="preserve"> Lietuvos banko Finansinio raštingumo centro iniciatyva Lietuvoje atliktas finansinio raštingumo </w:t>
      </w:r>
      <w:hyperlink r:id="rId10" w:history="1">
        <w:r w:rsidR="00A74F5B" w:rsidRPr="00C02079">
          <w:rPr>
            <w:rStyle w:val="Hyperlink"/>
            <w:rFonts w:ascii="Inter" w:hAnsi="Inter" w:cs="Calibri"/>
            <w:sz w:val="22"/>
            <w:szCs w:val="22"/>
          </w:rPr>
          <w:t>tyrimas</w:t>
        </w:r>
      </w:hyperlink>
      <w:r w:rsidR="00A74F5B" w:rsidRPr="00C02079">
        <w:rPr>
          <w:rFonts w:ascii="Inter" w:hAnsi="Inter" w:cs="Calibri"/>
          <w:sz w:val="22"/>
          <w:szCs w:val="22"/>
        </w:rPr>
        <w:t xml:space="preserve"> pagal Ekonominio bendradarbiavimo ir plėtros organizacijos (EBPO) ekspertų parengtą metodiką </w:t>
      </w:r>
      <w:r w:rsidRPr="00C02079">
        <w:rPr>
          <w:rFonts w:ascii="Inter" w:hAnsi="Inter" w:cs="Calibri"/>
          <w:sz w:val="22"/>
          <w:szCs w:val="22"/>
        </w:rPr>
        <w:t xml:space="preserve">parodė, kad </w:t>
      </w:r>
      <w:r w:rsidR="00A74F5B" w:rsidRPr="00C02079">
        <w:rPr>
          <w:rFonts w:ascii="Inter" w:hAnsi="Inter" w:cs="Calibri"/>
          <w:sz w:val="22"/>
          <w:szCs w:val="22"/>
        </w:rPr>
        <w:t>nuo 2015 metų lietuvių finansinės žinios pablogėjo beveik 20</w:t>
      </w:r>
      <w:r w:rsidR="00894606" w:rsidRPr="00C02079">
        <w:rPr>
          <w:rFonts w:ascii="Inter" w:hAnsi="Inter" w:cs="Calibri"/>
          <w:sz w:val="22"/>
          <w:szCs w:val="22"/>
        </w:rPr>
        <w:t> </w:t>
      </w:r>
      <w:r w:rsidR="00A74F5B" w:rsidRPr="00C02079">
        <w:rPr>
          <w:rFonts w:ascii="Inter" w:hAnsi="Inter" w:cs="Calibri"/>
          <w:sz w:val="22"/>
          <w:szCs w:val="22"/>
        </w:rPr>
        <w:t>proc.</w:t>
      </w:r>
      <w:r w:rsidR="00720545" w:rsidRPr="00C02079">
        <w:rPr>
          <w:rFonts w:ascii="Inter" w:hAnsi="Inter" w:cs="Calibri"/>
          <w:sz w:val="22"/>
          <w:szCs w:val="22"/>
        </w:rPr>
        <w:t xml:space="preserve">, </w:t>
      </w:r>
      <w:r w:rsidR="0063012C" w:rsidRPr="00C02079">
        <w:rPr>
          <w:rFonts w:ascii="Inter" w:hAnsi="Inter" w:cs="Calibri"/>
          <w:sz w:val="22"/>
          <w:szCs w:val="22"/>
        </w:rPr>
        <w:t>o s</w:t>
      </w:r>
      <w:r w:rsidR="00996D42" w:rsidRPr="00C02079">
        <w:rPr>
          <w:rFonts w:ascii="Inter" w:hAnsi="Inter" w:cs="Calibri"/>
          <w:sz w:val="22"/>
          <w:szCs w:val="22"/>
        </w:rPr>
        <w:t xml:space="preserve">kaitmeninio finansinio raštingumo indeksas siekia </w:t>
      </w:r>
      <w:r w:rsidR="00284B38" w:rsidRPr="00C02079">
        <w:rPr>
          <w:rFonts w:ascii="Inter" w:hAnsi="Inter" w:cs="Calibri"/>
          <w:sz w:val="22"/>
          <w:szCs w:val="22"/>
        </w:rPr>
        <w:t xml:space="preserve">tik </w:t>
      </w:r>
      <w:r w:rsidR="00996D42" w:rsidRPr="00C02079">
        <w:rPr>
          <w:rFonts w:ascii="Inter" w:hAnsi="Inter" w:cs="Calibri"/>
          <w:sz w:val="22"/>
          <w:szCs w:val="22"/>
        </w:rPr>
        <w:t>45 balus</w:t>
      </w:r>
      <w:r w:rsidR="00FC1B87" w:rsidRPr="00C02079">
        <w:rPr>
          <w:rFonts w:ascii="Inter" w:hAnsi="Inter" w:cs="Calibri"/>
          <w:sz w:val="22"/>
          <w:szCs w:val="22"/>
        </w:rPr>
        <w:t xml:space="preserve"> (kitų </w:t>
      </w:r>
      <w:r w:rsidR="00284B38" w:rsidRPr="00C02079">
        <w:rPr>
          <w:rFonts w:ascii="Inter" w:hAnsi="Inter" w:cs="Calibri"/>
          <w:sz w:val="22"/>
          <w:szCs w:val="22"/>
        </w:rPr>
        <w:t xml:space="preserve">EBPO </w:t>
      </w:r>
      <w:r w:rsidR="00FC1B87" w:rsidRPr="00C02079">
        <w:rPr>
          <w:rFonts w:ascii="Inter" w:hAnsi="Inter" w:cs="Calibri"/>
          <w:sz w:val="22"/>
          <w:szCs w:val="22"/>
        </w:rPr>
        <w:t xml:space="preserve">šalių vidurkis </w:t>
      </w:r>
      <w:r w:rsidR="00996D42" w:rsidRPr="00C02079">
        <w:rPr>
          <w:rFonts w:ascii="Inter" w:hAnsi="Inter" w:cs="Calibri"/>
          <w:sz w:val="22"/>
          <w:szCs w:val="22"/>
        </w:rPr>
        <w:t>– 53 balai</w:t>
      </w:r>
      <w:r w:rsidR="00FC1B87" w:rsidRPr="00C02079">
        <w:rPr>
          <w:rFonts w:ascii="Inter" w:hAnsi="Inter" w:cs="Calibri"/>
          <w:sz w:val="22"/>
          <w:szCs w:val="22"/>
        </w:rPr>
        <w:t>)</w:t>
      </w:r>
      <w:r w:rsidR="00996D42" w:rsidRPr="00C02079">
        <w:rPr>
          <w:rFonts w:ascii="Inter" w:hAnsi="Inter" w:cs="Calibri"/>
          <w:sz w:val="22"/>
          <w:szCs w:val="22"/>
        </w:rPr>
        <w:t>.</w:t>
      </w:r>
    </w:p>
    <w:p w14:paraId="33A8F962" w14:textId="1818100C" w:rsidR="00D0664F" w:rsidRPr="00C02079" w:rsidRDefault="000442F2" w:rsidP="00C02079">
      <w:pPr>
        <w:spacing w:before="120" w:after="120"/>
        <w:jc w:val="both"/>
        <w:rPr>
          <w:rFonts w:ascii="Inter" w:hAnsi="Inter" w:cs="Calibri"/>
          <w:sz w:val="22"/>
          <w:szCs w:val="22"/>
        </w:rPr>
      </w:pPr>
      <w:r w:rsidRPr="00C02079">
        <w:rPr>
          <w:rFonts w:ascii="Inter" w:hAnsi="Inter" w:cs="Calibri"/>
          <w:sz w:val="22"/>
          <w:szCs w:val="22"/>
        </w:rPr>
        <w:t>Kalbant apie finansinį užnugarį</w:t>
      </w:r>
      <w:r w:rsidR="00720545" w:rsidRPr="00C02079">
        <w:rPr>
          <w:rFonts w:ascii="Inter" w:hAnsi="Inter" w:cs="Calibri"/>
          <w:sz w:val="22"/>
          <w:szCs w:val="22"/>
        </w:rPr>
        <w:t xml:space="preserve">, </w:t>
      </w:r>
      <w:r w:rsidRPr="00C02079">
        <w:rPr>
          <w:rFonts w:ascii="Inter" w:hAnsi="Inter" w:cs="Calibri"/>
          <w:sz w:val="22"/>
          <w:szCs w:val="22"/>
        </w:rPr>
        <w:t>dažniausiai omenyje turimas investavimas į vertybinius popierius</w:t>
      </w:r>
      <w:r w:rsidR="00493DE8" w:rsidRPr="00C02079">
        <w:rPr>
          <w:rFonts w:ascii="Inter" w:hAnsi="Inter" w:cs="Calibri"/>
          <w:sz w:val="22"/>
          <w:szCs w:val="22"/>
        </w:rPr>
        <w:t xml:space="preserve"> </w:t>
      </w:r>
      <w:r w:rsidR="00F57460" w:rsidRPr="00C02079">
        <w:rPr>
          <w:rFonts w:ascii="Inter" w:hAnsi="Inter" w:cs="Calibri"/>
          <w:sz w:val="22"/>
          <w:szCs w:val="22"/>
        </w:rPr>
        <w:t xml:space="preserve">savarankiškai, </w:t>
      </w:r>
      <w:r w:rsidRPr="00C02079">
        <w:rPr>
          <w:rFonts w:ascii="Inter" w:hAnsi="Inter" w:cs="Calibri"/>
          <w:sz w:val="22"/>
          <w:szCs w:val="22"/>
        </w:rPr>
        <w:t>per pensijų fondus</w:t>
      </w:r>
      <w:r w:rsidR="00720545" w:rsidRPr="00C02079">
        <w:rPr>
          <w:rFonts w:ascii="Inter" w:hAnsi="Inter" w:cs="Calibri"/>
          <w:sz w:val="22"/>
          <w:szCs w:val="22"/>
        </w:rPr>
        <w:t>, taip pat gyvybės draudimas</w:t>
      </w:r>
      <w:r w:rsidR="00F13083" w:rsidRPr="00C02079">
        <w:rPr>
          <w:rFonts w:ascii="Inter" w:hAnsi="Inter" w:cs="Calibri"/>
          <w:sz w:val="22"/>
          <w:szCs w:val="22"/>
        </w:rPr>
        <w:t xml:space="preserve"> </w:t>
      </w:r>
      <w:r w:rsidR="00C07214" w:rsidRPr="00C02079">
        <w:rPr>
          <w:rFonts w:ascii="Inter" w:hAnsi="Inter" w:cs="Calibri"/>
          <w:sz w:val="22"/>
          <w:szCs w:val="22"/>
        </w:rPr>
        <w:t xml:space="preserve">kaip galimybė apsidrausti nuo įvairių rizikų bei ilgalaikio finansinio planavimo priemonė. </w:t>
      </w:r>
      <w:r w:rsidR="003A6CFC" w:rsidRPr="00C02079">
        <w:rPr>
          <w:rFonts w:ascii="Inter" w:hAnsi="Inter" w:cs="Calibri"/>
          <w:sz w:val="22"/>
          <w:szCs w:val="22"/>
        </w:rPr>
        <w:t>Š</w:t>
      </w:r>
      <w:r w:rsidRPr="00C02079">
        <w:rPr>
          <w:rFonts w:ascii="Inter" w:hAnsi="Inter" w:cs="Calibri"/>
          <w:sz w:val="22"/>
          <w:szCs w:val="22"/>
        </w:rPr>
        <w:t>ioje srityje</w:t>
      </w:r>
      <w:r w:rsidR="001C3068" w:rsidRPr="00C02079">
        <w:rPr>
          <w:rFonts w:ascii="Inter" w:hAnsi="Inter" w:cs="Calibri"/>
          <w:sz w:val="22"/>
          <w:szCs w:val="22"/>
        </w:rPr>
        <w:t>, remiantis tyrimo rezultatais,</w:t>
      </w:r>
      <w:r w:rsidRPr="00C02079">
        <w:rPr>
          <w:rFonts w:ascii="Inter" w:hAnsi="Inter" w:cs="Calibri"/>
          <w:sz w:val="22"/>
          <w:szCs w:val="22"/>
        </w:rPr>
        <w:t xml:space="preserve"> </w:t>
      </w:r>
      <w:r w:rsidR="008439EF" w:rsidRPr="00C02079">
        <w:rPr>
          <w:rFonts w:ascii="Inter" w:hAnsi="Inter" w:cs="Calibri"/>
          <w:sz w:val="22"/>
          <w:szCs w:val="22"/>
        </w:rPr>
        <w:t xml:space="preserve">visuomenės finansinis raštingumas </w:t>
      </w:r>
      <w:r w:rsidR="003A6CFC" w:rsidRPr="00C02079">
        <w:rPr>
          <w:rFonts w:ascii="Inter" w:hAnsi="Inter" w:cs="Calibri"/>
          <w:sz w:val="22"/>
          <w:szCs w:val="22"/>
        </w:rPr>
        <w:t xml:space="preserve">kiek </w:t>
      </w:r>
      <w:r w:rsidR="006E0CD9" w:rsidRPr="00C02079">
        <w:rPr>
          <w:rFonts w:ascii="Inter" w:hAnsi="Inter" w:cs="Calibri"/>
          <w:sz w:val="22"/>
          <w:szCs w:val="22"/>
        </w:rPr>
        <w:t xml:space="preserve">stiebiasi, </w:t>
      </w:r>
      <w:r w:rsidRPr="00C02079">
        <w:rPr>
          <w:rFonts w:ascii="Inter" w:hAnsi="Inter" w:cs="Calibri"/>
          <w:sz w:val="22"/>
          <w:szCs w:val="22"/>
        </w:rPr>
        <w:t xml:space="preserve">tačiau lėtai. </w:t>
      </w:r>
    </w:p>
    <w:p w14:paraId="381D4B86" w14:textId="7C3ACF38" w:rsidR="0060073D" w:rsidRPr="00C02079" w:rsidRDefault="000442F2" w:rsidP="00C02079">
      <w:pPr>
        <w:spacing w:before="120" w:after="120"/>
        <w:jc w:val="both"/>
        <w:rPr>
          <w:rFonts w:ascii="Inter" w:hAnsi="Inter" w:cs="Calibri"/>
          <w:sz w:val="22"/>
          <w:szCs w:val="22"/>
        </w:rPr>
      </w:pPr>
      <w:r w:rsidRPr="00C02079">
        <w:rPr>
          <w:rFonts w:ascii="Inter" w:hAnsi="Inter" w:cs="Calibri"/>
          <w:sz w:val="22"/>
          <w:szCs w:val="22"/>
        </w:rPr>
        <w:t>Tik 24</w:t>
      </w:r>
      <w:r w:rsidR="00AC0AA2" w:rsidRPr="00C02079">
        <w:rPr>
          <w:rFonts w:ascii="Inter" w:hAnsi="Inter" w:cs="Calibri"/>
          <w:sz w:val="22"/>
          <w:szCs w:val="22"/>
        </w:rPr>
        <w:t> </w:t>
      </w:r>
      <w:r w:rsidRPr="00C02079">
        <w:rPr>
          <w:rFonts w:ascii="Inter" w:hAnsi="Inter" w:cs="Calibri"/>
          <w:sz w:val="22"/>
          <w:szCs w:val="22"/>
        </w:rPr>
        <w:t xml:space="preserve">proc. </w:t>
      </w:r>
      <w:r w:rsidR="004C01BA" w:rsidRPr="00C02079">
        <w:rPr>
          <w:rFonts w:ascii="Inter" w:hAnsi="Inter" w:cs="Calibri"/>
          <w:sz w:val="22"/>
          <w:szCs w:val="22"/>
        </w:rPr>
        <w:t>r</w:t>
      </w:r>
      <w:r w:rsidRPr="00C02079">
        <w:rPr>
          <w:rFonts w:ascii="Inter" w:hAnsi="Inter" w:cs="Calibri"/>
          <w:sz w:val="22"/>
          <w:szCs w:val="22"/>
        </w:rPr>
        <w:t>espondentų mano, kad jiems užtenka ž</w:t>
      </w:r>
      <w:r w:rsidR="008439EF" w:rsidRPr="00C02079">
        <w:rPr>
          <w:rFonts w:ascii="Inter" w:hAnsi="Inter" w:cs="Calibri"/>
          <w:sz w:val="22"/>
          <w:szCs w:val="22"/>
        </w:rPr>
        <w:t>inių apie savarankišką kaupimą, investavimą, įvairius finansinius produktus (</w:t>
      </w:r>
      <w:r w:rsidR="00BE593C" w:rsidRPr="00C02079">
        <w:rPr>
          <w:rFonts w:ascii="Inter" w:hAnsi="Inter" w:cs="Calibri"/>
          <w:sz w:val="22"/>
          <w:szCs w:val="22"/>
        </w:rPr>
        <w:t>2023</w:t>
      </w:r>
      <w:r w:rsidR="00AC0AA2" w:rsidRPr="00C02079">
        <w:rPr>
          <w:rFonts w:ascii="Inter" w:hAnsi="Inter" w:cs="Calibri"/>
          <w:sz w:val="22"/>
          <w:szCs w:val="22"/>
        </w:rPr>
        <w:t> </w:t>
      </w:r>
      <w:r w:rsidR="00BE593C" w:rsidRPr="00C02079">
        <w:rPr>
          <w:rFonts w:ascii="Inter" w:hAnsi="Inter" w:cs="Calibri"/>
          <w:sz w:val="22"/>
          <w:szCs w:val="22"/>
        </w:rPr>
        <w:t xml:space="preserve">m. </w:t>
      </w:r>
      <w:r w:rsidR="004C01BA" w:rsidRPr="00C02079">
        <w:rPr>
          <w:rFonts w:ascii="Inter" w:hAnsi="Inter" w:cs="Calibri"/>
          <w:sz w:val="22"/>
          <w:szCs w:val="22"/>
        </w:rPr>
        <w:t>tokių buvo</w:t>
      </w:r>
      <w:r w:rsidR="008439EF" w:rsidRPr="00C02079">
        <w:rPr>
          <w:rFonts w:ascii="Inter" w:hAnsi="Inter" w:cs="Calibri"/>
          <w:sz w:val="22"/>
          <w:szCs w:val="22"/>
        </w:rPr>
        <w:t xml:space="preserve"> 21 proc.)</w:t>
      </w:r>
      <w:r w:rsidR="001C3068" w:rsidRPr="00C02079">
        <w:rPr>
          <w:rFonts w:ascii="Inter" w:hAnsi="Inter" w:cs="Calibri"/>
          <w:sz w:val="22"/>
          <w:szCs w:val="22"/>
        </w:rPr>
        <w:t>. Š</w:t>
      </w:r>
      <w:r w:rsidR="008439EF" w:rsidRPr="00C02079">
        <w:rPr>
          <w:rFonts w:ascii="Inter" w:hAnsi="Inter" w:cs="Calibri"/>
          <w:sz w:val="22"/>
          <w:szCs w:val="22"/>
        </w:rPr>
        <w:t>iek tiek išman</w:t>
      </w:r>
      <w:r w:rsidR="001C3068" w:rsidRPr="00C02079">
        <w:rPr>
          <w:rFonts w:ascii="Inter" w:hAnsi="Inter" w:cs="Calibri"/>
          <w:sz w:val="22"/>
          <w:szCs w:val="22"/>
        </w:rPr>
        <w:t xml:space="preserve">o </w:t>
      </w:r>
      <w:r w:rsidR="008439EF" w:rsidRPr="00C02079">
        <w:rPr>
          <w:rFonts w:ascii="Inter" w:hAnsi="Inter" w:cs="Calibri"/>
          <w:sz w:val="22"/>
          <w:szCs w:val="22"/>
        </w:rPr>
        <w:t>48</w:t>
      </w:r>
      <w:r w:rsidR="00AC0AA2" w:rsidRPr="00C02079">
        <w:rPr>
          <w:rFonts w:ascii="Inter" w:hAnsi="Inter" w:cs="Calibri"/>
          <w:sz w:val="22"/>
          <w:szCs w:val="22"/>
        </w:rPr>
        <w:t> </w:t>
      </w:r>
      <w:r w:rsidR="008439EF" w:rsidRPr="00C02079">
        <w:rPr>
          <w:rFonts w:ascii="Inter" w:hAnsi="Inter" w:cs="Calibri"/>
          <w:sz w:val="22"/>
          <w:szCs w:val="22"/>
        </w:rPr>
        <w:t>proc. (</w:t>
      </w:r>
      <w:r w:rsidR="00BE593C" w:rsidRPr="00C02079">
        <w:rPr>
          <w:rFonts w:ascii="Inter" w:hAnsi="Inter" w:cs="Calibri"/>
          <w:sz w:val="22"/>
          <w:szCs w:val="22"/>
        </w:rPr>
        <w:t>2023</w:t>
      </w:r>
      <w:r w:rsidR="00AC0AA2" w:rsidRPr="00C02079">
        <w:rPr>
          <w:rFonts w:ascii="Inter" w:hAnsi="Inter" w:cs="Calibri"/>
          <w:sz w:val="22"/>
          <w:szCs w:val="22"/>
        </w:rPr>
        <w:t> </w:t>
      </w:r>
      <w:r w:rsidR="00BE593C" w:rsidRPr="00C02079">
        <w:rPr>
          <w:rFonts w:ascii="Inter" w:hAnsi="Inter" w:cs="Calibri"/>
          <w:sz w:val="22"/>
          <w:szCs w:val="22"/>
        </w:rPr>
        <w:t xml:space="preserve">m. – </w:t>
      </w:r>
      <w:r w:rsidR="008439EF" w:rsidRPr="00C02079">
        <w:rPr>
          <w:rFonts w:ascii="Inter" w:hAnsi="Inter" w:cs="Calibri"/>
          <w:sz w:val="22"/>
          <w:szCs w:val="22"/>
        </w:rPr>
        <w:t>42</w:t>
      </w:r>
      <w:r w:rsidR="00AC0AA2" w:rsidRPr="00C02079">
        <w:rPr>
          <w:rFonts w:ascii="Inter" w:hAnsi="Inter" w:cs="Calibri"/>
          <w:sz w:val="22"/>
          <w:szCs w:val="22"/>
        </w:rPr>
        <w:t> </w:t>
      </w:r>
      <w:r w:rsidR="008439EF" w:rsidRPr="00C02079">
        <w:rPr>
          <w:rFonts w:ascii="Inter" w:hAnsi="Inter" w:cs="Calibri"/>
          <w:sz w:val="22"/>
          <w:szCs w:val="22"/>
        </w:rPr>
        <w:t>proc.)</w:t>
      </w:r>
      <w:r w:rsidR="001C3068" w:rsidRPr="00C02079">
        <w:rPr>
          <w:rFonts w:ascii="Inter" w:hAnsi="Inter" w:cs="Calibri"/>
          <w:sz w:val="22"/>
          <w:szCs w:val="22"/>
        </w:rPr>
        <w:t>, v</w:t>
      </w:r>
      <w:r w:rsidR="008439EF" w:rsidRPr="00C02079">
        <w:rPr>
          <w:rFonts w:ascii="Inter" w:hAnsi="Inter" w:cs="Calibri"/>
          <w:sz w:val="22"/>
          <w:szCs w:val="22"/>
        </w:rPr>
        <w:t>isai neišmano 20</w:t>
      </w:r>
      <w:r w:rsidR="00AC0AA2" w:rsidRPr="00C02079">
        <w:rPr>
          <w:rFonts w:ascii="Inter" w:hAnsi="Inter" w:cs="Calibri"/>
          <w:sz w:val="22"/>
          <w:szCs w:val="22"/>
        </w:rPr>
        <w:t> </w:t>
      </w:r>
      <w:r w:rsidR="008439EF" w:rsidRPr="00C02079">
        <w:rPr>
          <w:rFonts w:ascii="Inter" w:hAnsi="Inter" w:cs="Calibri"/>
          <w:sz w:val="22"/>
          <w:szCs w:val="22"/>
        </w:rPr>
        <w:t>proc. (</w:t>
      </w:r>
      <w:r w:rsidR="00BE593C" w:rsidRPr="00C02079">
        <w:rPr>
          <w:rFonts w:ascii="Inter" w:hAnsi="Inter" w:cs="Calibri"/>
          <w:sz w:val="22"/>
          <w:szCs w:val="22"/>
        </w:rPr>
        <w:t>2023</w:t>
      </w:r>
      <w:r w:rsidR="00AC0AA2" w:rsidRPr="00C02079">
        <w:rPr>
          <w:rFonts w:ascii="Inter" w:hAnsi="Inter" w:cs="Calibri"/>
          <w:sz w:val="22"/>
          <w:szCs w:val="22"/>
        </w:rPr>
        <w:t> </w:t>
      </w:r>
      <w:r w:rsidR="00BE593C" w:rsidRPr="00C02079">
        <w:rPr>
          <w:rFonts w:ascii="Inter" w:hAnsi="Inter" w:cs="Calibri"/>
          <w:sz w:val="22"/>
          <w:szCs w:val="22"/>
        </w:rPr>
        <w:t xml:space="preserve">m. tokių buvo </w:t>
      </w:r>
      <w:r w:rsidR="001C3068" w:rsidRPr="00C02079">
        <w:rPr>
          <w:rFonts w:ascii="Inter" w:hAnsi="Inter" w:cs="Calibri"/>
          <w:sz w:val="22"/>
          <w:szCs w:val="22"/>
        </w:rPr>
        <w:t>net ketvirtadalis</w:t>
      </w:r>
      <w:r w:rsidR="008439EF" w:rsidRPr="00C02079">
        <w:rPr>
          <w:rFonts w:ascii="Inter" w:hAnsi="Inter" w:cs="Calibri"/>
          <w:sz w:val="22"/>
          <w:szCs w:val="22"/>
        </w:rPr>
        <w:t>)</w:t>
      </w:r>
      <w:r w:rsidR="00B326F8" w:rsidRPr="00C02079">
        <w:rPr>
          <w:rFonts w:ascii="Inter" w:hAnsi="Inter" w:cs="Calibri"/>
          <w:sz w:val="22"/>
          <w:szCs w:val="22"/>
        </w:rPr>
        <w:t>.</w:t>
      </w:r>
    </w:p>
    <w:p w14:paraId="2E7645E1" w14:textId="3AE6EACB" w:rsidR="00B17DB8" w:rsidRPr="00C02079" w:rsidRDefault="00D51876" w:rsidP="00C02079">
      <w:pPr>
        <w:spacing w:before="120" w:after="120"/>
        <w:jc w:val="both"/>
        <w:rPr>
          <w:rFonts w:ascii="Inter" w:hAnsi="Inter" w:cs="Calibri"/>
          <w:sz w:val="22"/>
          <w:szCs w:val="22"/>
        </w:rPr>
      </w:pPr>
      <w:r w:rsidRPr="00C02079">
        <w:rPr>
          <w:rFonts w:ascii="Inter" w:hAnsi="Inter" w:cs="Calibri"/>
          <w:sz w:val="22"/>
          <w:szCs w:val="22"/>
        </w:rPr>
        <w:t>N</w:t>
      </w:r>
      <w:r w:rsidR="004E249D" w:rsidRPr="00C02079">
        <w:rPr>
          <w:rFonts w:ascii="Inter" w:hAnsi="Inter" w:cs="Calibri"/>
          <w:sz w:val="22"/>
          <w:szCs w:val="22"/>
        </w:rPr>
        <w:t>uo 15,8</w:t>
      </w:r>
      <w:r w:rsidR="002D5B86" w:rsidRPr="00C02079">
        <w:rPr>
          <w:rFonts w:ascii="Inter" w:hAnsi="Inter" w:cs="Calibri"/>
          <w:sz w:val="22"/>
          <w:szCs w:val="22"/>
        </w:rPr>
        <w:t> </w:t>
      </w:r>
      <w:r w:rsidR="004E249D" w:rsidRPr="00C02079">
        <w:rPr>
          <w:rFonts w:ascii="Inter" w:hAnsi="Inter" w:cs="Calibri"/>
          <w:sz w:val="22"/>
          <w:szCs w:val="22"/>
        </w:rPr>
        <w:t>proc. iki 21</w:t>
      </w:r>
      <w:r w:rsidR="002D5B86" w:rsidRPr="00C02079">
        <w:rPr>
          <w:rFonts w:ascii="Inter" w:hAnsi="Inter" w:cs="Calibri"/>
          <w:sz w:val="22"/>
          <w:szCs w:val="22"/>
        </w:rPr>
        <w:t> </w:t>
      </w:r>
      <w:r w:rsidR="004E249D" w:rsidRPr="00C02079">
        <w:rPr>
          <w:rFonts w:ascii="Inter" w:hAnsi="Inter" w:cs="Calibri"/>
          <w:sz w:val="22"/>
          <w:szCs w:val="22"/>
        </w:rPr>
        <w:t>proc.</w:t>
      </w:r>
      <w:r w:rsidRPr="00C02079">
        <w:rPr>
          <w:rFonts w:ascii="Inter" w:hAnsi="Inter" w:cs="Calibri"/>
          <w:sz w:val="22"/>
          <w:szCs w:val="22"/>
        </w:rPr>
        <w:t xml:space="preserve"> </w:t>
      </w:r>
      <w:r w:rsidR="00A82D00" w:rsidRPr="00C02079">
        <w:rPr>
          <w:rFonts w:ascii="Inter" w:hAnsi="Inter" w:cs="Calibri"/>
          <w:sz w:val="22"/>
          <w:szCs w:val="22"/>
        </w:rPr>
        <w:t xml:space="preserve">augo </w:t>
      </w:r>
      <w:r w:rsidRPr="00C02079">
        <w:rPr>
          <w:rFonts w:ascii="Inter" w:hAnsi="Inter" w:cs="Calibri"/>
          <w:sz w:val="22"/>
          <w:szCs w:val="22"/>
        </w:rPr>
        <w:t xml:space="preserve">dalis </w:t>
      </w:r>
      <w:r w:rsidR="002D5B86" w:rsidRPr="00C02079">
        <w:rPr>
          <w:rFonts w:ascii="Inter" w:hAnsi="Inter" w:cs="Calibri"/>
          <w:sz w:val="22"/>
          <w:szCs w:val="22"/>
        </w:rPr>
        <w:t xml:space="preserve">respondentų, </w:t>
      </w:r>
      <w:r w:rsidRPr="00C02079">
        <w:rPr>
          <w:rFonts w:ascii="Inter" w:hAnsi="Inter" w:cs="Calibri"/>
          <w:sz w:val="22"/>
          <w:szCs w:val="22"/>
        </w:rPr>
        <w:t>kurie nelaimės atveju kliautųsi gyvybės draudimo išmoka</w:t>
      </w:r>
      <w:r w:rsidR="00A82D00" w:rsidRPr="00C02079">
        <w:rPr>
          <w:rFonts w:ascii="Inter" w:hAnsi="Inter" w:cs="Calibri"/>
          <w:sz w:val="22"/>
          <w:szCs w:val="22"/>
        </w:rPr>
        <w:t xml:space="preserve">. </w:t>
      </w:r>
      <w:r w:rsidR="0030171F" w:rsidRPr="00C02079">
        <w:rPr>
          <w:rFonts w:ascii="Inter" w:hAnsi="Inter" w:cs="Calibri"/>
          <w:sz w:val="22"/>
          <w:szCs w:val="22"/>
        </w:rPr>
        <w:t xml:space="preserve">Tarp </w:t>
      </w:r>
      <w:r w:rsidR="00A82D00" w:rsidRPr="00C02079">
        <w:rPr>
          <w:rFonts w:ascii="Inter" w:hAnsi="Inter" w:cs="Calibri"/>
          <w:sz w:val="22"/>
          <w:szCs w:val="22"/>
        </w:rPr>
        <w:t xml:space="preserve">geriausiai savo finansinį raštingumą vertinančių </w:t>
      </w:r>
      <w:r w:rsidR="00B17DB8" w:rsidRPr="00C02079">
        <w:rPr>
          <w:rFonts w:ascii="Inter" w:hAnsi="Inter" w:cs="Calibri"/>
          <w:sz w:val="22"/>
          <w:szCs w:val="22"/>
        </w:rPr>
        <w:t>aukštesnio išsimokslinimo ir didesnių pajamų respondent</w:t>
      </w:r>
      <w:r w:rsidR="0030171F" w:rsidRPr="00C02079">
        <w:rPr>
          <w:rFonts w:ascii="Inter" w:hAnsi="Inter" w:cs="Calibri"/>
          <w:sz w:val="22"/>
          <w:szCs w:val="22"/>
        </w:rPr>
        <w:t>ų</w:t>
      </w:r>
      <w:r w:rsidR="0019312F" w:rsidRPr="00C02079">
        <w:rPr>
          <w:rFonts w:ascii="Inter" w:hAnsi="Inter" w:cs="Calibri"/>
          <w:sz w:val="22"/>
          <w:szCs w:val="22"/>
        </w:rPr>
        <w:t xml:space="preserve"> </w:t>
      </w:r>
      <w:r w:rsidR="00662941">
        <w:rPr>
          <w:rFonts w:ascii="Inter" w:hAnsi="Inter" w:cs="Calibri"/>
          <w:sz w:val="22"/>
          <w:szCs w:val="22"/>
        </w:rPr>
        <w:t xml:space="preserve">ši dalis </w:t>
      </w:r>
      <w:r w:rsidR="009855B3">
        <w:rPr>
          <w:rFonts w:ascii="Inter" w:hAnsi="Inter" w:cs="Calibri"/>
          <w:sz w:val="22"/>
          <w:szCs w:val="22"/>
        </w:rPr>
        <w:t xml:space="preserve">didesnė ir siekia </w:t>
      </w:r>
      <w:r w:rsidR="0030171F" w:rsidRPr="00C02079">
        <w:rPr>
          <w:rFonts w:ascii="Inter" w:hAnsi="Inter" w:cs="Calibri"/>
          <w:sz w:val="22"/>
          <w:szCs w:val="22"/>
        </w:rPr>
        <w:t>30</w:t>
      </w:r>
      <w:r w:rsidR="002D5B86" w:rsidRPr="00C02079">
        <w:rPr>
          <w:rFonts w:ascii="Inter" w:hAnsi="Inter" w:cs="Calibri"/>
          <w:sz w:val="22"/>
          <w:szCs w:val="22"/>
        </w:rPr>
        <w:t> </w:t>
      </w:r>
      <w:r w:rsidR="0030171F" w:rsidRPr="00C02079">
        <w:rPr>
          <w:rFonts w:ascii="Inter" w:hAnsi="Inter" w:cs="Calibri"/>
          <w:sz w:val="22"/>
          <w:szCs w:val="22"/>
        </w:rPr>
        <w:t xml:space="preserve">proc. </w:t>
      </w:r>
    </w:p>
    <w:p w14:paraId="7D8D4894" w14:textId="0111F31D" w:rsidR="00106A11" w:rsidRPr="00C02079" w:rsidRDefault="00B1313A" w:rsidP="00C02079">
      <w:pPr>
        <w:spacing w:before="120" w:after="120"/>
        <w:jc w:val="both"/>
        <w:rPr>
          <w:rFonts w:ascii="Inter" w:hAnsi="Inter" w:cs="Calibri"/>
          <w:b/>
          <w:bCs/>
          <w:sz w:val="22"/>
          <w:szCs w:val="22"/>
        </w:rPr>
      </w:pPr>
      <w:r w:rsidRPr="00C02079">
        <w:rPr>
          <w:rFonts w:ascii="Inter" w:hAnsi="Inter" w:cs="Calibri"/>
          <w:b/>
          <w:bCs/>
          <w:sz w:val="22"/>
          <w:szCs w:val="22"/>
        </w:rPr>
        <w:t>Būtina skatinti pasitikėjimą</w:t>
      </w:r>
    </w:p>
    <w:p w14:paraId="7932AD0A" w14:textId="34EFFA9C" w:rsidR="00EB6CFB" w:rsidRPr="00C02079" w:rsidRDefault="00885BB4" w:rsidP="00C02079">
      <w:pPr>
        <w:spacing w:before="120" w:after="120"/>
        <w:jc w:val="both"/>
        <w:rPr>
          <w:rFonts w:ascii="Inter" w:hAnsi="Inter" w:cs="Calibri"/>
          <w:sz w:val="22"/>
          <w:szCs w:val="22"/>
        </w:rPr>
      </w:pPr>
      <w:r w:rsidRPr="00C02079">
        <w:rPr>
          <w:rFonts w:ascii="Inter" w:hAnsi="Inter" w:cs="Calibri"/>
          <w:sz w:val="22"/>
          <w:szCs w:val="22"/>
        </w:rPr>
        <w:t xml:space="preserve">Žmogiškai suprantama, kad </w:t>
      </w:r>
      <w:r w:rsidR="00EB6CFB" w:rsidRPr="00C02079">
        <w:rPr>
          <w:rFonts w:ascii="Inter" w:hAnsi="Inter" w:cs="Calibri"/>
          <w:sz w:val="22"/>
          <w:szCs w:val="22"/>
        </w:rPr>
        <w:t xml:space="preserve">tam tikra </w:t>
      </w:r>
      <w:r w:rsidR="00DA581F" w:rsidRPr="00C02079">
        <w:rPr>
          <w:rFonts w:ascii="Inter" w:hAnsi="Inter" w:cs="Calibri"/>
          <w:sz w:val="22"/>
          <w:szCs w:val="22"/>
        </w:rPr>
        <w:t xml:space="preserve">dalis žmonių pirmenybę </w:t>
      </w:r>
      <w:r w:rsidR="00EB6CFB" w:rsidRPr="00C02079">
        <w:rPr>
          <w:rFonts w:ascii="Inter" w:hAnsi="Inter" w:cs="Calibri"/>
          <w:sz w:val="22"/>
          <w:szCs w:val="22"/>
        </w:rPr>
        <w:t xml:space="preserve">visada </w:t>
      </w:r>
      <w:r w:rsidR="0030171F" w:rsidRPr="00C02079">
        <w:rPr>
          <w:rFonts w:ascii="Inter" w:hAnsi="Inter" w:cs="Calibri"/>
          <w:sz w:val="22"/>
          <w:szCs w:val="22"/>
        </w:rPr>
        <w:t xml:space="preserve">teiks </w:t>
      </w:r>
      <w:r w:rsidR="002C0E3D" w:rsidRPr="00C02079">
        <w:rPr>
          <w:rFonts w:ascii="Inter" w:hAnsi="Inter" w:cs="Calibri"/>
          <w:sz w:val="22"/>
          <w:szCs w:val="22"/>
        </w:rPr>
        <w:t xml:space="preserve">šiandienos poreikiams, </w:t>
      </w:r>
      <w:r w:rsidR="00DA581F" w:rsidRPr="00C02079">
        <w:rPr>
          <w:rFonts w:ascii="Inter" w:hAnsi="Inter" w:cs="Calibri"/>
          <w:sz w:val="22"/>
          <w:szCs w:val="22"/>
        </w:rPr>
        <w:t>o ne</w:t>
      </w:r>
      <w:r w:rsidR="0058607C" w:rsidRPr="00C02079">
        <w:rPr>
          <w:rFonts w:ascii="Inter" w:hAnsi="Inter" w:cs="Calibri"/>
          <w:sz w:val="22"/>
          <w:szCs w:val="22"/>
        </w:rPr>
        <w:t xml:space="preserve"> galvo</w:t>
      </w:r>
      <w:r w:rsidR="00EB6CFB" w:rsidRPr="00C02079">
        <w:rPr>
          <w:rFonts w:ascii="Inter" w:hAnsi="Inter" w:cs="Calibri"/>
          <w:sz w:val="22"/>
          <w:szCs w:val="22"/>
        </w:rPr>
        <w:t xml:space="preserve">s </w:t>
      </w:r>
      <w:r w:rsidR="0058607C" w:rsidRPr="00C02079">
        <w:rPr>
          <w:rFonts w:ascii="Inter" w:hAnsi="Inter" w:cs="Calibri"/>
          <w:sz w:val="22"/>
          <w:szCs w:val="22"/>
        </w:rPr>
        <w:t xml:space="preserve">apie </w:t>
      </w:r>
      <w:r w:rsidR="00DA581F" w:rsidRPr="00C02079">
        <w:rPr>
          <w:rFonts w:ascii="Inter" w:hAnsi="Inter" w:cs="Calibri"/>
          <w:sz w:val="22"/>
          <w:szCs w:val="22"/>
        </w:rPr>
        <w:t>ilgalaik</w:t>
      </w:r>
      <w:r w:rsidR="00EB6CFB" w:rsidRPr="00C02079">
        <w:rPr>
          <w:rFonts w:ascii="Inter" w:hAnsi="Inter" w:cs="Calibri"/>
          <w:sz w:val="22"/>
          <w:szCs w:val="22"/>
        </w:rPr>
        <w:t>ius tikslus.</w:t>
      </w:r>
    </w:p>
    <w:p w14:paraId="7641A1B1" w14:textId="617C291E" w:rsidR="00E60547" w:rsidRPr="00C02079" w:rsidRDefault="00F8357D" w:rsidP="00C02079">
      <w:pPr>
        <w:spacing w:before="120" w:after="120"/>
        <w:jc w:val="both"/>
        <w:rPr>
          <w:rFonts w:ascii="Inter" w:hAnsi="Inter" w:cs="Calibri"/>
          <w:sz w:val="22"/>
          <w:szCs w:val="22"/>
        </w:rPr>
      </w:pPr>
      <w:r>
        <w:rPr>
          <w:rFonts w:ascii="Inter" w:hAnsi="Inter" w:cs="Calibri"/>
          <w:sz w:val="22"/>
          <w:szCs w:val="22"/>
        </w:rPr>
        <w:t xml:space="preserve">Žmonės susiduria </w:t>
      </w:r>
      <w:r w:rsidR="00E60547" w:rsidRPr="00C02079">
        <w:rPr>
          <w:rFonts w:ascii="Inter" w:hAnsi="Inter" w:cs="Calibri"/>
          <w:sz w:val="22"/>
          <w:szCs w:val="22"/>
        </w:rPr>
        <w:t xml:space="preserve">su </w:t>
      </w:r>
      <w:r w:rsidR="00222212" w:rsidRPr="00C02079">
        <w:rPr>
          <w:rFonts w:ascii="Inter" w:hAnsi="Inter" w:cs="Calibri"/>
          <w:sz w:val="22"/>
          <w:szCs w:val="22"/>
        </w:rPr>
        <w:t>brangstanč</w:t>
      </w:r>
      <w:r w:rsidR="0029018D" w:rsidRPr="00C02079">
        <w:rPr>
          <w:rFonts w:ascii="Inter" w:hAnsi="Inter" w:cs="Calibri"/>
          <w:sz w:val="22"/>
          <w:szCs w:val="22"/>
        </w:rPr>
        <w:t>iu pragyvenimu, b</w:t>
      </w:r>
      <w:r w:rsidR="00E60547" w:rsidRPr="00C02079">
        <w:rPr>
          <w:rFonts w:ascii="Inter" w:hAnsi="Inter" w:cs="Calibri"/>
          <w:sz w:val="22"/>
          <w:szCs w:val="22"/>
        </w:rPr>
        <w:t xml:space="preserve">ūsto </w:t>
      </w:r>
      <w:proofErr w:type="spellStart"/>
      <w:r w:rsidR="00E60547" w:rsidRPr="00C02079">
        <w:rPr>
          <w:rFonts w:ascii="Inter" w:hAnsi="Inter" w:cs="Calibri"/>
          <w:sz w:val="22"/>
          <w:szCs w:val="22"/>
        </w:rPr>
        <w:t>įperkamumo</w:t>
      </w:r>
      <w:proofErr w:type="spellEnd"/>
      <w:r w:rsidR="00E60547" w:rsidRPr="00C02079">
        <w:rPr>
          <w:rFonts w:ascii="Inter" w:hAnsi="Inter" w:cs="Calibri"/>
          <w:sz w:val="22"/>
          <w:szCs w:val="22"/>
        </w:rPr>
        <w:t xml:space="preserve"> iššūkiais</w:t>
      </w:r>
      <w:r w:rsidR="0029018D" w:rsidRPr="00C02079">
        <w:rPr>
          <w:rFonts w:ascii="Inter" w:hAnsi="Inter" w:cs="Calibri"/>
          <w:sz w:val="22"/>
          <w:szCs w:val="22"/>
        </w:rPr>
        <w:t>, pagaliau, nor</w:t>
      </w:r>
      <w:r w:rsidR="00885BB4" w:rsidRPr="00C02079">
        <w:rPr>
          <w:rFonts w:ascii="Inter" w:hAnsi="Inter" w:cs="Calibri"/>
          <w:sz w:val="22"/>
          <w:szCs w:val="22"/>
        </w:rPr>
        <w:t>i</w:t>
      </w:r>
      <w:r>
        <w:rPr>
          <w:rFonts w:ascii="Inter" w:hAnsi="Inter" w:cs="Calibri"/>
          <w:sz w:val="22"/>
          <w:szCs w:val="22"/>
        </w:rPr>
        <w:t xml:space="preserve"> </w:t>
      </w:r>
      <w:r w:rsidR="00EB6CFB" w:rsidRPr="00C02079">
        <w:rPr>
          <w:rFonts w:ascii="Inter" w:hAnsi="Inter" w:cs="Calibri"/>
          <w:sz w:val="22"/>
          <w:szCs w:val="22"/>
        </w:rPr>
        <w:t xml:space="preserve">gyventi </w:t>
      </w:r>
      <w:r w:rsidR="00885BB4" w:rsidRPr="00C02079">
        <w:rPr>
          <w:rFonts w:ascii="Inter" w:hAnsi="Inter" w:cs="Calibri"/>
          <w:sz w:val="22"/>
          <w:szCs w:val="22"/>
        </w:rPr>
        <w:t>„</w:t>
      </w:r>
      <w:r w:rsidR="007B00E5" w:rsidRPr="00C02079">
        <w:rPr>
          <w:rFonts w:ascii="Inter" w:hAnsi="Inter" w:cs="Calibri"/>
          <w:sz w:val="22"/>
          <w:szCs w:val="22"/>
        </w:rPr>
        <w:t xml:space="preserve">gražų </w:t>
      </w:r>
      <w:r w:rsidR="008B2E44" w:rsidRPr="00C02079">
        <w:rPr>
          <w:rFonts w:ascii="Inter" w:hAnsi="Inter" w:cs="Calibri"/>
          <w:sz w:val="22"/>
          <w:szCs w:val="22"/>
        </w:rPr>
        <w:t xml:space="preserve">gyvenimą“ čia ir dabar, </w:t>
      </w:r>
      <w:r w:rsidR="0058607C" w:rsidRPr="00C02079">
        <w:rPr>
          <w:rFonts w:ascii="Inter" w:hAnsi="Inter" w:cs="Calibri"/>
          <w:sz w:val="22"/>
          <w:szCs w:val="22"/>
        </w:rPr>
        <w:t>o nelaimė</w:t>
      </w:r>
      <w:r w:rsidR="007E6826" w:rsidRPr="00C02079">
        <w:rPr>
          <w:rFonts w:ascii="Inter" w:hAnsi="Inter" w:cs="Calibri"/>
          <w:sz w:val="22"/>
          <w:szCs w:val="22"/>
        </w:rPr>
        <w:t xml:space="preserve"> </w:t>
      </w:r>
      <w:r w:rsidR="00940C72">
        <w:rPr>
          <w:rFonts w:ascii="Inter" w:hAnsi="Inter" w:cs="Calibri"/>
          <w:sz w:val="22"/>
          <w:szCs w:val="22"/>
        </w:rPr>
        <w:t xml:space="preserve">jų gyvenime </w:t>
      </w:r>
      <w:r w:rsidR="0058607C" w:rsidRPr="00C02079">
        <w:rPr>
          <w:rFonts w:ascii="Inter" w:hAnsi="Inter" w:cs="Calibri"/>
          <w:sz w:val="22"/>
          <w:szCs w:val="22"/>
        </w:rPr>
        <w:t xml:space="preserve">gali niekada </w:t>
      </w:r>
      <w:r w:rsidR="007E6826" w:rsidRPr="00C02079">
        <w:rPr>
          <w:rFonts w:ascii="Inter" w:hAnsi="Inter" w:cs="Calibri"/>
          <w:sz w:val="22"/>
          <w:szCs w:val="22"/>
        </w:rPr>
        <w:t xml:space="preserve">ir </w:t>
      </w:r>
      <w:r w:rsidR="0058607C" w:rsidRPr="00C02079">
        <w:rPr>
          <w:rFonts w:ascii="Inter" w:hAnsi="Inter" w:cs="Calibri"/>
          <w:sz w:val="22"/>
          <w:szCs w:val="22"/>
        </w:rPr>
        <w:t>nenutikti</w:t>
      </w:r>
      <w:r w:rsidR="0029018D" w:rsidRPr="00C02079">
        <w:rPr>
          <w:rFonts w:ascii="Inter" w:hAnsi="Inter" w:cs="Calibri"/>
          <w:sz w:val="22"/>
          <w:szCs w:val="22"/>
        </w:rPr>
        <w:t>.</w:t>
      </w:r>
      <w:r w:rsidR="009B64BB" w:rsidRPr="00C02079">
        <w:rPr>
          <w:rFonts w:ascii="Inter" w:hAnsi="Inter" w:cs="Calibri"/>
          <w:sz w:val="22"/>
          <w:szCs w:val="22"/>
        </w:rPr>
        <w:t xml:space="preserve"> Tačiau</w:t>
      </w:r>
      <w:r w:rsidR="000804C5" w:rsidRPr="00C02079">
        <w:rPr>
          <w:rFonts w:ascii="Inter" w:hAnsi="Inter" w:cs="Calibri"/>
          <w:sz w:val="22"/>
          <w:szCs w:val="22"/>
        </w:rPr>
        <w:t xml:space="preserve"> </w:t>
      </w:r>
      <w:r w:rsidR="001B7F48">
        <w:rPr>
          <w:rFonts w:ascii="Inter" w:hAnsi="Inter" w:cs="Calibri"/>
          <w:sz w:val="22"/>
          <w:szCs w:val="22"/>
        </w:rPr>
        <w:t>auginti gyventojų supratimą, kad ir v</w:t>
      </w:r>
      <w:r w:rsidR="001B7F48" w:rsidRPr="001B7F48">
        <w:rPr>
          <w:rFonts w:ascii="Inter" w:hAnsi="Inter" w:cs="Calibri"/>
          <w:sz w:val="22"/>
          <w:szCs w:val="22"/>
        </w:rPr>
        <w:t>alstybė niekada neturės galimybių pakankamai paremti visus, kuriuos ištinka nelaimė</w:t>
      </w:r>
      <w:r w:rsidR="001B7F48">
        <w:rPr>
          <w:rFonts w:ascii="Inter" w:hAnsi="Inter" w:cs="Calibri"/>
          <w:sz w:val="22"/>
          <w:szCs w:val="22"/>
        </w:rPr>
        <w:t xml:space="preserve">, </w:t>
      </w:r>
      <w:r w:rsidR="00A652AD">
        <w:rPr>
          <w:rFonts w:ascii="Inter" w:hAnsi="Inter" w:cs="Calibri"/>
          <w:sz w:val="22"/>
          <w:szCs w:val="22"/>
        </w:rPr>
        <w:t>vis tiek reikia.</w:t>
      </w:r>
      <w:r w:rsidR="009B64BB" w:rsidRPr="00C02079">
        <w:rPr>
          <w:rFonts w:ascii="Inter" w:hAnsi="Inter" w:cs="Calibri"/>
          <w:sz w:val="22"/>
          <w:szCs w:val="22"/>
        </w:rPr>
        <w:t xml:space="preserve"> </w:t>
      </w:r>
    </w:p>
    <w:p w14:paraId="55FFAE00" w14:textId="28313F49" w:rsidR="00E60547" w:rsidRPr="00C02079" w:rsidRDefault="00DA581F" w:rsidP="00C02079">
      <w:pPr>
        <w:spacing w:before="120" w:after="120"/>
        <w:jc w:val="both"/>
        <w:rPr>
          <w:rFonts w:ascii="Inter" w:hAnsi="Inter" w:cs="Calibri"/>
          <w:sz w:val="22"/>
          <w:szCs w:val="22"/>
        </w:rPr>
      </w:pPr>
      <w:r w:rsidRPr="00C02079">
        <w:rPr>
          <w:rFonts w:ascii="Inter" w:hAnsi="Inter" w:cs="Calibri"/>
          <w:sz w:val="22"/>
          <w:szCs w:val="22"/>
        </w:rPr>
        <w:t>Todėl valstyb</w:t>
      </w:r>
      <w:r w:rsidR="0058607C" w:rsidRPr="00C02079">
        <w:rPr>
          <w:rFonts w:ascii="Inter" w:hAnsi="Inter" w:cs="Calibri"/>
          <w:sz w:val="22"/>
          <w:szCs w:val="22"/>
        </w:rPr>
        <w:t xml:space="preserve">ės institucijoms </w:t>
      </w:r>
      <w:r w:rsidR="007410E6" w:rsidRPr="00C02079">
        <w:rPr>
          <w:rFonts w:ascii="Inter" w:hAnsi="Inter" w:cs="Calibri"/>
          <w:sz w:val="22"/>
          <w:szCs w:val="22"/>
        </w:rPr>
        <w:t xml:space="preserve">su verslu </w:t>
      </w:r>
      <w:r w:rsidRPr="00C02079">
        <w:rPr>
          <w:rFonts w:ascii="Inter" w:hAnsi="Inter" w:cs="Calibri"/>
          <w:sz w:val="22"/>
          <w:szCs w:val="22"/>
        </w:rPr>
        <w:t>tenka svarb</w:t>
      </w:r>
      <w:r w:rsidR="0058607C" w:rsidRPr="00C02079">
        <w:rPr>
          <w:rFonts w:ascii="Inter" w:hAnsi="Inter" w:cs="Calibri"/>
          <w:sz w:val="22"/>
          <w:szCs w:val="22"/>
        </w:rPr>
        <w:t xml:space="preserve">i užduotis </w:t>
      </w:r>
      <w:r w:rsidR="00EA3D2E" w:rsidRPr="00C02079">
        <w:rPr>
          <w:rFonts w:ascii="Inter" w:hAnsi="Inter" w:cs="Calibri"/>
          <w:sz w:val="22"/>
          <w:szCs w:val="22"/>
        </w:rPr>
        <w:t xml:space="preserve">ne </w:t>
      </w:r>
      <w:r w:rsidR="0058607C" w:rsidRPr="00C02079">
        <w:rPr>
          <w:rFonts w:ascii="Inter" w:hAnsi="Inter" w:cs="Calibri"/>
          <w:sz w:val="22"/>
          <w:szCs w:val="22"/>
        </w:rPr>
        <w:t xml:space="preserve">tik įgyvendinti šviečiamuosius projektus </w:t>
      </w:r>
      <w:r w:rsidRPr="00C02079">
        <w:rPr>
          <w:rFonts w:ascii="Inter" w:hAnsi="Inter" w:cs="Calibri"/>
          <w:sz w:val="22"/>
          <w:szCs w:val="22"/>
        </w:rPr>
        <w:t>finansinio raštingumo klausimais</w:t>
      </w:r>
      <w:r w:rsidR="00EA3D2E" w:rsidRPr="00C02079">
        <w:rPr>
          <w:rFonts w:ascii="Inter" w:hAnsi="Inter" w:cs="Calibri"/>
          <w:sz w:val="22"/>
          <w:szCs w:val="22"/>
        </w:rPr>
        <w:t xml:space="preserve">, bet </w:t>
      </w:r>
      <w:r w:rsidR="0007158F" w:rsidRPr="00C02079">
        <w:rPr>
          <w:rFonts w:ascii="Inter" w:hAnsi="Inter" w:cs="Calibri"/>
          <w:sz w:val="22"/>
          <w:szCs w:val="22"/>
        </w:rPr>
        <w:t>ir</w:t>
      </w:r>
      <w:r w:rsidR="003376DF" w:rsidRPr="00C02079">
        <w:rPr>
          <w:rFonts w:ascii="Inter" w:hAnsi="Inter" w:cs="Calibri"/>
          <w:sz w:val="22"/>
          <w:szCs w:val="22"/>
        </w:rPr>
        <w:t xml:space="preserve"> </w:t>
      </w:r>
      <w:r w:rsidR="00130F73" w:rsidRPr="00C02079">
        <w:rPr>
          <w:rFonts w:ascii="Inter" w:hAnsi="Inter" w:cs="Calibri"/>
          <w:sz w:val="22"/>
          <w:szCs w:val="22"/>
        </w:rPr>
        <w:t>skatinti pasitikė</w:t>
      </w:r>
      <w:r w:rsidR="0007158F" w:rsidRPr="00C02079">
        <w:rPr>
          <w:rFonts w:ascii="Inter" w:hAnsi="Inter" w:cs="Calibri"/>
          <w:sz w:val="22"/>
          <w:szCs w:val="22"/>
        </w:rPr>
        <w:t xml:space="preserve">ti </w:t>
      </w:r>
      <w:r w:rsidR="00D72A87">
        <w:rPr>
          <w:rFonts w:ascii="Inter" w:hAnsi="Inter" w:cs="Calibri"/>
          <w:sz w:val="22"/>
          <w:szCs w:val="22"/>
        </w:rPr>
        <w:t xml:space="preserve">Lietuvos </w:t>
      </w:r>
      <w:r w:rsidR="00130F73" w:rsidRPr="00C02079">
        <w:rPr>
          <w:rFonts w:ascii="Inter" w:hAnsi="Inter" w:cs="Calibri"/>
          <w:sz w:val="22"/>
          <w:szCs w:val="22"/>
        </w:rPr>
        <w:t>fina</w:t>
      </w:r>
      <w:r w:rsidR="00B30F3F" w:rsidRPr="00C02079">
        <w:rPr>
          <w:rFonts w:ascii="Inter" w:hAnsi="Inter" w:cs="Calibri"/>
          <w:sz w:val="22"/>
          <w:szCs w:val="22"/>
        </w:rPr>
        <w:t xml:space="preserve">nsų </w:t>
      </w:r>
      <w:r w:rsidR="009B64BB" w:rsidRPr="00C02079">
        <w:rPr>
          <w:rFonts w:ascii="Inter" w:hAnsi="Inter" w:cs="Calibri"/>
          <w:sz w:val="22"/>
          <w:szCs w:val="22"/>
        </w:rPr>
        <w:t>įstaigomis</w:t>
      </w:r>
      <w:r w:rsidR="00147B59" w:rsidRPr="00C02079">
        <w:rPr>
          <w:rFonts w:ascii="Inter" w:hAnsi="Inter" w:cs="Calibri"/>
          <w:sz w:val="22"/>
          <w:szCs w:val="22"/>
        </w:rPr>
        <w:t xml:space="preserve">. </w:t>
      </w:r>
      <w:r w:rsidR="00614CAE">
        <w:rPr>
          <w:rFonts w:ascii="Inter" w:hAnsi="Inter" w:cs="Calibri"/>
          <w:sz w:val="22"/>
          <w:szCs w:val="22"/>
        </w:rPr>
        <w:t>K</w:t>
      </w:r>
      <w:r w:rsidR="00614CAE" w:rsidRPr="00614CAE">
        <w:rPr>
          <w:rFonts w:ascii="Inter" w:hAnsi="Inter" w:cs="Calibri"/>
          <w:sz w:val="22"/>
          <w:szCs w:val="22"/>
        </w:rPr>
        <w:t xml:space="preserve">onsultavimasis su </w:t>
      </w:r>
      <w:r w:rsidR="002A1D7A">
        <w:rPr>
          <w:rFonts w:ascii="Inter" w:hAnsi="Inter" w:cs="Calibri"/>
          <w:sz w:val="22"/>
          <w:szCs w:val="22"/>
        </w:rPr>
        <w:t xml:space="preserve">jose dirbančiais </w:t>
      </w:r>
      <w:r w:rsidR="00614CAE" w:rsidRPr="00614CAE">
        <w:rPr>
          <w:rFonts w:ascii="Inter" w:hAnsi="Inter" w:cs="Calibri"/>
          <w:sz w:val="22"/>
          <w:szCs w:val="22"/>
        </w:rPr>
        <w:t xml:space="preserve">finansų konsultantais </w:t>
      </w:r>
      <w:r w:rsidR="00614CAE" w:rsidRPr="00614CAE">
        <w:rPr>
          <w:rFonts w:ascii="Inter" w:hAnsi="Inter" w:cs="Calibri"/>
          <w:sz w:val="22"/>
          <w:szCs w:val="22"/>
        </w:rPr>
        <w:lastRenderedPageBreak/>
        <w:t>taip pat prisideda prie finansinio raštingumo kėlimo, padeda didesnei visuomenės daliai priimti pamatuotus finansinius sprendimus, susidėliot</w:t>
      </w:r>
      <w:r w:rsidR="002A1D7A">
        <w:rPr>
          <w:rFonts w:ascii="Inter" w:hAnsi="Inter" w:cs="Calibri"/>
          <w:sz w:val="22"/>
          <w:szCs w:val="22"/>
        </w:rPr>
        <w:t xml:space="preserve">i </w:t>
      </w:r>
      <w:r w:rsidR="00614CAE" w:rsidRPr="00614CAE">
        <w:rPr>
          <w:rFonts w:ascii="Inter" w:hAnsi="Inter" w:cs="Calibri"/>
          <w:sz w:val="22"/>
          <w:szCs w:val="22"/>
        </w:rPr>
        <w:t>ilgalaikį finansinį planą per daug nevaržant šios dienos būtinųjų poreikių.</w:t>
      </w:r>
    </w:p>
    <w:p w14:paraId="72F3E4E4" w14:textId="77777777" w:rsidR="00616482" w:rsidRPr="00C02079" w:rsidRDefault="00616482" w:rsidP="00C02079">
      <w:pPr>
        <w:spacing w:before="120" w:after="120"/>
        <w:jc w:val="both"/>
        <w:rPr>
          <w:rFonts w:ascii="Inter" w:hAnsi="Inter" w:cs="Calibri"/>
          <w:b/>
          <w:bCs/>
          <w:color w:val="000000" w:themeColor="text1"/>
          <w:sz w:val="22"/>
          <w:szCs w:val="22"/>
        </w:rPr>
      </w:pPr>
    </w:p>
    <w:p w14:paraId="488E52EC" w14:textId="54B305D7" w:rsidR="00431D0F" w:rsidRPr="00C02079" w:rsidRDefault="00431D0F" w:rsidP="00C02079">
      <w:pPr>
        <w:spacing w:before="120" w:after="120"/>
        <w:jc w:val="both"/>
        <w:rPr>
          <w:rFonts w:ascii="Inter" w:hAnsi="Inter" w:cs="Calibri"/>
          <w:b/>
          <w:bCs/>
          <w:color w:val="000000" w:themeColor="text1"/>
          <w:sz w:val="22"/>
          <w:szCs w:val="22"/>
        </w:rPr>
      </w:pPr>
      <w:r w:rsidRPr="00C02079">
        <w:rPr>
          <w:rFonts w:ascii="Inter" w:hAnsi="Inter" w:cs="Calibri"/>
          <w:b/>
          <w:bCs/>
          <w:color w:val="000000" w:themeColor="text1"/>
          <w:sz w:val="22"/>
          <w:szCs w:val="22"/>
        </w:rPr>
        <w:t>LGDĮA kontaktai žiniasklaidai:</w:t>
      </w:r>
    </w:p>
    <w:p w14:paraId="170FF9DC" w14:textId="77777777" w:rsidR="00431D0F" w:rsidRPr="00C02079" w:rsidRDefault="00431D0F" w:rsidP="00C02079">
      <w:pPr>
        <w:jc w:val="both"/>
        <w:rPr>
          <w:rFonts w:ascii="Inter" w:hAnsi="Inter" w:cs="Calibri"/>
          <w:sz w:val="22"/>
          <w:szCs w:val="22"/>
        </w:rPr>
      </w:pPr>
      <w:r w:rsidRPr="00C02079">
        <w:rPr>
          <w:rFonts w:ascii="Inter" w:hAnsi="Inter" w:cs="Calibri"/>
          <w:sz w:val="22"/>
          <w:szCs w:val="22"/>
        </w:rPr>
        <w:t xml:space="preserve">Daiva </w:t>
      </w:r>
      <w:proofErr w:type="spellStart"/>
      <w:r w:rsidRPr="00C02079">
        <w:rPr>
          <w:rFonts w:ascii="Inter" w:hAnsi="Inter" w:cs="Calibri"/>
          <w:sz w:val="22"/>
          <w:szCs w:val="22"/>
        </w:rPr>
        <w:t>Selickaitė</w:t>
      </w:r>
      <w:proofErr w:type="spellEnd"/>
      <w:r w:rsidRPr="00C02079">
        <w:rPr>
          <w:rFonts w:ascii="Inter" w:hAnsi="Inter" w:cs="Calibri"/>
          <w:sz w:val="22"/>
          <w:szCs w:val="22"/>
        </w:rPr>
        <w:t xml:space="preserve"> </w:t>
      </w:r>
    </w:p>
    <w:p w14:paraId="5AF12365" w14:textId="77777777" w:rsidR="00431D0F" w:rsidRPr="00C02079" w:rsidRDefault="00431D0F" w:rsidP="00C02079">
      <w:pPr>
        <w:jc w:val="both"/>
        <w:rPr>
          <w:rFonts w:ascii="Inter" w:hAnsi="Inter" w:cs="Calibri"/>
          <w:sz w:val="22"/>
          <w:szCs w:val="22"/>
        </w:rPr>
      </w:pPr>
      <w:r w:rsidRPr="00C02079">
        <w:rPr>
          <w:rFonts w:ascii="Inter" w:hAnsi="Inter" w:cs="Calibri"/>
          <w:sz w:val="22"/>
          <w:szCs w:val="22"/>
        </w:rPr>
        <w:t xml:space="preserve">„Salve </w:t>
      </w:r>
      <w:proofErr w:type="spellStart"/>
      <w:r w:rsidRPr="00C02079">
        <w:rPr>
          <w:rFonts w:ascii="Inter" w:hAnsi="Inter" w:cs="Calibri"/>
          <w:sz w:val="22"/>
          <w:szCs w:val="22"/>
        </w:rPr>
        <w:t>Agency</w:t>
      </w:r>
      <w:proofErr w:type="spellEnd"/>
      <w:r w:rsidRPr="00C02079">
        <w:rPr>
          <w:rFonts w:ascii="Inter" w:hAnsi="Inter" w:cs="Calibri"/>
          <w:sz w:val="22"/>
          <w:szCs w:val="22"/>
        </w:rPr>
        <w:t>“ projektų direktorė</w:t>
      </w:r>
    </w:p>
    <w:p w14:paraId="6FE7B58D" w14:textId="77777777" w:rsidR="00431D0F" w:rsidRPr="00C02079" w:rsidRDefault="00431D0F" w:rsidP="00C02079">
      <w:pPr>
        <w:jc w:val="both"/>
        <w:rPr>
          <w:rFonts w:ascii="Inter" w:hAnsi="Inter" w:cs="Calibri"/>
          <w:sz w:val="22"/>
          <w:szCs w:val="22"/>
        </w:rPr>
      </w:pPr>
      <w:r w:rsidRPr="00C02079">
        <w:rPr>
          <w:rFonts w:ascii="Inter" w:hAnsi="Inter" w:cs="Calibri"/>
          <w:sz w:val="22"/>
          <w:szCs w:val="22"/>
        </w:rPr>
        <w:t>Tel.: +370 686 85 906</w:t>
      </w:r>
    </w:p>
    <w:p w14:paraId="0AD8F78E" w14:textId="6679BA5A" w:rsidR="008D5FBA" w:rsidRPr="00C02079" w:rsidRDefault="00431D0F" w:rsidP="00C02079">
      <w:pPr>
        <w:jc w:val="both"/>
        <w:rPr>
          <w:rFonts w:ascii="Inter" w:hAnsi="Inter" w:cs="Calibri"/>
          <w:sz w:val="22"/>
          <w:szCs w:val="22"/>
        </w:rPr>
      </w:pPr>
      <w:r w:rsidRPr="00C02079">
        <w:rPr>
          <w:rFonts w:ascii="Inter" w:hAnsi="Inter" w:cs="Calibri"/>
          <w:sz w:val="22"/>
          <w:szCs w:val="22"/>
        </w:rPr>
        <w:t xml:space="preserve">El. paštas </w:t>
      </w:r>
      <w:proofErr w:type="spellStart"/>
      <w:r w:rsidRPr="00C02079">
        <w:rPr>
          <w:rFonts w:ascii="Inter" w:hAnsi="Inter" w:cs="Calibri"/>
          <w:sz w:val="22"/>
          <w:szCs w:val="22"/>
        </w:rPr>
        <w:t>daiva@salveagency.lt</w:t>
      </w:r>
      <w:proofErr w:type="spellEnd"/>
    </w:p>
    <w:sectPr w:rsidR="008D5FBA" w:rsidRPr="00C02079" w:rsidSect="00F338F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514181" w14:textId="77777777" w:rsidR="0074601F" w:rsidRDefault="0074601F">
      <w:r>
        <w:separator/>
      </w:r>
    </w:p>
  </w:endnote>
  <w:endnote w:type="continuationSeparator" w:id="0">
    <w:p w14:paraId="3389A929" w14:textId="77777777" w:rsidR="0074601F" w:rsidRDefault="0074601F">
      <w:r>
        <w:continuationSeparator/>
      </w:r>
    </w:p>
  </w:endnote>
  <w:endnote w:type="continuationNotice" w:id="1">
    <w:p w14:paraId="6E3A0788" w14:textId="77777777" w:rsidR="0074601F" w:rsidRDefault="0074601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PT Sans">
    <w:panose1 w:val="020B0503020203020204"/>
    <w:charset w:val="4D"/>
    <w:family w:val="swiss"/>
    <w:pitch w:val="variable"/>
    <w:sig w:usb0="A00002EF" w:usb1="5000204B" w:usb2="00000000" w:usb3="00000000" w:csb0="00000097" w:csb1="00000000"/>
  </w:font>
  <w:font w:name="Inter">
    <w:altName w:val="Calibri"/>
    <w:panose1 w:val="020B0604020202020204"/>
    <w:charset w:val="00"/>
    <w:family w:val="auto"/>
    <w:pitch w:val="variable"/>
    <w:sig w:usb0="E00002FF" w:usb1="1200A1FF" w:usb2="00000001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864EE6" w14:textId="77777777" w:rsidR="00A43696" w:rsidRDefault="00A4369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4DC28A" w14:textId="77777777" w:rsidR="00A43696" w:rsidRDefault="00A4369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6669A7" w14:textId="77777777" w:rsidR="00431D0F" w:rsidRDefault="00431D0F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410FC6E1" wp14:editId="154D7A7C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443865" cy="443865"/>
              <wp:effectExtent l="0" t="0" r="5715" b="0"/>
              <wp:wrapNone/>
              <wp:docPr id="943419350" name="Text Box 1" descr="Allianz: Intern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E3115C6" w14:textId="549B90CC" w:rsidR="00431D0F" w:rsidRPr="00EE4804" w:rsidRDefault="00A43696" w:rsidP="00EE4804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FF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noProof/>
                              <w:color w:val="0000FF"/>
                              <w:sz w:val="20"/>
                              <w:szCs w:val="20"/>
                            </w:rPr>
                            <w:t>Pranešimas</w:t>
                          </w:r>
                          <w:r w:rsidR="00431D0F" w:rsidRPr="00EE4804">
                            <w:rPr>
                              <w:rFonts w:ascii="Calibri" w:eastAsia="Calibri" w:hAnsi="Calibri" w:cs="Calibri"/>
                              <w:noProof/>
                              <w:color w:val="0000FF"/>
                              <w:sz w:val="20"/>
                              <w:szCs w:val="20"/>
                            </w:rPr>
                            <w:t xml:space="preserve"> </w:t>
                          </w:r>
                          <w:r>
                            <w:rPr>
                              <w:rFonts w:ascii="Calibri" w:eastAsia="Calibri" w:hAnsi="Calibri" w:cs="Calibri"/>
                              <w:noProof/>
                              <w:color w:val="0000FF"/>
                              <w:sz w:val="20"/>
                              <w:szCs w:val="20"/>
                            </w:rPr>
                            <w:t>Žiniasklaidai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="">
          <w:pict>
            <v:shapetype w14:anchorId="410FC6E1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alt="Allianz: Internal" style="position:absolute;margin-left:0;margin-top:0;width:34.95pt;height:34.95pt;z-index:251659264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" filled="f" stroked="f">
              <v:textbox style="mso-fit-shape-to-text:t" inset="20pt,0,0,15pt">
                <w:txbxContent>
                  <w:p w14:paraId="7E3115C6" w14:textId="549B90CC" w:rsidR="00431D0F" w:rsidRPr="00EE4804" w:rsidRDefault="00A43696" w:rsidP="00EE4804">
                    <w:pPr>
                      <w:rPr>
                        <w:rFonts w:ascii="Calibri" w:eastAsia="Calibri" w:hAnsi="Calibri" w:cs="Calibri"/>
                        <w:noProof/>
                        <w:color w:val="0000FF"/>
                        <w:sz w:val="20"/>
                        <w:szCs w:val="20"/>
                      </w:rPr>
                    </w:pPr>
                    <w:r>
                      <w:rPr>
                        <w:rFonts w:ascii="Calibri" w:eastAsia="Calibri" w:hAnsi="Calibri" w:cs="Calibri"/>
                        <w:noProof/>
                        <w:color w:val="0000FF"/>
                        <w:sz w:val="20"/>
                        <w:szCs w:val="20"/>
                      </w:rPr>
                      <w:t>Pranešimas</w:t>
                    </w:r>
                    <w:r w:rsidR="00431D0F" w:rsidRPr="00EE4804">
                      <w:rPr>
                        <w:rFonts w:ascii="Calibri" w:eastAsia="Calibri" w:hAnsi="Calibri" w:cs="Calibri"/>
                        <w:noProof/>
                        <w:color w:val="0000FF"/>
                        <w:sz w:val="20"/>
                        <w:szCs w:val="20"/>
                      </w:rPr>
                      <w:t xml:space="preserve"> </w:t>
                    </w:r>
                    <w:r>
                      <w:rPr>
                        <w:rFonts w:ascii="Calibri" w:eastAsia="Calibri" w:hAnsi="Calibri" w:cs="Calibri"/>
                        <w:noProof/>
                        <w:color w:val="0000FF"/>
                        <w:sz w:val="20"/>
                        <w:szCs w:val="20"/>
                      </w:rPr>
                      <w:t>Žiniasklaidai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5794EC" w14:textId="77777777" w:rsidR="0074601F" w:rsidRDefault="0074601F">
      <w:r>
        <w:separator/>
      </w:r>
    </w:p>
  </w:footnote>
  <w:footnote w:type="continuationSeparator" w:id="0">
    <w:p w14:paraId="6208E5E0" w14:textId="77777777" w:rsidR="0074601F" w:rsidRDefault="0074601F">
      <w:r>
        <w:continuationSeparator/>
      </w:r>
    </w:p>
  </w:footnote>
  <w:footnote w:type="continuationNotice" w:id="1">
    <w:p w14:paraId="44CF50EB" w14:textId="77777777" w:rsidR="0074601F" w:rsidRDefault="0074601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8F1C77" w14:textId="77777777" w:rsidR="00A43696" w:rsidRDefault="00A4369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FE95CC" w14:textId="77777777" w:rsidR="00A43696" w:rsidRDefault="00A4369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E2316C" w14:textId="77777777" w:rsidR="00A43696" w:rsidRDefault="00A4369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912F4F"/>
    <w:multiLevelType w:val="hybridMultilevel"/>
    <w:tmpl w:val="4C7698B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523822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7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0FF7"/>
    <w:rsid w:val="00014F56"/>
    <w:rsid w:val="00027533"/>
    <w:rsid w:val="00033348"/>
    <w:rsid w:val="00042768"/>
    <w:rsid w:val="000442F2"/>
    <w:rsid w:val="00054673"/>
    <w:rsid w:val="00062CAE"/>
    <w:rsid w:val="0007158F"/>
    <w:rsid w:val="000804C5"/>
    <w:rsid w:val="000804E8"/>
    <w:rsid w:val="00090212"/>
    <w:rsid w:val="000B4CAA"/>
    <w:rsid w:val="000D591C"/>
    <w:rsid w:val="000F2551"/>
    <w:rsid w:val="00106A11"/>
    <w:rsid w:val="00130F73"/>
    <w:rsid w:val="00142608"/>
    <w:rsid w:val="00147B59"/>
    <w:rsid w:val="0019312F"/>
    <w:rsid w:val="001B0FB5"/>
    <w:rsid w:val="001B7F48"/>
    <w:rsid w:val="001C3068"/>
    <w:rsid w:val="001D19D2"/>
    <w:rsid w:val="001D6388"/>
    <w:rsid w:val="001E1D3F"/>
    <w:rsid w:val="00222212"/>
    <w:rsid w:val="00233A34"/>
    <w:rsid w:val="0024353E"/>
    <w:rsid w:val="00273166"/>
    <w:rsid w:val="002806E2"/>
    <w:rsid w:val="00284B38"/>
    <w:rsid w:val="0029018D"/>
    <w:rsid w:val="00296A52"/>
    <w:rsid w:val="002A1D7A"/>
    <w:rsid w:val="002B2DEB"/>
    <w:rsid w:val="002C0E3D"/>
    <w:rsid w:val="002C2BEC"/>
    <w:rsid w:val="002D5B86"/>
    <w:rsid w:val="002F77F7"/>
    <w:rsid w:val="0030171F"/>
    <w:rsid w:val="003376DF"/>
    <w:rsid w:val="003379FA"/>
    <w:rsid w:val="00353F4B"/>
    <w:rsid w:val="003764FB"/>
    <w:rsid w:val="00383417"/>
    <w:rsid w:val="00391F67"/>
    <w:rsid w:val="003A39DD"/>
    <w:rsid w:val="003A4A68"/>
    <w:rsid w:val="003A6CFC"/>
    <w:rsid w:val="003B3A66"/>
    <w:rsid w:val="003D2BFD"/>
    <w:rsid w:val="00423D95"/>
    <w:rsid w:val="00431D0F"/>
    <w:rsid w:val="0044122D"/>
    <w:rsid w:val="00461442"/>
    <w:rsid w:val="00464F8E"/>
    <w:rsid w:val="00470E52"/>
    <w:rsid w:val="0047148D"/>
    <w:rsid w:val="00487527"/>
    <w:rsid w:val="0049088D"/>
    <w:rsid w:val="00493DE8"/>
    <w:rsid w:val="004A50D3"/>
    <w:rsid w:val="004B0D9F"/>
    <w:rsid w:val="004C01BA"/>
    <w:rsid w:val="004C0D1B"/>
    <w:rsid w:val="004C3E2F"/>
    <w:rsid w:val="004E249D"/>
    <w:rsid w:val="00510F2A"/>
    <w:rsid w:val="00512E7D"/>
    <w:rsid w:val="00522E51"/>
    <w:rsid w:val="005513FD"/>
    <w:rsid w:val="005548E5"/>
    <w:rsid w:val="00567405"/>
    <w:rsid w:val="0058607C"/>
    <w:rsid w:val="0059082D"/>
    <w:rsid w:val="005920A5"/>
    <w:rsid w:val="005A0778"/>
    <w:rsid w:val="005B2B35"/>
    <w:rsid w:val="005D074E"/>
    <w:rsid w:val="005E468D"/>
    <w:rsid w:val="005F38ED"/>
    <w:rsid w:val="005F39FA"/>
    <w:rsid w:val="005F7B21"/>
    <w:rsid w:val="0060073D"/>
    <w:rsid w:val="00600A3E"/>
    <w:rsid w:val="00614CAE"/>
    <w:rsid w:val="00616482"/>
    <w:rsid w:val="00616EFB"/>
    <w:rsid w:val="0063012C"/>
    <w:rsid w:val="00636765"/>
    <w:rsid w:val="00651D95"/>
    <w:rsid w:val="0065516B"/>
    <w:rsid w:val="00662941"/>
    <w:rsid w:val="006D0338"/>
    <w:rsid w:val="006D18CA"/>
    <w:rsid w:val="006D7388"/>
    <w:rsid w:val="006E0CD9"/>
    <w:rsid w:val="006E58F9"/>
    <w:rsid w:val="006F50EB"/>
    <w:rsid w:val="0070556E"/>
    <w:rsid w:val="00720545"/>
    <w:rsid w:val="00720B76"/>
    <w:rsid w:val="00722276"/>
    <w:rsid w:val="00723F4B"/>
    <w:rsid w:val="007410E6"/>
    <w:rsid w:val="0074601F"/>
    <w:rsid w:val="0076725E"/>
    <w:rsid w:val="00776D3D"/>
    <w:rsid w:val="007B00E5"/>
    <w:rsid w:val="007C1796"/>
    <w:rsid w:val="007D2040"/>
    <w:rsid w:val="007D6754"/>
    <w:rsid w:val="007E4392"/>
    <w:rsid w:val="007E6826"/>
    <w:rsid w:val="007F2AEA"/>
    <w:rsid w:val="0080389F"/>
    <w:rsid w:val="00820CCF"/>
    <w:rsid w:val="00824BE9"/>
    <w:rsid w:val="008439EF"/>
    <w:rsid w:val="00852348"/>
    <w:rsid w:val="00852CFD"/>
    <w:rsid w:val="008832D9"/>
    <w:rsid w:val="00885BB4"/>
    <w:rsid w:val="00890FF7"/>
    <w:rsid w:val="00894606"/>
    <w:rsid w:val="008A11F2"/>
    <w:rsid w:val="008A6DA2"/>
    <w:rsid w:val="008B2E44"/>
    <w:rsid w:val="008B3EB2"/>
    <w:rsid w:val="008C3E95"/>
    <w:rsid w:val="008D0FE4"/>
    <w:rsid w:val="008D5FBA"/>
    <w:rsid w:val="00905BF5"/>
    <w:rsid w:val="00912E7C"/>
    <w:rsid w:val="00935F2B"/>
    <w:rsid w:val="00940C72"/>
    <w:rsid w:val="00951B3D"/>
    <w:rsid w:val="00967282"/>
    <w:rsid w:val="00972FF5"/>
    <w:rsid w:val="009745B1"/>
    <w:rsid w:val="009855B3"/>
    <w:rsid w:val="00996D42"/>
    <w:rsid w:val="009A158A"/>
    <w:rsid w:val="009B64BB"/>
    <w:rsid w:val="009E2DB9"/>
    <w:rsid w:val="00A24506"/>
    <w:rsid w:val="00A24C47"/>
    <w:rsid w:val="00A26008"/>
    <w:rsid w:val="00A43696"/>
    <w:rsid w:val="00A652AD"/>
    <w:rsid w:val="00A74F5B"/>
    <w:rsid w:val="00A758D3"/>
    <w:rsid w:val="00A82B8E"/>
    <w:rsid w:val="00A82D00"/>
    <w:rsid w:val="00AA7365"/>
    <w:rsid w:val="00AA798F"/>
    <w:rsid w:val="00AB4933"/>
    <w:rsid w:val="00AC0AA2"/>
    <w:rsid w:val="00AC7E57"/>
    <w:rsid w:val="00AE2427"/>
    <w:rsid w:val="00AE28B6"/>
    <w:rsid w:val="00B044C9"/>
    <w:rsid w:val="00B1313A"/>
    <w:rsid w:val="00B17DB8"/>
    <w:rsid w:val="00B2711D"/>
    <w:rsid w:val="00B27547"/>
    <w:rsid w:val="00B30F3F"/>
    <w:rsid w:val="00B326F8"/>
    <w:rsid w:val="00B56CCA"/>
    <w:rsid w:val="00B77550"/>
    <w:rsid w:val="00B84BC3"/>
    <w:rsid w:val="00BB237E"/>
    <w:rsid w:val="00BB29BB"/>
    <w:rsid w:val="00BB4A31"/>
    <w:rsid w:val="00BB7017"/>
    <w:rsid w:val="00BE593C"/>
    <w:rsid w:val="00BE7696"/>
    <w:rsid w:val="00BF3D28"/>
    <w:rsid w:val="00BF4A4B"/>
    <w:rsid w:val="00C02079"/>
    <w:rsid w:val="00C07214"/>
    <w:rsid w:val="00C24A38"/>
    <w:rsid w:val="00C73EAA"/>
    <w:rsid w:val="00C84206"/>
    <w:rsid w:val="00C976FD"/>
    <w:rsid w:val="00CA125E"/>
    <w:rsid w:val="00CA764F"/>
    <w:rsid w:val="00CB19EC"/>
    <w:rsid w:val="00CC1819"/>
    <w:rsid w:val="00D0664F"/>
    <w:rsid w:val="00D15EF6"/>
    <w:rsid w:val="00D51876"/>
    <w:rsid w:val="00D72A87"/>
    <w:rsid w:val="00D848B7"/>
    <w:rsid w:val="00D85B08"/>
    <w:rsid w:val="00DA1C2C"/>
    <w:rsid w:val="00DA581F"/>
    <w:rsid w:val="00DB1A1F"/>
    <w:rsid w:val="00DC204A"/>
    <w:rsid w:val="00DE78D5"/>
    <w:rsid w:val="00E06809"/>
    <w:rsid w:val="00E06ABD"/>
    <w:rsid w:val="00E10910"/>
    <w:rsid w:val="00E27C68"/>
    <w:rsid w:val="00E32C18"/>
    <w:rsid w:val="00E33C20"/>
    <w:rsid w:val="00E3484E"/>
    <w:rsid w:val="00E442D3"/>
    <w:rsid w:val="00E57E4C"/>
    <w:rsid w:val="00E60547"/>
    <w:rsid w:val="00E607EB"/>
    <w:rsid w:val="00E66B6B"/>
    <w:rsid w:val="00E80301"/>
    <w:rsid w:val="00E85269"/>
    <w:rsid w:val="00EA3D2E"/>
    <w:rsid w:val="00EB1EA2"/>
    <w:rsid w:val="00EB38B9"/>
    <w:rsid w:val="00EB6CFB"/>
    <w:rsid w:val="00EB7F02"/>
    <w:rsid w:val="00EF6720"/>
    <w:rsid w:val="00EF724C"/>
    <w:rsid w:val="00F047E7"/>
    <w:rsid w:val="00F10C67"/>
    <w:rsid w:val="00F13083"/>
    <w:rsid w:val="00F14A34"/>
    <w:rsid w:val="00F20EAB"/>
    <w:rsid w:val="00F24FCF"/>
    <w:rsid w:val="00F338F1"/>
    <w:rsid w:val="00F56A7C"/>
    <w:rsid w:val="00F57460"/>
    <w:rsid w:val="00F72C9F"/>
    <w:rsid w:val="00F72FD6"/>
    <w:rsid w:val="00F82FBD"/>
    <w:rsid w:val="00F8357D"/>
    <w:rsid w:val="00FB017A"/>
    <w:rsid w:val="00FB5462"/>
    <w:rsid w:val="00FC1B87"/>
    <w:rsid w:val="00FE4B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3137BB64"/>
  <w15:chartTrackingRefBased/>
  <w15:docId w15:val="{FBA5C04A-EBC8-7846-8FEC-7192FEE53D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L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31D0F"/>
    <w:rPr>
      <w:rFonts w:ascii="Times New Roman" w:eastAsia="Times New Roman" w:hAnsi="Times New Roman" w:cs="Times New Roman"/>
      <w:kern w:val="0"/>
      <w:lang w:val="lt-LT" w:eastAsia="en-GB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890FF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90FF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90FF7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90FF7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lang w:eastAsia="en-US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90FF7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lang w:eastAsia="en-US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90FF7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90FF7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eastAsia="en-US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90FF7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90FF7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90FF7"/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lt-LT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90FF7"/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lt-LT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90FF7"/>
    <w:rPr>
      <w:rFonts w:eastAsiaTheme="majorEastAsia" w:cstheme="majorBidi"/>
      <w:color w:val="0F4761" w:themeColor="accent1" w:themeShade="BF"/>
      <w:sz w:val="28"/>
      <w:szCs w:val="28"/>
      <w:lang w:val="lt-LT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90FF7"/>
    <w:rPr>
      <w:rFonts w:eastAsiaTheme="majorEastAsia" w:cstheme="majorBidi"/>
      <w:i/>
      <w:iCs/>
      <w:color w:val="0F4761" w:themeColor="accent1" w:themeShade="BF"/>
      <w:lang w:val="lt-LT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90FF7"/>
    <w:rPr>
      <w:rFonts w:eastAsiaTheme="majorEastAsia" w:cstheme="majorBidi"/>
      <w:color w:val="0F4761" w:themeColor="accent1" w:themeShade="BF"/>
      <w:lang w:val="lt-LT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90FF7"/>
    <w:rPr>
      <w:rFonts w:eastAsiaTheme="majorEastAsia" w:cstheme="majorBidi"/>
      <w:i/>
      <w:iCs/>
      <w:color w:val="595959" w:themeColor="text1" w:themeTint="A6"/>
      <w:lang w:val="lt-LT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90FF7"/>
    <w:rPr>
      <w:rFonts w:eastAsiaTheme="majorEastAsia" w:cstheme="majorBidi"/>
      <w:color w:val="595959" w:themeColor="text1" w:themeTint="A6"/>
      <w:lang w:val="lt-LT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90FF7"/>
    <w:rPr>
      <w:rFonts w:eastAsiaTheme="majorEastAsia" w:cstheme="majorBidi"/>
      <w:i/>
      <w:iCs/>
      <w:color w:val="272727" w:themeColor="text1" w:themeTint="D8"/>
      <w:lang w:val="lt-LT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90FF7"/>
    <w:rPr>
      <w:rFonts w:eastAsiaTheme="majorEastAsia" w:cstheme="majorBidi"/>
      <w:color w:val="272727" w:themeColor="text1" w:themeTint="D8"/>
      <w:lang w:val="lt-LT"/>
    </w:rPr>
  </w:style>
  <w:style w:type="paragraph" w:styleId="Title">
    <w:name w:val="Title"/>
    <w:basedOn w:val="Normal"/>
    <w:next w:val="Normal"/>
    <w:link w:val="TitleChar"/>
    <w:uiPriority w:val="10"/>
    <w:qFormat/>
    <w:rsid w:val="00890FF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890FF7"/>
    <w:rPr>
      <w:rFonts w:asciiTheme="majorHAnsi" w:eastAsiaTheme="majorEastAsia" w:hAnsiTheme="majorHAnsi" w:cstheme="majorBidi"/>
      <w:spacing w:val="-10"/>
      <w:kern w:val="28"/>
      <w:sz w:val="56"/>
      <w:szCs w:val="56"/>
      <w:lang w:val="lt-LT"/>
    </w:rPr>
  </w:style>
  <w:style w:type="paragraph" w:styleId="Subtitle">
    <w:name w:val="Subtitle"/>
    <w:basedOn w:val="Normal"/>
    <w:next w:val="Normal"/>
    <w:link w:val="SubtitleChar"/>
    <w:uiPriority w:val="11"/>
    <w:qFormat/>
    <w:rsid w:val="00890FF7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890FF7"/>
    <w:rPr>
      <w:rFonts w:eastAsiaTheme="majorEastAsia" w:cstheme="majorBidi"/>
      <w:color w:val="595959" w:themeColor="text1" w:themeTint="A6"/>
      <w:spacing w:val="15"/>
      <w:sz w:val="28"/>
      <w:szCs w:val="28"/>
      <w:lang w:val="lt-LT"/>
    </w:rPr>
  </w:style>
  <w:style w:type="paragraph" w:styleId="Quote">
    <w:name w:val="Quote"/>
    <w:basedOn w:val="Normal"/>
    <w:next w:val="Normal"/>
    <w:link w:val="QuoteChar"/>
    <w:uiPriority w:val="29"/>
    <w:qFormat/>
    <w:rsid w:val="00890FF7"/>
    <w:pPr>
      <w:spacing w:before="160" w:after="160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890FF7"/>
    <w:rPr>
      <w:i/>
      <w:iCs/>
      <w:color w:val="404040" w:themeColor="text1" w:themeTint="BF"/>
      <w:lang w:val="lt-LT"/>
    </w:rPr>
  </w:style>
  <w:style w:type="paragraph" w:styleId="ListParagraph">
    <w:name w:val="List Paragraph"/>
    <w:basedOn w:val="Normal"/>
    <w:uiPriority w:val="34"/>
    <w:qFormat/>
    <w:rsid w:val="00890FF7"/>
    <w:pPr>
      <w:ind w:left="720"/>
      <w:contextualSpacing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890FF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90FF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lang w:eastAsia="en-US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90FF7"/>
    <w:rPr>
      <w:i/>
      <w:iCs/>
      <w:color w:val="0F4761" w:themeColor="accent1" w:themeShade="BF"/>
      <w:lang w:val="lt-LT"/>
    </w:rPr>
  </w:style>
  <w:style w:type="character" w:styleId="IntenseReference">
    <w:name w:val="Intense Reference"/>
    <w:basedOn w:val="DefaultParagraphFont"/>
    <w:uiPriority w:val="32"/>
    <w:qFormat/>
    <w:rsid w:val="00890FF7"/>
    <w:rPr>
      <w:b/>
      <w:bCs/>
      <w:smallCaps/>
      <w:color w:val="0F4761" w:themeColor="accent1" w:themeShade="BF"/>
      <w:spacing w:val="5"/>
    </w:rPr>
  </w:style>
  <w:style w:type="paragraph" w:customStyle="1" w:styleId="paragraph">
    <w:name w:val="paragraph"/>
    <w:basedOn w:val="Normal"/>
    <w:rsid w:val="00431D0F"/>
    <w:pPr>
      <w:spacing w:before="100" w:beforeAutospacing="1" w:after="100" w:afterAutospacing="1"/>
    </w:pPr>
  </w:style>
  <w:style w:type="character" w:customStyle="1" w:styleId="eop">
    <w:name w:val="eop"/>
    <w:basedOn w:val="DefaultParagraphFont"/>
    <w:rsid w:val="00431D0F"/>
  </w:style>
  <w:style w:type="character" w:styleId="Hyperlink">
    <w:name w:val="Hyperlink"/>
    <w:basedOn w:val="DefaultParagraphFont"/>
    <w:uiPriority w:val="99"/>
    <w:unhideWhenUsed/>
    <w:rsid w:val="00431D0F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431D0F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31D0F"/>
    <w:rPr>
      <w:rFonts w:ascii="Times New Roman" w:eastAsia="Times New Roman" w:hAnsi="Times New Roman" w:cs="Times New Roman"/>
      <w:kern w:val="0"/>
      <w:lang w:val="lt-LT" w:eastAsia="en-GB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431D0F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31D0F"/>
    <w:rPr>
      <w:rFonts w:ascii="Times New Roman" w:eastAsia="Times New Roman" w:hAnsi="Times New Roman" w:cs="Times New Roman"/>
      <w:kern w:val="0"/>
      <w:lang w:val="lt-LT" w:eastAsia="en-GB"/>
      <w14:ligatures w14:val="none"/>
    </w:rPr>
  </w:style>
  <w:style w:type="paragraph" w:customStyle="1" w:styleId="whitespace-pre-wrap">
    <w:name w:val="whitespace-pre-wrap"/>
    <w:basedOn w:val="Normal"/>
    <w:rsid w:val="00431D0F"/>
    <w:pPr>
      <w:spacing w:before="100" w:beforeAutospacing="1" w:after="100" w:afterAutospacing="1"/>
    </w:pPr>
    <w:rPr>
      <w:lang w:val="en-LT"/>
    </w:rPr>
  </w:style>
  <w:style w:type="character" w:styleId="FollowedHyperlink">
    <w:name w:val="FollowedHyperlink"/>
    <w:basedOn w:val="DefaultParagraphFont"/>
    <w:uiPriority w:val="99"/>
    <w:semiHidden/>
    <w:unhideWhenUsed/>
    <w:rsid w:val="00E57E4C"/>
    <w:rPr>
      <w:color w:val="96607D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56A7C"/>
    <w:rPr>
      <w:color w:val="605E5C"/>
      <w:shd w:val="clear" w:color="auto" w:fill="E1DFDD"/>
    </w:rPr>
  </w:style>
  <w:style w:type="paragraph" w:customStyle="1" w:styleId="p1">
    <w:name w:val="p1"/>
    <w:basedOn w:val="Normal"/>
    <w:rsid w:val="00972FF5"/>
    <w:rPr>
      <w:rFonts w:ascii="Helvetica" w:hAnsi="Helvetica"/>
      <w:color w:val="000000"/>
      <w:sz w:val="30"/>
      <w:szCs w:val="30"/>
      <w:lang w:val="en-LT"/>
    </w:rPr>
  </w:style>
  <w:style w:type="character" w:customStyle="1" w:styleId="s1">
    <w:name w:val="s1"/>
    <w:basedOn w:val="DefaultParagraphFont"/>
    <w:rsid w:val="00972FF5"/>
    <w:rPr>
      <w:rFonts w:ascii="Courier New" w:hAnsi="Courier New" w:cs="Courier New" w:hint="default"/>
      <w:sz w:val="30"/>
      <w:szCs w:val="30"/>
    </w:rPr>
  </w:style>
  <w:style w:type="paragraph" w:customStyle="1" w:styleId="p2">
    <w:name w:val="p2"/>
    <w:basedOn w:val="Normal"/>
    <w:rsid w:val="008439EF"/>
    <w:rPr>
      <w:rFonts w:ascii="PT Sans" w:hAnsi="PT Sans"/>
      <w:color w:val="000000"/>
      <w:lang w:val="en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670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97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5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5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hyperlink" Target="https://www.lb.lt/lt/finansinio-rastingumo-tyrimas-2023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FB0CA95E4AAB4043BF82639510291DAB" ma:contentTypeVersion="18" ma:contentTypeDescription="Kurkite naują dokumentą." ma:contentTypeScope="" ma:versionID="245053f4cfc72d14e50a5558ef160140">
  <xsd:schema xmlns:xsd="http://www.w3.org/2001/XMLSchema" xmlns:xs="http://www.w3.org/2001/XMLSchema" xmlns:p="http://schemas.microsoft.com/office/2006/metadata/properties" xmlns:ns2="e1b66fdc-4c92-4ab5-bd40-b9110dfc2ce1" xmlns:ns3="38d3f02e-9c17-4286-81fe-245530724ef3" targetNamespace="http://schemas.microsoft.com/office/2006/metadata/properties" ma:root="true" ma:fieldsID="18fb44a28849853f0b18058fae03af76" ns2:_="" ns3:_="">
    <xsd:import namespace="e1b66fdc-4c92-4ab5-bd40-b9110dfc2ce1"/>
    <xsd:import namespace="38d3f02e-9c17-4286-81fe-245530724e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b66fdc-4c92-4ab5-bd40-b9110dfc2c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Vaizdų žymės" ma:readOnly="false" ma:fieldId="{5cf76f15-5ced-4ddc-b409-7134ff3c332f}" ma:taxonomyMulti="true" ma:sspId="f5c09c11-54a6-4129-8443-23c98e7f756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d3f02e-9c17-4286-81fe-245530724ef3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8c7a4e5b-4ed7-448a-984d-8f8cfba2e65e}" ma:internalName="TaxCatchAll" ma:showField="CatchAllData" ma:web="38d3f02e-9c17-4286-81fe-245530724ef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4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5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8d3f02e-9c17-4286-81fe-245530724ef3" xsi:nil="true"/>
    <lcf76f155ced4ddcb4097134ff3c332f xmlns="e1b66fdc-4c92-4ab5-bd40-b9110dfc2ce1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57F98F3-232F-441C-8564-1EF5B7B61D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1b66fdc-4c92-4ab5-bd40-b9110dfc2ce1"/>
    <ds:schemaRef ds:uri="38d3f02e-9c17-4286-81fe-245530724e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CCE22CC-C328-4D4F-9985-9E4818016C2C}">
  <ds:schemaRefs>
    <ds:schemaRef ds:uri="http://schemas.microsoft.com/office/2006/metadata/properties"/>
    <ds:schemaRef ds:uri="http://schemas.microsoft.com/office/infopath/2007/PartnerControls"/>
    <ds:schemaRef ds:uri="38d3f02e-9c17-4286-81fe-245530724ef3"/>
    <ds:schemaRef ds:uri="e1b66fdc-4c92-4ab5-bd40-b9110dfc2ce1"/>
  </ds:schemaRefs>
</ds:datastoreItem>
</file>

<file path=customXml/itemProps3.xml><?xml version="1.0" encoding="utf-8"?>
<ds:datastoreItem xmlns:ds="http://schemas.openxmlformats.org/officeDocument/2006/customXml" ds:itemID="{BC69253C-B333-44E4-8C63-3248B3D79B2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255</TotalTime>
  <Pages>2</Pages>
  <Words>522</Words>
  <Characters>2980</Characters>
  <Application>Microsoft Office Word</Application>
  <DocSecurity>0</DocSecurity>
  <Lines>24</Lines>
  <Paragraphs>6</Paragraphs>
  <ScaleCrop>false</ScaleCrop>
  <Company/>
  <LinksUpToDate>false</LinksUpToDate>
  <CharactersWithSpaces>3496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Daiva Selickaitė</dc:creator>
  <cp:keywords/>
  <dc:description/>
  <cp:lastModifiedBy>Daiva Selickaitė</cp:lastModifiedBy>
  <cp:revision>202</cp:revision>
  <dcterms:created xsi:type="dcterms:W3CDTF">2025-04-02T10:25:00Z</dcterms:created>
  <dcterms:modified xsi:type="dcterms:W3CDTF">2025-04-16T09:57:00Z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0x010100FB0CA95E4AAB4043BF82639510291DAB</vt:lpwstr>
  </property>
  <property fmtid="{D5CDD505-2E9C-101B-9397-08002B2CF9AE}" pid="3" name="MediaServiceImageTags">
    <vt:lpwstr/>
  </property>
</Properties>
</file>