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BA9E1" w14:textId="77777777" w:rsidR="00BA4A02" w:rsidRPr="00D51FC5" w:rsidRDefault="16A9EA3F" w:rsidP="00BA4A02">
      <w:pPr>
        <w:rPr>
          <w:rFonts w:ascii="Roboto" w:eastAsia="Arial" w:hAnsi="Roboto" w:cs="Arial"/>
          <w:b/>
          <w:bCs/>
          <w:color w:val="000000" w:themeColor="text1"/>
          <w:lang w:val="lt-LT"/>
        </w:rPr>
      </w:pPr>
      <w:r w:rsidRPr="00D51FC5">
        <w:rPr>
          <w:lang w:val="lt-LT"/>
        </w:rPr>
        <w:br/>
      </w:r>
      <w:r w:rsidR="00BA4A02" w:rsidRPr="00D51FC5">
        <w:rPr>
          <w:rFonts w:ascii="Roboto" w:eastAsia="Arial" w:hAnsi="Roboto" w:cs="Arial"/>
          <w:b/>
          <w:bCs/>
          <w:color w:val="000000" w:themeColor="text1"/>
          <w:lang w:val="lt-LT"/>
        </w:rPr>
        <w:t>Pranešimas žiniasklaidai</w:t>
      </w:r>
    </w:p>
    <w:p w14:paraId="7CE0ED5C" w14:textId="2B49D2B4" w:rsidR="00BA4A02" w:rsidRPr="00D51FC5" w:rsidRDefault="00BA4A02" w:rsidP="00BA4A02">
      <w:pPr>
        <w:jc w:val="both"/>
        <w:rPr>
          <w:rFonts w:ascii="Roboto" w:hAnsi="Roboto" w:cs="Arial"/>
          <w:lang w:val="lt-LT"/>
        </w:rPr>
      </w:pPr>
      <w:r w:rsidRPr="00D51FC5">
        <w:rPr>
          <w:rFonts w:ascii="Roboto" w:hAnsi="Roboto" w:cs="Arial"/>
          <w:lang w:val="lt-LT"/>
        </w:rPr>
        <w:t>202</w:t>
      </w:r>
      <w:r w:rsidR="00D51FC5" w:rsidRPr="00D51FC5">
        <w:rPr>
          <w:rFonts w:ascii="Roboto" w:hAnsi="Roboto" w:cs="Arial"/>
          <w:lang w:val="lt-LT"/>
        </w:rPr>
        <w:t>5</w:t>
      </w:r>
      <w:r w:rsidRPr="00D51FC5">
        <w:rPr>
          <w:rFonts w:ascii="Roboto" w:hAnsi="Roboto" w:cs="Arial"/>
          <w:lang w:val="lt-LT"/>
        </w:rPr>
        <w:t xml:space="preserve"> m. </w:t>
      </w:r>
      <w:r w:rsidR="00D51FC5" w:rsidRPr="00D51FC5">
        <w:rPr>
          <w:rFonts w:ascii="Roboto" w:hAnsi="Roboto" w:cs="Arial"/>
          <w:lang w:val="lt-LT"/>
        </w:rPr>
        <w:t>balandžio</w:t>
      </w:r>
      <w:r w:rsidRPr="00D51FC5">
        <w:rPr>
          <w:rFonts w:ascii="Roboto" w:hAnsi="Roboto" w:cs="Arial"/>
          <w:lang w:val="lt-LT"/>
        </w:rPr>
        <w:t xml:space="preserve"> </w:t>
      </w:r>
      <w:r w:rsidR="00D51FC5" w:rsidRPr="00D51FC5">
        <w:rPr>
          <w:rFonts w:ascii="Roboto" w:hAnsi="Roboto" w:cs="Arial"/>
          <w:lang w:val="lt-LT"/>
        </w:rPr>
        <w:t>17</w:t>
      </w:r>
      <w:r w:rsidRPr="00D51FC5">
        <w:rPr>
          <w:rFonts w:ascii="Roboto" w:hAnsi="Roboto" w:cs="Arial"/>
          <w:lang w:val="lt-LT"/>
        </w:rPr>
        <w:t xml:space="preserve"> d.</w:t>
      </w:r>
    </w:p>
    <w:p w14:paraId="5BFECD58" w14:textId="77777777" w:rsidR="00BA4A02" w:rsidRPr="00D51FC5" w:rsidRDefault="00BA4A02" w:rsidP="00BA4A02">
      <w:pPr>
        <w:jc w:val="both"/>
        <w:rPr>
          <w:rFonts w:ascii="Roboto" w:hAnsi="Roboto" w:cs="Arial"/>
          <w:lang w:val="lt-LT"/>
        </w:rPr>
      </w:pPr>
    </w:p>
    <w:p w14:paraId="2369D396" w14:textId="77777777" w:rsidR="00D51FC5" w:rsidRPr="00D51FC5" w:rsidRDefault="00D51FC5" w:rsidP="00D51FC5">
      <w:pPr>
        <w:spacing w:after="240"/>
        <w:rPr>
          <w:rFonts w:ascii="Roboto" w:hAnsi="Roboto"/>
          <w:b/>
          <w:bCs/>
          <w:sz w:val="24"/>
          <w:szCs w:val="24"/>
          <w:lang w:val="lt-LT"/>
        </w:rPr>
      </w:pPr>
      <w:r w:rsidRPr="00D51FC5">
        <w:rPr>
          <w:rFonts w:ascii="Roboto" w:hAnsi="Roboto"/>
          <w:b/>
          <w:bCs/>
          <w:sz w:val="24"/>
          <w:szCs w:val="24"/>
          <w:lang w:val="lt-LT"/>
        </w:rPr>
        <w:t>Aleksandras Izgorodinas: Velykų vaišių stalas šiemet bus 5 proc. brangesnis</w:t>
      </w:r>
    </w:p>
    <w:p w14:paraId="2DE6F75D" w14:textId="77777777" w:rsidR="00D51FC5" w:rsidRPr="00D51FC5" w:rsidRDefault="00D51FC5" w:rsidP="00D51FC5">
      <w:pPr>
        <w:spacing w:after="240"/>
        <w:jc w:val="both"/>
        <w:rPr>
          <w:rFonts w:ascii="Roboto" w:hAnsi="Roboto"/>
          <w:b/>
          <w:bCs/>
          <w:lang w:val="lt-LT"/>
        </w:rPr>
      </w:pPr>
      <w:r w:rsidRPr="00D51FC5">
        <w:rPr>
          <w:rFonts w:ascii="Roboto" w:hAnsi="Roboto"/>
          <w:b/>
          <w:bCs/>
          <w:lang w:val="lt-LT"/>
        </w:rPr>
        <w:t xml:space="preserve">Šiemet Velykų stalo vaišės vidutiniškai kainuos daugiau – tikėtina, kad krepšelis bus brangesnis maždaug 5 proc. nei pernai, teigia „Citadele“ banko ekonomistas Aleksandras Izgorodinas. Jis neatmeta ir didesnio pabrangimo tikimybės ir priduria, jog tikėtina, kad ne tik JAV, bet ir Lietuva gali susidurti su vis didesniu kiaušinių pasiūlos trūkumu. </w:t>
      </w:r>
    </w:p>
    <w:p w14:paraId="10AC6469" w14:textId="77777777" w:rsidR="00D51FC5" w:rsidRPr="00D51FC5" w:rsidRDefault="00D51FC5" w:rsidP="00D51FC5">
      <w:pPr>
        <w:spacing w:after="240"/>
        <w:jc w:val="both"/>
        <w:rPr>
          <w:rFonts w:ascii="Roboto" w:hAnsi="Roboto"/>
          <w:lang w:val="lt-LT"/>
        </w:rPr>
      </w:pPr>
      <w:r w:rsidRPr="00D51FC5">
        <w:rPr>
          <w:rFonts w:ascii="Roboto" w:hAnsi="Roboto"/>
          <w:lang w:val="lt-LT"/>
        </w:rPr>
        <w:t xml:space="preserve">Anot ekonomisto, maisto produktų krepšelį šiuo metu veikia tiek teigiami, tiek neigiami veiksniai. Teigiamas faktorius – naujausios tendencijos finansų rinkose: D. Trumpui paskelbus apie tarifų įvedimą bei lėtėjant JAV ekonomikai, pastebimai sumažėjo pasaulinės energetikos kainos. Nuo 2025 m. pradžios nafta finansų rinkose atpigo 14 proc., o dujų kaina Europoje sumažėjo 32 proc. </w:t>
      </w:r>
    </w:p>
    <w:p w14:paraId="4094B768" w14:textId="77777777" w:rsidR="00D51FC5" w:rsidRPr="00D51FC5" w:rsidRDefault="00D51FC5" w:rsidP="00D51FC5">
      <w:pPr>
        <w:spacing w:after="240"/>
        <w:jc w:val="both"/>
        <w:rPr>
          <w:rFonts w:ascii="Roboto" w:hAnsi="Roboto"/>
          <w:lang w:val="lt-LT"/>
        </w:rPr>
      </w:pPr>
      <w:r w:rsidRPr="00D51FC5">
        <w:rPr>
          <w:rFonts w:ascii="Roboto" w:hAnsi="Roboto"/>
          <w:lang w:val="lt-LT"/>
        </w:rPr>
        <w:t>„Energetikos kainos stipriai veikia maisto produktų kainas, todėl tai – gera žinia maisto produktų vartotojams. Vis dėlto, nuo 2025 m. pradžios Lietuvoje 12 proc. išaugo minimali alga, taip pat pastebimai padidėjo dyzelino apmokestinimas, kas brangina tiek maisto produktų pervežimo kainą, tiek ir žemės ūkio sektoriaus įmonių kaštus. Todėl ženkliai atpigus energetikai, maisto kainų infliacija Lietuvoje pavasarį gali pastebimai sulėtėti, bet vargu ar galime tikėtis ženklaus maisto kainų sumažėjimo“, – sako Aleksandras Izgorodinas.</w:t>
      </w:r>
    </w:p>
    <w:p w14:paraId="244CF184" w14:textId="77777777" w:rsidR="00D51FC5" w:rsidRPr="00D51FC5" w:rsidRDefault="00D51FC5" w:rsidP="00D51FC5">
      <w:pPr>
        <w:spacing w:after="240"/>
        <w:jc w:val="both"/>
        <w:rPr>
          <w:rFonts w:ascii="Roboto" w:hAnsi="Roboto"/>
          <w:lang w:val="lt-LT"/>
        </w:rPr>
      </w:pPr>
      <w:r w:rsidRPr="00D51FC5">
        <w:rPr>
          <w:rFonts w:ascii="Roboto" w:hAnsi="Roboto"/>
          <w:lang w:val="lt-LT"/>
        </w:rPr>
        <w:t xml:space="preserve">Pasak jo, pagrindinis veiksnys, dėl kurio šiemet Velykų vaišės gali kainuoti daugiau, yra kiaušinių kainų infliacijos rizika. Valstybės duomenų agentūros duomenys rodo, kad 2025 m. vasarį, lyginant su 2024 m. vasariu, kiaušinių supirkimo kainos Lietuvoje padidėjo net 22,5 proc. Tai – sparčiausias kiaušinių „iš pirmų rankų“ kainų augimas per 1,5 metų. </w:t>
      </w:r>
    </w:p>
    <w:p w14:paraId="36DA1B89" w14:textId="77777777" w:rsidR="00D51FC5" w:rsidRPr="00D51FC5" w:rsidRDefault="00D51FC5" w:rsidP="00D51FC5">
      <w:pPr>
        <w:spacing w:after="240"/>
        <w:jc w:val="both"/>
        <w:rPr>
          <w:rFonts w:ascii="Roboto" w:hAnsi="Roboto"/>
          <w:lang w:val="lt-LT"/>
        </w:rPr>
      </w:pPr>
      <w:r w:rsidRPr="00D51FC5">
        <w:rPr>
          <w:rFonts w:ascii="Roboto" w:hAnsi="Roboto"/>
          <w:lang w:val="lt-LT"/>
        </w:rPr>
        <w:t>„Metinį kiaušinių supirkimo kainų augimą stebime nuo 2024 m. lapkričio, ir jis vis labiau įsibėgėja. Todėl galima daryti prielaidą, kad ne tik JAV, bet ir Lietuva susiduria su vis aštrėjančiu kiaušinių pasiūlos trūkumu“, – teigia ekonomistas.</w:t>
      </w:r>
    </w:p>
    <w:p w14:paraId="685F34A7" w14:textId="77777777" w:rsidR="00D51FC5" w:rsidRPr="00D51FC5" w:rsidRDefault="00D51FC5" w:rsidP="00D51FC5">
      <w:pPr>
        <w:spacing w:after="240"/>
        <w:jc w:val="both"/>
        <w:rPr>
          <w:rFonts w:ascii="Roboto" w:hAnsi="Roboto"/>
          <w:lang w:val="lt-LT"/>
        </w:rPr>
      </w:pPr>
      <w:r w:rsidRPr="00D51FC5">
        <w:rPr>
          <w:rFonts w:ascii="Roboto" w:hAnsi="Roboto"/>
          <w:lang w:val="lt-LT"/>
        </w:rPr>
        <w:t xml:space="preserve">Aleksandro Izgorodino teigimu, akivaizdu, kad toks ženklus kiaušinių supirkimo kainų augimas  negali neveikti ir galutinių kiaušinių kainų parduotuvėse. „Citadele“ banko skaičiavimai rodo, kad kiaušinių supirkimo kainų dinamika akimirksniu daro įtaką galutinei kiaušinių kainai. Pavyzdžiui, kylant kiaušinių supirkimo kainai, yra 87 proc. tikimybė, kad po mėnesio kils ir galutinė kiaušinių kaina parduotuvėse. Gera žinia ta, kad kiaušinių kainos parduotuvėse kyla kur kas lėčiau nei jų supirkimo kainos.  </w:t>
      </w:r>
    </w:p>
    <w:p w14:paraId="2773DB5D" w14:textId="77777777" w:rsidR="00D51FC5" w:rsidRPr="00D51FC5" w:rsidRDefault="00D51FC5" w:rsidP="00D51FC5">
      <w:pPr>
        <w:spacing w:after="240"/>
        <w:jc w:val="both"/>
        <w:rPr>
          <w:rFonts w:ascii="Roboto" w:hAnsi="Roboto"/>
          <w:lang w:val="lt-LT"/>
        </w:rPr>
      </w:pPr>
      <w:r w:rsidRPr="00D51FC5">
        <w:rPr>
          <w:rFonts w:ascii="Roboto" w:hAnsi="Roboto"/>
          <w:lang w:val="lt-LT"/>
        </w:rPr>
        <w:t>„Kiaušinių kainos parduotuvėse 2025 m. kovą buvo tik 3,3 proc. didesnės nei 2024 m. kovą. Visgi, ir galutinių kiaušinių kainų infliacija taip pat įsibėgėja. Manau, kad balandį kiaušinių infliacija dar labiau įsibėgės ir priartės prie 5–6 proc., ir tai bus ne pabaiga. Panašu, jog šie metai bus išskirtiniai tuo, kad kiaušinių kaina gali kilti ir po Velykų, nes kurį laiką didėjanti kiaušinių supirkimo kaina vis labiau veiks galutines kiaušinių kainas parduotuvėse“, – sako A. Izgorodinas.</w:t>
      </w:r>
    </w:p>
    <w:p w14:paraId="22B33975" w14:textId="77777777" w:rsidR="00D51FC5" w:rsidRPr="00D51FC5" w:rsidRDefault="00D51FC5" w:rsidP="00D51FC5">
      <w:pPr>
        <w:spacing w:after="240"/>
        <w:jc w:val="both"/>
        <w:rPr>
          <w:rFonts w:ascii="Roboto" w:hAnsi="Roboto"/>
          <w:lang w:val="lt-LT"/>
        </w:rPr>
      </w:pPr>
      <w:r w:rsidRPr="00D51FC5">
        <w:rPr>
          <w:rFonts w:ascii="Roboto" w:hAnsi="Roboto"/>
          <w:lang w:val="lt-LT"/>
        </w:rPr>
        <w:t>Vis dėlto, ekonomistas ramina: šiemet dviženklės kiaušinių infliacijos greičiausiai nepamatysime.</w:t>
      </w:r>
    </w:p>
    <w:p w14:paraId="63A09B11" w14:textId="3D08832A" w:rsidR="00D51FC5" w:rsidRPr="00D51FC5" w:rsidRDefault="00D51FC5" w:rsidP="00BA4A02">
      <w:pPr>
        <w:jc w:val="both"/>
        <w:rPr>
          <w:rFonts w:ascii="Roboto" w:hAnsi="Roboto"/>
          <w:b/>
          <w:bCs/>
          <w:lang w:val="lt-LT"/>
        </w:rPr>
      </w:pPr>
      <w:r w:rsidRPr="00D51FC5">
        <w:rPr>
          <w:rFonts w:ascii="Roboto" w:hAnsi="Roboto"/>
          <w:lang w:val="lt-LT"/>
        </w:rPr>
        <w:t xml:space="preserve">„Dėl prastėjančių Lietuvos vartotojų lūkesčių prekybininkai negalės perkelti viso kaštų augimo ant vartotojų pečių. Europos Komisijos duomenys rodo, kad kovą Lietuvos vartotojų optimizmo lygis buvo žemiausias per beveik pusantrų metų, o gyventojų nuomonė apie Lietuvos ekonomikos perspektyvas yra neigiama antrą mėnesį iš eilės ir yra prasčiausia beveik 2 metus. Mažėjant vartotojų optimizmui, egzistuoja rizika, kad Lietuvos gyventojai pradės riboti vartojimą, tai gali paliesti ir maisto segmentą, o tai ribos prekybininkų galimybes ženkliai kelti kiaušinių ir kitų maisto produktų kainas“, – sako jis. </w:t>
      </w:r>
    </w:p>
    <w:sectPr w:rsidR="00D51FC5" w:rsidRPr="00D51FC5"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ECF9F" w14:textId="77777777" w:rsidR="00D51FC5" w:rsidRDefault="00D51FC5">
      <w:r>
        <w:separator/>
      </w:r>
    </w:p>
  </w:endnote>
  <w:endnote w:type="continuationSeparator" w:id="0">
    <w:p w14:paraId="1E625E9F" w14:textId="77777777" w:rsidR="00D51FC5" w:rsidRDefault="00D51FC5">
      <w:r>
        <w:continuationSeparator/>
      </w:r>
    </w:p>
  </w:endnote>
  <w:endnote w:type="continuationNotice" w:id="1">
    <w:p w14:paraId="001AEDEE" w14:textId="77777777" w:rsidR="00D51FC5" w:rsidRDefault="00D51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53F2A" w14:textId="77777777" w:rsidR="00D51FC5" w:rsidRDefault="00D51FC5">
      <w:r>
        <w:separator/>
      </w:r>
    </w:p>
  </w:footnote>
  <w:footnote w:type="continuationSeparator" w:id="0">
    <w:p w14:paraId="31551A91" w14:textId="77777777" w:rsidR="00D51FC5" w:rsidRDefault="00D51FC5">
      <w:r>
        <w:continuationSeparator/>
      </w:r>
    </w:p>
  </w:footnote>
  <w:footnote w:type="continuationNotice" w:id="1">
    <w:p w14:paraId="0EDCA56E" w14:textId="77777777" w:rsidR="00D51FC5" w:rsidRDefault="00D51F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97736"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4A6B2F4A" wp14:editId="0D0217CE">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9"/>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FC5"/>
    <w:rsid w:val="00000C7D"/>
    <w:rsid w:val="00005ED8"/>
    <w:rsid w:val="000139FC"/>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3CE0"/>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7502"/>
    <w:rsid w:val="00441017"/>
    <w:rsid w:val="00443D9F"/>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43FF"/>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34431"/>
    <w:rsid w:val="00C417D4"/>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51FC5"/>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7EC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1</Pages>
  <Words>503</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2025-04-17T06:11:00Z</dcterms:created>
  <dcterms:modified xsi:type="dcterms:W3CDTF">2025-04-17T06:16:00Z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