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D5455F" w14:textId="047ACA76" w:rsidR="00CB4413" w:rsidRDefault="00F96E8A" w:rsidP="00CB4413">
      <w:pPr>
        <w:pStyle w:val="p1"/>
        <w:spacing w:after="0"/>
        <w:jc w:val="both"/>
        <w:rPr>
          <w:rFonts w:ascii="Times New Roman" w:hAnsi="Times New Roman" w:cs="Times New Roman"/>
          <w:b/>
          <w:bCs/>
          <w:sz w:val="24"/>
          <w:szCs w:val="24"/>
          <w:lang w:eastAsia="en-US"/>
        </w:rPr>
      </w:pPr>
      <w:bookmarkStart w:id="0" w:name="_Hlk130221328"/>
      <w:bookmarkStart w:id="1" w:name="_Hlk130300148"/>
      <w:r w:rsidRPr="00F96E8A">
        <w:rPr>
          <w:rFonts w:ascii="Times New Roman" w:hAnsi="Times New Roman" w:cs="Times New Roman"/>
          <w:b/>
          <w:bCs/>
          <w:sz w:val="24"/>
          <w:szCs w:val="24"/>
          <w:lang w:eastAsia="en-US"/>
        </w:rPr>
        <w:t>Europos japonais vadinami Lietuvos ūkininkai stebina technologiniu išprusimu</w:t>
      </w:r>
    </w:p>
    <w:p w14:paraId="32202F2A" w14:textId="77777777" w:rsidR="00A54BD9" w:rsidRPr="00A54BD9" w:rsidRDefault="00A54BD9" w:rsidP="00A54BD9">
      <w:pPr>
        <w:pStyle w:val="p1"/>
        <w:spacing w:after="0"/>
        <w:jc w:val="both"/>
        <w:rPr>
          <w:rFonts w:ascii="Times New Roman" w:hAnsi="Times New Roman" w:cs="Times New Roman"/>
          <w:sz w:val="24"/>
          <w:szCs w:val="24"/>
          <w:lang w:eastAsia="en-US"/>
        </w:rPr>
      </w:pPr>
      <w:r w:rsidRPr="00A54BD9">
        <w:rPr>
          <w:rFonts w:ascii="Times New Roman" w:hAnsi="Times New Roman" w:cs="Times New Roman"/>
          <w:sz w:val="24"/>
          <w:szCs w:val="24"/>
          <w:lang w:eastAsia="en-US"/>
        </w:rPr>
        <w:t>Lietuvos ūkininkų pasiekiami rezultatai stebina ne vieną žemės ūkio sektoriaus ekspertą. Tuo įsitikino Ispanijoje viešėjęs įmonės „Agrokoncerno“ Tiksliųjų tyrimų ir inovacijų centro „</w:t>
      </w:r>
      <w:proofErr w:type="spellStart"/>
      <w:r w:rsidRPr="00A54BD9">
        <w:rPr>
          <w:rFonts w:ascii="Times New Roman" w:hAnsi="Times New Roman" w:cs="Times New Roman"/>
          <w:sz w:val="24"/>
          <w:szCs w:val="24"/>
          <w:lang w:eastAsia="en-US"/>
        </w:rPr>
        <w:t>AgroTTC</w:t>
      </w:r>
      <w:proofErr w:type="spellEnd"/>
      <w:r w:rsidRPr="00A54BD9">
        <w:rPr>
          <w:rFonts w:ascii="Times New Roman" w:hAnsi="Times New Roman" w:cs="Times New Roman"/>
          <w:sz w:val="24"/>
          <w:szCs w:val="24"/>
          <w:lang w:eastAsia="en-US"/>
        </w:rPr>
        <w:t xml:space="preserve">“ vadovas Šarūnas Sadauskas. </w:t>
      </w:r>
    </w:p>
    <w:p w14:paraId="17BE29A3" w14:textId="77777777" w:rsidR="00A54BD9" w:rsidRPr="00A54BD9" w:rsidRDefault="00A54BD9" w:rsidP="00A54BD9">
      <w:pPr>
        <w:pStyle w:val="p1"/>
        <w:spacing w:after="0"/>
        <w:jc w:val="both"/>
        <w:rPr>
          <w:rFonts w:ascii="Times New Roman" w:hAnsi="Times New Roman" w:cs="Times New Roman"/>
          <w:sz w:val="24"/>
          <w:szCs w:val="24"/>
          <w:lang w:eastAsia="en-US"/>
        </w:rPr>
      </w:pPr>
      <w:r w:rsidRPr="00A54BD9">
        <w:rPr>
          <w:rFonts w:ascii="Times New Roman" w:hAnsi="Times New Roman" w:cs="Times New Roman"/>
          <w:sz w:val="24"/>
          <w:szCs w:val="24"/>
          <w:lang w:eastAsia="en-US"/>
        </w:rPr>
        <w:t>Jis dalyvavo Madride vykusiame  „</w:t>
      </w:r>
      <w:proofErr w:type="spellStart"/>
      <w:r w:rsidRPr="00A54BD9">
        <w:rPr>
          <w:rFonts w:ascii="Times New Roman" w:hAnsi="Times New Roman" w:cs="Times New Roman"/>
          <w:sz w:val="24"/>
          <w:szCs w:val="24"/>
          <w:lang w:eastAsia="en-US"/>
        </w:rPr>
        <w:t>Topcon</w:t>
      </w:r>
      <w:proofErr w:type="spellEnd"/>
      <w:r w:rsidRPr="00A54BD9">
        <w:rPr>
          <w:rFonts w:ascii="Times New Roman" w:hAnsi="Times New Roman" w:cs="Times New Roman"/>
          <w:sz w:val="24"/>
          <w:szCs w:val="24"/>
          <w:lang w:eastAsia="en-US"/>
        </w:rPr>
        <w:t>“ produktų atstovų metiniame susitikime, kuriame buvo aptariamos technologinės naujienos.</w:t>
      </w:r>
    </w:p>
    <w:p w14:paraId="755021B6" w14:textId="77777777" w:rsidR="00A54BD9" w:rsidRPr="00A54BD9" w:rsidRDefault="00A54BD9" w:rsidP="00A54BD9">
      <w:pPr>
        <w:pStyle w:val="p1"/>
        <w:spacing w:after="0"/>
        <w:jc w:val="both"/>
        <w:rPr>
          <w:rFonts w:ascii="Times New Roman" w:hAnsi="Times New Roman" w:cs="Times New Roman"/>
          <w:b/>
          <w:bCs/>
          <w:sz w:val="24"/>
          <w:szCs w:val="24"/>
          <w:lang w:eastAsia="en-US"/>
        </w:rPr>
      </w:pPr>
      <w:r w:rsidRPr="00A54BD9">
        <w:rPr>
          <w:rFonts w:ascii="Times New Roman" w:hAnsi="Times New Roman" w:cs="Times New Roman"/>
          <w:b/>
          <w:bCs/>
          <w:sz w:val="24"/>
          <w:szCs w:val="24"/>
          <w:lang w:eastAsia="en-US"/>
        </w:rPr>
        <w:t>Investicija atsiperka per metus</w:t>
      </w:r>
    </w:p>
    <w:p w14:paraId="1E2A389B" w14:textId="77777777" w:rsidR="00A54BD9" w:rsidRPr="00A54BD9" w:rsidRDefault="00A54BD9" w:rsidP="00A54BD9">
      <w:pPr>
        <w:pStyle w:val="p1"/>
        <w:spacing w:after="0"/>
        <w:jc w:val="both"/>
        <w:rPr>
          <w:rFonts w:ascii="Times New Roman" w:hAnsi="Times New Roman" w:cs="Times New Roman"/>
          <w:sz w:val="24"/>
          <w:szCs w:val="24"/>
          <w:lang w:eastAsia="en-US"/>
        </w:rPr>
      </w:pPr>
      <w:r w:rsidRPr="00A54BD9">
        <w:rPr>
          <w:rFonts w:ascii="Times New Roman" w:hAnsi="Times New Roman" w:cs="Times New Roman"/>
          <w:sz w:val="24"/>
          <w:szCs w:val="24"/>
          <w:lang w:eastAsia="en-US"/>
        </w:rPr>
        <w:t>Susirinkusiems dalyviams iš viso pasaulio Š. Sadauskas pristatė jo vadovaujamo centro trejų metų tyrimų rezultatus, kurie nustebino net technologijas aktyviai naudojančių šalių, tokių kaip Vokietija ar Japonija, atstovus.</w:t>
      </w:r>
    </w:p>
    <w:p w14:paraId="54CA64F4" w14:textId="77777777" w:rsidR="00A54BD9" w:rsidRPr="00A54BD9" w:rsidRDefault="00A54BD9" w:rsidP="00A54BD9">
      <w:pPr>
        <w:pStyle w:val="p1"/>
        <w:spacing w:after="0"/>
        <w:jc w:val="both"/>
        <w:rPr>
          <w:rFonts w:ascii="Times New Roman" w:hAnsi="Times New Roman" w:cs="Times New Roman"/>
          <w:sz w:val="24"/>
          <w:szCs w:val="24"/>
          <w:lang w:eastAsia="en-US"/>
        </w:rPr>
      </w:pPr>
      <w:r w:rsidRPr="00A54BD9">
        <w:rPr>
          <w:rFonts w:ascii="Times New Roman" w:hAnsi="Times New Roman" w:cs="Times New Roman"/>
          <w:sz w:val="24"/>
          <w:szCs w:val="24"/>
          <w:lang w:eastAsia="en-US"/>
        </w:rPr>
        <w:t xml:space="preserve">„Esame išskirtiniai, nes turime savo tyrimų centrą, kuriame galime išbandyti pačius įvairiausius rinkoje siūlomus sprendimus. Produktus, technologijas, kurias atstovaujame, testuojame praktikoje, vertiname juos per agronominę prizmę, todėl galime kalbėti skaičių ir duomenų kalba“, – sako Š. Sadauskas. </w:t>
      </w:r>
    </w:p>
    <w:p w14:paraId="738FCBE4" w14:textId="77777777" w:rsidR="00A54BD9" w:rsidRPr="00A54BD9" w:rsidRDefault="00A54BD9" w:rsidP="00A54BD9">
      <w:pPr>
        <w:pStyle w:val="p1"/>
        <w:spacing w:after="0"/>
        <w:jc w:val="both"/>
        <w:rPr>
          <w:rFonts w:ascii="Times New Roman" w:hAnsi="Times New Roman" w:cs="Times New Roman"/>
          <w:sz w:val="24"/>
          <w:szCs w:val="24"/>
          <w:lang w:eastAsia="en-US"/>
        </w:rPr>
      </w:pPr>
      <w:r w:rsidRPr="00A54BD9">
        <w:rPr>
          <w:rFonts w:ascii="Times New Roman" w:hAnsi="Times New Roman" w:cs="Times New Roman"/>
          <w:sz w:val="24"/>
          <w:szCs w:val="24"/>
          <w:lang w:eastAsia="en-US"/>
        </w:rPr>
        <w:t>Jis pasidalijo 2022-2024 vykdytų tyrimų duomenimis, kai buvo lyginami skirtingi tręšimo algoritmai naudojant skirtingų gamintojų azoto sensorius. Pasak Š. Sadausko, lyginant su įprastu tręšimu, galima sutaupyti iki 12 proc. trąšų ir gauti apie vieną toną kviečių derliaus priedą iš hektaro.</w:t>
      </w:r>
    </w:p>
    <w:p w14:paraId="6E8DCF34" w14:textId="75B5B774" w:rsidR="00A54BD9" w:rsidRPr="00A54BD9" w:rsidRDefault="00A54BD9" w:rsidP="00A54BD9">
      <w:pPr>
        <w:pStyle w:val="p1"/>
        <w:spacing w:after="0"/>
        <w:jc w:val="both"/>
        <w:rPr>
          <w:rFonts w:ascii="Times New Roman" w:hAnsi="Times New Roman" w:cs="Times New Roman"/>
          <w:sz w:val="24"/>
          <w:szCs w:val="24"/>
          <w:lang w:eastAsia="en-US"/>
        </w:rPr>
      </w:pPr>
      <w:r w:rsidRPr="00A54BD9">
        <w:rPr>
          <w:rFonts w:ascii="Times New Roman" w:hAnsi="Times New Roman" w:cs="Times New Roman"/>
          <w:sz w:val="24"/>
          <w:szCs w:val="24"/>
          <w:lang w:eastAsia="en-US"/>
        </w:rPr>
        <w:t>„Jeigu tręšiama daugiau nei 100 hektarų žieminių kviečių, technologija atsiperka jau pirmaisiais metais. Didesnių ūkių savininkai pelną skaičiuoja jau pirmaisiais sensorių naudojimo metais“, – paaiškina Tiksliųjų technologijų centro vadovas.</w:t>
      </w:r>
    </w:p>
    <w:p w14:paraId="5152F4F3" w14:textId="77777777" w:rsidR="00A54BD9" w:rsidRPr="00A54BD9" w:rsidRDefault="00A54BD9" w:rsidP="00A54BD9">
      <w:pPr>
        <w:pStyle w:val="p1"/>
        <w:spacing w:after="0"/>
        <w:jc w:val="both"/>
        <w:rPr>
          <w:rFonts w:ascii="Times New Roman" w:hAnsi="Times New Roman" w:cs="Times New Roman"/>
          <w:b/>
          <w:bCs/>
          <w:sz w:val="24"/>
          <w:szCs w:val="24"/>
          <w:lang w:eastAsia="en-US"/>
        </w:rPr>
      </w:pPr>
      <w:r w:rsidRPr="00A54BD9">
        <w:rPr>
          <w:rFonts w:ascii="Times New Roman" w:hAnsi="Times New Roman" w:cs="Times New Roman"/>
          <w:b/>
          <w:bCs/>
          <w:sz w:val="24"/>
          <w:szCs w:val="24"/>
          <w:lang w:eastAsia="en-US"/>
        </w:rPr>
        <w:t>Tręšimo sprendimai – realiu laiku</w:t>
      </w:r>
    </w:p>
    <w:p w14:paraId="768C003E" w14:textId="77777777" w:rsidR="00A54BD9" w:rsidRPr="00A54BD9" w:rsidRDefault="00A54BD9" w:rsidP="00A54BD9">
      <w:pPr>
        <w:pStyle w:val="p1"/>
        <w:spacing w:after="0"/>
        <w:jc w:val="both"/>
        <w:rPr>
          <w:rFonts w:ascii="Times New Roman" w:hAnsi="Times New Roman" w:cs="Times New Roman"/>
          <w:sz w:val="24"/>
          <w:szCs w:val="24"/>
          <w:lang w:eastAsia="en-US"/>
        </w:rPr>
      </w:pPr>
      <w:r w:rsidRPr="00A54BD9">
        <w:rPr>
          <w:rFonts w:ascii="Times New Roman" w:hAnsi="Times New Roman" w:cs="Times New Roman"/>
          <w:sz w:val="24"/>
          <w:szCs w:val="24"/>
          <w:lang w:eastAsia="en-US"/>
        </w:rPr>
        <w:t xml:space="preserve">Azoto sensoriai atlieka augalų stebėjimą ir jų būklės vertinimą realiu laiku. Pagal šiuos duomenis yra atliekamas tikslusis tręšimas – trąšos paskirstomos tik ten, kur jų iš tiesų reikia, ir tik tiek, kiek reikia.  </w:t>
      </w:r>
    </w:p>
    <w:p w14:paraId="73F22EED" w14:textId="77777777" w:rsidR="00A54BD9" w:rsidRPr="00A54BD9" w:rsidRDefault="00A54BD9" w:rsidP="00A54BD9">
      <w:pPr>
        <w:pStyle w:val="p1"/>
        <w:spacing w:after="0"/>
        <w:jc w:val="both"/>
        <w:rPr>
          <w:rFonts w:ascii="Times New Roman" w:hAnsi="Times New Roman" w:cs="Times New Roman"/>
          <w:sz w:val="24"/>
          <w:szCs w:val="24"/>
          <w:lang w:eastAsia="en-US"/>
        </w:rPr>
      </w:pPr>
      <w:r w:rsidRPr="00A54BD9">
        <w:rPr>
          <w:rFonts w:ascii="Times New Roman" w:hAnsi="Times New Roman" w:cs="Times New Roman"/>
          <w:sz w:val="24"/>
          <w:szCs w:val="24"/>
          <w:lang w:eastAsia="en-US"/>
        </w:rPr>
        <w:t xml:space="preserve">„Galima naudotis ir palydoviniais žemėlapiais, tačiau jie ne visuomet pasiekiami dėl debesuotumo, o papildomas duomenų apdorojimas užima laiko. Dirbant su sensoriais procesas tampa automatizuotas – užtenka nustatyti trąšų normą, o visa kita atlieka technika“, – apie sensorių veikimo principą pasakoja Š. Sadauskas.   </w:t>
      </w:r>
    </w:p>
    <w:p w14:paraId="2CFF2339" w14:textId="77777777" w:rsidR="00A54BD9" w:rsidRPr="00A54BD9" w:rsidRDefault="00A54BD9" w:rsidP="00A54BD9">
      <w:pPr>
        <w:pStyle w:val="p1"/>
        <w:spacing w:after="0"/>
        <w:jc w:val="both"/>
        <w:rPr>
          <w:rFonts w:ascii="Times New Roman" w:hAnsi="Times New Roman" w:cs="Times New Roman"/>
          <w:sz w:val="24"/>
          <w:szCs w:val="24"/>
          <w:lang w:eastAsia="en-US"/>
        </w:rPr>
      </w:pPr>
      <w:r w:rsidRPr="00A54BD9">
        <w:rPr>
          <w:rFonts w:ascii="Times New Roman" w:hAnsi="Times New Roman" w:cs="Times New Roman"/>
          <w:sz w:val="24"/>
          <w:szCs w:val="24"/>
          <w:lang w:eastAsia="en-US"/>
        </w:rPr>
        <w:t>Azoto sensorius ypač aktyviai naudoja žemdirbiai, kurie turi daug mažų laukų. Paruošti skirtingus žemėlapius užima laiko, o realiu laiku veikiantys sensoriai leidžia sprendimus dėl tręšimo priimti automatiškai. Ūkininkas tik nustato bazinius parametrus, o sistema, važiuojant per laukus koreguoja trąšų normą pagal kiekvieno lauko tuo metu esamą žalumą.</w:t>
      </w:r>
    </w:p>
    <w:p w14:paraId="52F7158D" w14:textId="77777777" w:rsidR="00A54BD9" w:rsidRPr="00A54BD9" w:rsidRDefault="00A54BD9" w:rsidP="00A54BD9">
      <w:pPr>
        <w:pStyle w:val="p1"/>
        <w:spacing w:after="0"/>
        <w:jc w:val="both"/>
        <w:rPr>
          <w:rFonts w:ascii="Times New Roman" w:hAnsi="Times New Roman" w:cs="Times New Roman"/>
          <w:sz w:val="24"/>
          <w:szCs w:val="24"/>
          <w:lang w:eastAsia="en-US"/>
        </w:rPr>
      </w:pPr>
      <w:r w:rsidRPr="00A54BD9">
        <w:rPr>
          <w:rFonts w:ascii="Times New Roman" w:hAnsi="Times New Roman" w:cs="Times New Roman"/>
          <w:sz w:val="24"/>
          <w:szCs w:val="24"/>
          <w:lang w:eastAsia="en-US"/>
        </w:rPr>
        <w:t xml:space="preserve">„Sensoriai analizuoja augalų žalumo indeksą gyvai ir pagal jį koreguoja reikalingą trąšų kiekį. Kai augalai sveikesni – naudojama mažesnė trąšų norma, kai silpnesni – didesnė. Tai padeda užtikrinti optimalų tręšimą be papildomų žemėlapių kūrimo ar satelitinių duomenų apdorojimo“ – paaiškina specialistas. </w:t>
      </w:r>
    </w:p>
    <w:p w14:paraId="6C02A5E0" w14:textId="77777777" w:rsidR="00A54BD9" w:rsidRPr="00A54BD9" w:rsidRDefault="00A54BD9" w:rsidP="00A54BD9">
      <w:pPr>
        <w:pStyle w:val="p1"/>
        <w:spacing w:after="0"/>
        <w:jc w:val="both"/>
        <w:rPr>
          <w:rFonts w:ascii="Times New Roman" w:hAnsi="Times New Roman" w:cs="Times New Roman"/>
          <w:sz w:val="24"/>
          <w:szCs w:val="24"/>
          <w:lang w:eastAsia="en-US"/>
        </w:rPr>
      </w:pPr>
      <w:r w:rsidRPr="00A54BD9">
        <w:rPr>
          <w:rFonts w:ascii="Times New Roman" w:hAnsi="Times New Roman" w:cs="Times New Roman"/>
          <w:sz w:val="24"/>
          <w:szCs w:val="24"/>
          <w:lang w:eastAsia="en-US"/>
        </w:rPr>
        <w:t>Bendraudamas su azoto sensorių atstovais iš viso pasaulio, Š. Sadauskas pastebi, kad pastaraisiais metais ryškėja nauja tendencija – vis daugiau ūkininkų renkasi ne įrangos pirkimą, o jos nuomą. Sudėtingesniu ekonominiu laikotarpiu toks sprendimas leidžia gauti papildomas pajamas su mažesne investicija trumpuoju laikotarpiu.</w:t>
      </w:r>
    </w:p>
    <w:p w14:paraId="3CA2728B" w14:textId="77777777" w:rsidR="00A54BD9" w:rsidRPr="00A54BD9" w:rsidRDefault="00A54BD9" w:rsidP="00A54BD9">
      <w:pPr>
        <w:pStyle w:val="p1"/>
        <w:spacing w:after="0"/>
        <w:jc w:val="both"/>
        <w:rPr>
          <w:rFonts w:ascii="Times New Roman" w:hAnsi="Times New Roman" w:cs="Times New Roman"/>
          <w:sz w:val="24"/>
          <w:szCs w:val="24"/>
          <w:lang w:eastAsia="en-US"/>
        </w:rPr>
      </w:pPr>
      <w:r w:rsidRPr="00A54BD9">
        <w:rPr>
          <w:rFonts w:ascii="Times New Roman" w:hAnsi="Times New Roman" w:cs="Times New Roman"/>
          <w:sz w:val="24"/>
          <w:szCs w:val="24"/>
          <w:lang w:eastAsia="en-US"/>
        </w:rPr>
        <w:lastRenderedPageBreak/>
        <w:t>„Sensorių nuoma keliems mėnesiams per sezoną leidžia gauti apčiuopiamą naudą be didelių pradinių išlaidų. Mūsų tikslas – kad kuo daugiau ūkininkų išbandytų ir patys įsitikintų technologijos verte“, – sako „</w:t>
      </w:r>
      <w:proofErr w:type="spellStart"/>
      <w:r w:rsidRPr="00A54BD9">
        <w:rPr>
          <w:rFonts w:ascii="Times New Roman" w:hAnsi="Times New Roman" w:cs="Times New Roman"/>
          <w:sz w:val="24"/>
          <w:szCs w:val="24"/>
          <w:lang w:eastAsia="en-US"/>
        </w:rPr>
        <w:t>AgroTTC</w:t>
      </w:r>
      <w:proofErr w:type="spellEnd"/>
      <w:r w:rsidRPr="00A54BD9">
        <w:rPr>
          <w:rFonts w:ascii="Times New Roman" w:hAnsi="Times New Roman" w:cs="Times New Roman"/>
          <w:sz w:val="24"/>
          <w:szCs w:val="24"/>
          <w:lang w:eastAsia="en-US"/>
        </w:rPr>
        <w:t>“ vadovas.</w:t>
      </w:r>
    </w:p>
    <w:p w14:paraId="3F111530" w14:textId="77777777" w:rsidR="00A54BD9" w:rsidRPr="00A54BD9" w:rsidRDefault="00A54BD9" w:rsidP="00A54BD9">
      <w:pPr>
        <w:pStyle w:val="p1"/>
        <w:spacing w:after="0"/>
        <w:jc w:val="both"/>
        <w:rPr>
          <w:rFonts w:ascii="Times New Roman" w:hAnsi="Times New Roman" w:cs="Times New Roman"/>
          <w:b/>
          <w:bCs/>
          <w:sz w:val="24"/>
          <w:szCs w:val="24"/>
          <w:lang w:eastAsia="en-US"/>
        </w:rPr>
      </w:pPr>
      <w:r w:rsidRPr="00A54BD9">
        <w:rPr>
          <w:rFonts w:ascii="Times New Roman" w:hAnsi="Times New Roman" w:cs="Times New Roman"/>
          <w:b/>
          <w:bCs/>
          <w:sz w:val="24"/>
          <w:szCs w:val="24"/>
          <w:lang w:eastAsia="en-US"/>
        </w:rPr>
        <w:t xml:space="preserve">Ateitis – </w:t>
      </w:r>
      <w:proofErr w:type="spellStart"/>
      <w:r w:rsidRPr="00A54BD9">
        <w:rPr>
          <w:rFonts w:ascii="Times New Roman" w:hAnsi="Times New Roman" w:cs="Times New Roman"/>
          <w:b/>
          <w:bCs/>
          <w:sz w:val="24"/>
          <w:szCs w:val="24"/>
          <w:lang w:eastAsia="en-US"/>
        </w:rPr>
        <w:t>robotizuoti</w:t>
      </w:r>
      <w:proofErr w:type="spellEnd"/>
      <w:r w:rsidRPr="00A54BD9">
        <w:rPr>
          <w:rFonts w:ascii="Times New Roman" w:hAnsi="Times New Roman" w:cs="Times New Roman"/>
          <w:b/>
          <w:bCs/>
          <w:sz w:val="24"/>
          <w:szCs w:val="24"/>
          <w:lang w:eastAsia="en-US"/>
        </w:rPr>
        <w:t xml:space="preserve"> traktoriai</w:t>
      </w:r>
    </w:p>
    <w:p w14:paraId="0D66B259" w14:textId="77777777" w:rsidR="00A54BD9" w:rsidRPr="00A54BD9" w:rsidRDefault="00A54BD9" w:rsidP="00A54BD9">
      <w:pPr>
        <w:pStyle w:val="p1"/>
        <w:spacing w:after="0"/>
        <w:jc w:val="both"/>
        <w:rPr>
          <w:rFonts w:ascii="Times New Roman" w:hAnsi="Times New Roman" w:cs="Times New Roman"/>
          <w:sz w:val="24"/>
          <w:szCs w:val="24"/>
          <w:lang w:eastAsia="en-US"/>
        </w:rPr>
      </w:pPr>
      <w:r w:rsidRPr="00A54BD9">
        <w:rPr>
          <w:rFonts w:ascii="Times New Roman" w:hAnsi="Times New Roman" w:cs="Times New Roman"/>
          <w:sz w:val="24"/>
          <w:szCs w:val="24"/>
          <w:lang w:eastAsia="en-US"/>
        </w:rPr>
        <w:t>Dar vienas Lietuvos išskirtinumas, kurį Š. Sadauskas pastebėjo bendraudamas su susitikimo dalyviais – ypač pažangi technologinė bazė.</w:t>
      </w:r>
    </w:p>
    <w:p w14:paraId="37D4C6FE" w14:textId="77777777" w:rsidR="00A54BD9" w:rsidRPr="00A54BD9" w:rsidRDefault="00A54BD9" w:rsidP="00A54BD9">
      <w:pPr>
        <w:pStyle w:val="p1"/>
        <w:spacing w:after="0"/>
        <w:jc w:val="both"/>
        <w:rPr>
          <w:rFonts w:ascii="Times New Roman" w:hAnsi="Times New Roman" w:cs="Times New Roman"/>
          <w:sz w:val="24"/>
          <w:szCs w:val="24"/>
          <w:lang w:eastAsia="en-US"/>
        </w:rPr>
      </w:pPr>
      <w:r w:rsidRPr="00A54BD9">
        <w:rPr>
          <w:rFonts w:ascii="Times New Roman" w:hAnsi="Times New Roman" w:cs="Times New Roman"/>
          <w:sz w:val="24"/>
          <w:szCs w:val="24"/>
          <w:lang w:eastAsia="en-US"/>
        </w:rPr>
        <w:t xml:space="preserve">Pavyzdžiui, šalyje veikia nemokamas RKT stotelių (realaus laiko kinematinio pozicionavimo) tinklas, kurio dėka žemės ūkio technika gali dirbti itin tiksliai. Ši sistema koreguoja GPS signalą realiu laiku, todėl sėjant, tręšiant ar purškiant užtikrina maksimalų tikslumą.  </w:t>
      </w:r>
    </w:p>
    <w:p w14:paraId="78E2BCC3" w14:textId="77777777" w:rsidR="00A54BD9" w:rsidRPr="00A54BD9" w:rsidRDefault="00A54BD9" w:rsidP="00A54BD9">
      <w:pPr>
        <w:pStyle w:val="p1"/>
        <w:spacing w:after="0"/>
        <w:jc w:val="both"/>
        <w:rPr>
          <w:rFonts w:ascii="Times New Roman" w:hAnsi="Times New Roman" w:cs="Times New Roman"/>
          <w:sz w:val="24"/>
          <w:szCs w:val="24"/>
          <w:lang w:eastAsia="en-US"/>
        </w:rPr>
      </w:pPr>
      <w:r w:rsidRPr="00A54BD9">
        <w:rPr>
          <w:rFonts w:ascii="Times New Roman" w:hAnsi="Times New Roman" w:cs="Times New Roman"/>
          <w:sz w:val="24"/>
          <w:szCs w:val="24"/>
          <w:lang w:eastAsia="en-US"/>
        </w:rPr>
        <w:t>„Kai kuriose šalyse ši paslauga yra mokama, o jos infrastruktūra – dar tik plėtojama. Tuo tarpu Lietuvoje RKT stotelių tinklas veikia nemokamai, o ūkininkai gali naudotis tikslia navigacija be papildomų išlaidų. Tai leidžia taupyti kaštus ir taikyti pažangius žemės ūkio sprendimus“, – pažymi Š. Sadauskas.</w:t>
      </w:r>
    </w:p>
    <w:p w14:paraId="2D70716A" w14:textId="77777777" w:rsidR="00A54BD9" w:rsidRPr="00A54BD9" w:rsidRDefault="00A54BD9" w:rsidP="00A54BD9">
      <w:pPr>
        <w:pStyle w:val="p1"/>
        <w:spacing w:after="0"/>
        <w:jc w:val="both"/>
        <w:rPr>
          <w:rFonts w:ascii="Times New Roman" w:hAnsi="Times New Roman" w:cs="Times New Roman"/>
          <w:sz w:val="24"/>
          <w:szCs w:val="24"/>
          <w:lang w:eastAsia="en-US"/>
        </w:rPr>
      </w:pPr>
      <w:r w:rsidRPr="00A54BD9">
        <w:rPr>
          <w:rFonts w:ascii="Times New Roman" w:hAnsi="Times New Roman" w:cs="Times New Roman"/>
          <w:sz w:val="24"/>
          <w:szCs w:val="24"/>
          <w:lang w:eastAsia="en-US"/>
        </w:rPr>
        <w:t xml:space="preserve">Susitikime buvo apžvelgtos ir artimiausio penkmečio tendencijos. Jau dabar yra aišku, kad žemės ūkio sektoriaus ateitis yra neatsiejama nuo automatizacijos, technologinės pažangos. Japonijoje jau dirba pirmieji autonominiai traktoriai, vienas toks šį sezoną bus testuojamas ir „Agrokoncerno“ įmonių grupei priklausančiame „Ateities ūkyje“. </w:t>
      </w:r>
    </w:p>
    <w:p w14:paraId="49470049" w14:textId="4DBBAAA0" w:rsidR="005309B1" w:rsidRDefault="00A54BD9" w:rsidP="00A54BD9">
      <w:pPr>
        <w:pStyle w:val="p1"/>
        <w:spacing w:after="0"/>
        <w:jc w:val="both"/>
        <w:rPr>
          <w:rFonts w:ascii="Times New Roman" w:hAnsi="Times New Roman" w:cs="Times New Roman"/>
          <w:sz w:val="24"/>
          <w:szCs w:val="24"/>
          <w:lang w:eastAsia="en-US"/>
        </w:rPr>
      </w:pPr>
      <w:r w:rsidRPr="00A54BD9">
        <w:rPr>
          <w:rFonts w:ascii="Times New Roman" w:hAnsi="Times New Roman" w:cs="Times New Roman"/>
          <w:sz w:val="24"/>
          <w:szCs w:val="24"/>
          <w:lang w:eastAsia="en-US"/>
        </w:rPr>
        <w:t xml:space="preserve">„Tai yra visiškai automatizuotas sprendimas – traktorius, kuris pats analizuoja situaciją lauke, koreguoja veiksmus ir dirba be žmogaus įsikišimo. Turint omenyje vis augantį kvalifikuotos darbo jėgos trūkumą, tokios technikos tik daugės. Tikėtina, kad per artimiausius penkerius metus </w:t>
      </w:r>
      <w:proofErr w:type="spellStart"/>
      <w:r w:rsidRPr="00A54BD9">
        <w:rPr>
          <w:rFonts w:ascii="Times New Roman" w:hAnsi="Times New Roman" w:cs="Times New Roman"/>
          <w:sz w:val="24"/>
          <w:szCs w:val="24"/>
          <w:lang w:eastAsia="en-US"/>
        </w:rPr>
        <w:t>robotizuoti</w:t>
      </w:r>
      <w:proofErr w:type="spellEnd"/>
      <w:r w:rsidRPr="00A54BD9">
        <w:rPr>
          <w:rFonts w:ascii="Times New Roman" w:hAnsi="Times New Roman" w:cs="Times New Roman"/>
          <w:sz w:val="24"/>
          <w:szCs w:val="24"/>
          <w:lang w:eastAsia="en-US"/>
        </w:rPr>
        <w:t xml:space="preserve"> sprendimai taps norma Lietuvos ūkiuose“, – sako Š. Sadauskas.</w:t>
      </w:r>
    </w:p>
    <w:p w14:paraId="09B1E1C6" w14:textId="77777777" w:rsidR="00A54BD9" w:rsidRDefault="00A54BD9" w:rsidP="00A54BD9">
      <w:pPr>
        <w:pStyle w:val="p1"/>
        <w:spacing w:after="0"/>
        <w:jc w:val="both"/>
        <w:rPr>
          <w:rFonts w:ascii="Times New Roman" w:hAnsi="Times New Roman" w:cs="Times New Roman"/>
          <w:sz w:val="24"/>
          <w:szCs w:val="24"/>
          <w:lang w:eastAsia="en-US"/>
        </w:rPr>
      </w:pPr>
    </w:p>
    <w:p w14:paraId="2828AC4B" w14:textId="5538F46E" w:rsidR="0031768F" w:rsidRPr="0042535F" w:rsidRDefault="0031768F" w:rsidP="00D609F6">
      <w:pPr>
        <w:pStyle w:val="p1"/>
        <w:spacing w:after="0"/>
        <w:jc w:val="both"/>
        <w:rPr>
          <w:rStyle w:val="s2"/>
          <w:rFonts w:ascii="Times New Roman" w:hAnsi="Times New Roman" w:cs="Times New Roman"/>
          <w:b/>
          <w:bCs/>
          <w:color w:val="33CC33"/>
          <w:sz w:val="24"/>
          <w:szCs w:val="24"/>
        </w:rPr>
      </w:pPr>
      <w:r w:rsidRPr="0042535F">
        <w:rPr>
          <w:rStyle w:val="s2"/>
          <w:rFonts w:ascii="Times New Roman" w:hAnsi="Times New Roman" w:cs="Times New Roman"/>
          <w:b/>
          <w:bCs/>
          <w:color w:val="33CC33"/>
          <w:sz w:val="24"/>
          <w:szCs w:val="24"/>
        </w:rPr>
        <w:t>Daugiau informacijos:</w:t>
      </w:r>
    </w:p>
    <w:p w14:paraId="3B667530" w14:textId="77777777" w:rsidR="0031768F" w:rsidRPr="00953BFE" w:rsidRDefault="0031768F" w:rsidP="0031768F">
      <w:pPr>
        <w:pStyle w:val="p1"/>
        <w:spacing w:before="0" w:beforeAutospacing="0" w:after="0" w:afterAutospacing="0"/>
        <w:jc w:val="both"/>
        <w:rPr>
          <w:rStyle w:val="s2"/>
          <w:rFonts w:ascii="Times New Roman" w:hAnsi="Times New Roman" w:cs="Times New Roman"/>
          <w:b/>
          <w:bCs/>
          <w:sz w:val="24"/>
          <w:szCs w:val="24"/>
        </w:rPr>
      </w:pPr>
      <w:r w:rsidRPr="00953BFE">
        <w:rPr>
          <w:rStyle w:val="s2"/>
          <w:rFonts w:ascii="Times New Roman" w:hAnsi="Times New Roman" w:cs="Times New Roman"/>
          <w:b/>
          <w:bCs/>
          <w:sz w:val="24"/>
          <w:szCs w:val="24"/>
        </w:rPr>
        <w:t>Viktorija Žižiūnienė</w:t>
      </w:r>
    </w:p>
    <w:p w14:paraId="64AA9843" w14:textId="77777777" w:rsidR="0031768F" w:rsidRPr="00852679" w:rsidRDefault="0031768F" w:rsidP="0031768F">
      <w:pPr>
        <w:pStyle w:val="p1"/>
        <w:spacing w:before="0" w:beforeAutospacing="0" w:after="0" w:afterAutospacing="0"/>
        <w:jc w:val="both"/>
        <w:rPr>
          <w:rStyle w:val="s2"/>
          <w:rFonts w:ascii="Times New Roman" w:hAnsi="Times New Roman" w:cs="Times New Roman"/>
          <w:sz w:val="24"/>
          <w:szCs w:val="24"/>
        </w:rPr>
      </w:pPr>
      <w:r>
        <w:rPr>
          <w:rStyle w:val="s2"/>
          <w:rFonts w:ascii="Times New Roman" w:hAnsi="Times New Roman" w:cs="Times New Roman"/>
          <w:sz w:val="24"/>
          <w:szCs w:val="24"/>
        </w:rPr>
        <w:t>„</w:t>
      </w:r>
      <w:r w:rsidRPr="00852679">
        <w:rPr>
          <w:rStyle w:val="s2"/>
          <w:rFonts w:ascii="Times New Roman" w:hAnsi="Times New Roman" w:cs="Times New Roman"/>
          <w:sz w:val="24"/>
          <w:szCs w:val="24"/>
        </w:rPr>
        <w:t>Agrokoncerno</w:t>
      </w:r>
      <w:r>
        <w:rPr>
          <w:rStyle w:val="s2"/>
          <w:rFonts w:ascii="Times New Roman" w:hAnsi="Times New Roman" w:cs="Times New Roman"/>
          <w:sz w:val="24"/>
          <w:szCs w:val="24"/>
        </w:rPr>
        <w:t>“ įmonių</w:t>
      </w:r>
      <w:r w:rsidRPr="00852679">
        <w:rPr>
          <w:rStyle w:val="s2"/>
          <w:rFonts w:ascii="Times New Roman" w:hAnsi="Times New Roman" w:cs="Times New Roman"/>
          <w:sz w:val="24"/>
          <w:szCs w:val="24"/>
        </w:rPr>
        <w:t xml:space="preserve"> grupės</w:t>
      </w:r>
    </w:p>
    <w:p w14:paraId="7FA03CC5" w14:textId="77777777" w:rsidR="0031768F" w:rsidRDefault="0031768F" w:rsidP="0031768F">
      <w:pPr>
        <w:pStyle w:val="p1"/>
        <w:spacing w:before="0" w:beforeAutospacing="0" w:after="0" w:afterAutospacing="0"/>
        <w:jc w:val="both"/>
        <w:rPr>
          <w:rStyle w:val="s2"/>
          <w:rFonts w:ascii="Times New Roman" w:hAnsi="Times New Roman" w:cs="Times New Roman"/>
          <w:sz w:val="24"/>
          <w:szCs w:val="24"/>
          <w:lang w:val="en-US"/>
        </w:rPr>
      </w:pPr>
      <w:proofErr w:type="spellStart"/>
      <w:r>
        <w:rPr>
          <w:rStyle w:val="s2"/>
          <w:rFonts w:ascii="Times New Roman" w:hAnsi="Times New Roman" w:cs="Times New Roman"/>
          <w:sz w:val="24"/>
          <w:szCs w:val="24"/>
          <w:lang w:val="en-US"/>
        </w:rPr>
        <w:t>Marketingo</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ir</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komunikacijos</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skyriaus</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vadovė</w:t>
      </w:r>
      <w:proofErr w:type="spellEnd"/>
    </w:p>
    <w:p w14:paraId="41484A20" w14:textId="6C4F6DC1" w:rsidR="0031768F" w:rsidRDefault="0031768F" w:rsidP="0031768F">
      <w:pPr>
        <w:pStyle w:val="p1"/>
        <w:spacing w:before="0" w:beforeAutospacing="0" w:after="0" w:afterAutospacing="0"/>
        <w:jc w:val="both"/>
        <w:rPr>
          <w:rStyle w:val="s2"/>
          <w:rFonts w:ascii="Times New Roman" w:hAnsi="Times New Roman" w:cs="Times New Roman"/>
          <w:sz w:val="24"/>
          <w:szCs w:val="24"/>
          <w:lang w:val="en-US"/>
        </w:rPr>
      </w:pPr>
      <w:r>
        <w:rPr>
          <w:rStyle w:val="s2"/>
          <w:rFonts w:ascii="Times New Roman" w:hAnsi="Times New Roman" w:cs="Times New Roman"/>
          <w:sz w:val="24"/>
          <w:szCs w:val="24"/>
          <w:lang w:val="en-US"/>
        </w:rPr>
        <w:t xml:space="preserve">Tel. </w:t>
      </w:r>
      <w:r w:rsidR="00BB02DA">
        <w:rPr>
          <w:rStyle w:val="s2"/>
          <w:rFonts w:ascii="Times New Roman" w:hAnsi="Times New Roman" w:cs="Times New Roman"/>
          <w:sz w:val="24"/>
          <w:szCs w:val="24"/>
          <w:lang w:val="en-US"/>
        </w:rPr>
        <w:t>+370</w:t>
      </w:r>
      <w:r>
        <w:rPr>
          <w:rStyle w:val="s2"/>
          <w:rFonts w:ascii="Times New Roman" w:hAnsi="Times New Roman" w:cs="Times New Roman"/>
          <w:sz w:val="24"/>
          <w:szCs w:val="24"/>
          <w:lang w:val="en-US"/>
        </w:rPr>
        <w:t xml:space="preserve"> 644 44279</w:t>
      </w:r>
    </w:p>
    <w:p w14:paraId="5FAB45D5" w14:textId="3FC9472E" w:rsidR="00BE4773" w:rsidRDefault="0031768F" w:rsidP="000E1371">
      <w:pPr>
        <w:pStyle w:val="p1"/>
        <w:spacing w:before="0" w:beforeAutospacing="0" w:after="0" w:afterAutospacing="0"/>
        <w:jc w:val="both"/>
      </w:pPr>
      <w:r w:rsidRPr="000044D9">
        <w:rPr>
          <w:rStyle w:val="s2"/>
          <w:rFonts w:ascii="Times New Roman" w:hAnsi="Times New Roman" w:cs="Times New Roman"/>
          <w:sz w:val="24"/>
          <w:szCs w:val="24"/>
          <w:lang w:val="it-IT"/>
        </w:rPr>
        <w:t xml:space="preserve">El. paštas: </w:t>
      </w:r>
      <w:hyperlink r:id="rId10" w:history="1">
        <w:r w:rsidRPr="000044D9">
          <w:rPr>
            <w:rStyle w:val="Hipersaitas"/>
            <w:rFonts w:ascii="Times New Roman" w:hAnsi="Times New Roman" w:cs="Times New Roman"/>
            <w:sz w:val="24"/>
            <w:szCs w:val="24"/>
            <w:lang w:val="it-IT"/>
          </w:rPr>
          <w:t>viktorija.ziziuniene@agrokoncernas.lt</w:t>
        </w:r>
      </w:hyperlink>
      <w:bookmarkEnd w:id="0"/>
      <w:bookmarkEnd w:id="1"/>
    </w:p>
    <w:p w14:paraId="023149F0" w14:textId="77777777" w:rsidR="00BE7B24" w:rsidRDefault="00BE7B24" w:rsidP="000E1371">
      <w:pPr>
        <w:pStyle w:val="p1"/>
        <w:spacing w:before="0" w:beforeAutospacing="0" w:after="0" w:afterAutospacing="0"/>
        <w:jc w:val="both"/>
      </w:pPr>
    </w:p>
    <w:p w14:paraId="497BE95A" w14:textId="77777777" w:rsidR="00BE7B24" w:rsidRDefault="00BE7B24" w:rsidP="000E1371">
      <w:pPr>
        <w:pStyle w:val="p1"/>
        <w:spacing w:before="0" w:beforeAutospacing="0" w:after="0" w:afterAutospacing="0"/>
        <w:jc w:val="both"/>
      </w:pPr>
    </w:p>
    <w:sectPr w:rsidR="00BE7B24" w:rsidSect="0065339C">
      <w:headerReference w:type="default" r:id="rId11"/>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530B27" w14:textId="77777777" w:rsidR="007B6A87" w:rsidRDefault="007B6A87">
      <w:pPr>
        <w:spacing w:after="0" w:line="240" w:lineRule="auto"/>
      </w:pPr>
      <w:r>
        <w:separator/>
      </w:r>
    </w:p>
  </w:endnote>
  <w:endnote w:type="continuationSeparator" w:id="0">
    <w:p w14:paraId="72E76A4E" w14:textId="77777777" w:rsidR="007B6A87" w:rsidRDefault="007B6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797BB4" w14:textId="77777777" w:rsidR="007B6A87" w:rsidRDefault="007B6A87">
      <w:pPr>
        <w:spacing w:after="0" w:line="240" w:lineRule="auto"/>
      </w:pPr>
      <w:r>
        <w:separator/>
      </w:r>
    </w:p>
  </w:footnote>
  <w:footnote w:type="continuationSeparator" w:id="0">
    <w:p w14:paraId="5EBEB8C3" w14:textId="77777777" w:rsidR="007B6A87" w:rsidRDefault="007B6A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09DF33" w14:textId="77777777" w:rsidR="00910074" w:rsidRDefault="000C2BEE">
    <w:pPr>
      <w:pStyle w:val="Antrats"/>
    </w:pPr>
    <w:r>
      <w:rPr>
        <w:noProof/>
      </w:rPr>
      <w:drawing>
        <wp:inline distT="0" distB="0" distL="0" distR="0" wp14:anchorId="335ACEE6" wp14:editId="3DC00E12">
          <wp:extent cx="1807845" cy="624840"/>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rotWithShape="1">
                  <a:blip r:embed="rId1">
                    <a:extLst>
                      <a:ext uri="{28A0092B-C50C-407E-A947-70E740481C1C}">
                        <a14:useLocalDpi xmlns:a14="http://schemas.microsoft.com/office/drawing/2010/main" val="0"/>
                      </a:ext>
                    </a:extLst>
                  </a:blip>
                  <a:srcRect l="15171" t="17078" r="-2961" b="16235"/>
                  <a:stretch/>
                </pic:blipFill>
                <pic:spPr bwMode="auto">
                  <a:xfrm>
                    <a:off x="0" y="0"/>
                    <a:ext cx="1818102" cy="628385"/>
                  </a:xfrm>
                  <a:prstGeom prst="rect">
                    <a:avLst/>
                  </a:prstGeom>
                  <a:ln>
                    <a:noFill/>
                  </a:ln>
                  <a:extLst>
                    <a:ext uri="{53640926-AAD7-44D8-BBD7-CCE9431645EC}">
                      <a14:shadowObscured xmlns:a14="http://schemas.microsoft.com/office/drawing/2010/main"/>
                    </a:ext>
                  </a:extLst>
                </pic:spPr>
              </pic:pic>
            </a:graphicData>
          </a:graphic>
        </wp:inline>
      </w:drawing>
    </w:r>
  </w:p>
  <w:p w14:paraId="68C49D50" w14:textId="77777777" w:rsidR="00910074" w:rsidRDefault="00910074">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6A6"/>
    <w:rsid w:val="0000296F"/>
    <w:rsid w:val="000044D9"/>
    <w:rsid w:val="00027DA8"/>
    <w:rsid w:val="000322CD"/>
    <w:rsid w:val="000328CC"/>
    <w:rsid w:val="000349C3"/>
    <w:rsid w:val="0004455B"/>
    <w:rsid w:val="00044562"/>
    <w:rsid w:val="0007569B"/>
    <w:rsid w:val="0009365D"/>
    <w:rsid w:val="000A46A6"/>
    <w:rsid w:val="000A4E44"/>
    <w:rsid w:val="000A6CBA"/>
    <w:rsid w:val="000C2BEE"/>
    <w:rsid w:val="000E1371"/>
    <w:rsid w:val="000F0E60"/>
    <w:rsid w:val="000F6193"/>
    <w:rsid w:val="00100D29"/>
    <w:rsid w:val="00102020"/>
    <w:rsid w:val="001027FD"/>
    <w:rsid w:val="00110C75"/>
    <w:rsid w:val="00121E8E"/>
    <w:rsid w:val="00122B6E"/>
    <w:rsid w:val="00122E13"/>
    <w:rsid w:val="0012486D"/>
    <w:rsid w:val="0012579A"/>
    <w:rsid w:val="0012650C"/>
    <w:rsid w:val="00127271"/>
    <w:rsid w:val="00130896"/>
    <w:rsid w:val="00130FCA"/>
    <w:rsid w:val="00153DAD"/>
    <w:rsid w:val="00154FF4"/>
    <w:rsid w:val="001658FF"/>
    <w:rsid w:val="00177382"/>
    <w:rsid w:val="001B625F"/>
    <w:rsid w:val="001E5281"/>
    <w:rsid w:val="00211543"/>
    <w:rsid w:val="0022157C"/>
    <w:rsid w:val="002236FB"/>
    <w:rsid w:val="00235129"/>
    <w:rsid w:val="00235302"/>
    <w:rsid w:val="00236B22"/>
    <w:rsid w:val="00243990"/>
    <w:rsid w:val="002620B7"/>
    <w:rsid w:val="00266C3B"/>
    <w:rsid w:val="0027413D"/>
    <w:rsid w:val="002927E7"/>
    <w:rsid w:val="002948A1"/>
    <w:rsid w:val="00294B69"/>
    <w:rsid w:val="002B475A"/>
    <w:rsid w:val="002D4E99"/>
    <w:rsid w:val="002E6C48"/>
    <w:rsid w:val="00312FD3"/>
    <w:rsid w:val="0031768F"/>
    <w:rsid w:val="003435CE"/>
    <w:rsid w:val="003459F8"/>
    <w:rsid w:val="0035660B"/>
    <w:rsid w:val="00362693"/>
    <w:rsid w:val="003A2AEB"/>
    <w:rsid w:val="003A371B"/>
    <w:rsid w:val="003A6543"/>
    <w:rsid w:val="003B61CF"/>
    <w:rsid w:val="003B7733"/>
    <w:rsid w:val="003C0CE2"/>
    <w:rsid w:val="003C5643"/>
    <w:rsid w:val="003E2125"/>
    <w:rsid w:val="003F28EA"/>
    <w:rsid w:val="003F60D5"/>
    <w:rsid w:val="003F7A6D"/>
    <w:rsid w:val="004145E3"/>
    <w:rsid w:val="00427518"/>
    <w:rsid w:val="00450824"/>
    <w:rsid w:val="004517A4"/>
    <w:rsid w:val="0046268B"/>
    <w:rsid w:val="00467DC6"/>
    <w:rsid w:val="00483E9D"/>
    <w:rsid w:val="004F4A09"/>
    <w:rsid w:val="00500476"/>
    <w:rsid w:val="005032C2"/>
    <w:rsid w:val="00511028"/>
    <w:rsid w:val="00517A16"/>
    <w:rsid w:val="005309B1"/>
    <w:rsid w:val="00536C16"/>
    <w:rsid w:val="005370C9"/>
    <w:rsid w:val="00544920"/>
    <w:rsid w:val="005474BF"/>
    <w:rsid w:val="005677BD"/>
    <w:rsid w:val="0057109B"/>
    <w:rsid w:val="005730CA"/>
    <w:rsid w:val="0058074F"/>
    <w:rsid w:val="00581D9A"/>
    <w:rsid w:val="00595107"/>
    <w:rsid w:val="00597FD8"/>
    <w:rsid w:val="005A1009"/>
    <w:rsid w:val="005A1DBF"/>
    <w:rsid w:val="005A283B"/>
    <w:rsid w:val="005B03DE"/>
    <w:rsid w:val="005B1F42"/>
    <w:rsid w:val="005B3371"/>
    <w:rsid w:val="005B34F2"/>
    <w:rsid w:val="005B3B6A"/>
    <w:rsid w:val="005B3BCA"/>
    <w:rsid w:val="005C363B"/>
    <w:rsid w:val="005C3FB8"/>
    <w:rsid w:val="005C66E9"/>
    <w:rsid w:val="005D3166"/>
    <w:rsid w:val="005D5456"/>
    <w:rsid w:val="005F04E6"/>
    <w:rsid w:val="00601BF7"/>
    <w:rsid w:val="0060540B"/>
    <w:rsid w:val="00640ECE"/>
    <w:rsid w:val="0065339C"/>
    <w:rsid w:val="006535F3"/>
    <w:rsid w:val="00680F4E"/>
    <w:rsid w:val="0069097D"/>
    <w:rsid w:val="00692F25"/>
    <w:rsid w:val="006C7B42"/>
    <w:rsid w:val="006D386D"/>
    <w:rsid w:val="006F32EC"/>
    <w:rsid w:val="0070272D"/>
    <w:rsid w:val="00705A22"/>
    <w:rsid w:val="00711D93"/>
    <w:rsid w:val="00713C5B"/>
    <w:rsid w:val="007159CB"/>
    <w:rsid w:val="00726B8F"/>
    <w:rsid w:val="00732906"/>
    <w:rsid w:val="00770538"/>
    <w:rsid w:val="0077583D"/>
    <w:rsid w:val="00783C35"/>
    <w:rsid w:val="00790DD8"/>
    <w:rsid w:val="007926C9"/>
    <w:rsid w:val="007A1BB1"/>
    <w:rsid w:val="007A3A47"/>
    <w:rsid w:val="007B3B4B"/>
    <w:rsid w:val="007B6A87"/>
    <w:rsid w:val="007E6139"/>
    <w:rsid w:val="007F45AA"/>
    <w:rsid w:val="007F7115"/>
    <w:rsid w:val="0080380C"/>
    <w:rsid w:val="00805137"/>
    <w:rsid w:val="00815226"/>
    <w:rsid w:val="00824D8D"/>
    <w:rsid w:val="008364D3"/>
    <w:rsid w:val="00840485"/>
    <w:rsid w:val="008500A2"/>
    <w:rsid w:val="00852908"/>
    <w:rsid w:val="00866875"/>
    <w:rsid w:val="008843C7"/>
    <w:rsid w:val="00886D3F"/>
    <w:rsid w:val="00897644"/>
    <w:rsid w:val="008A1693"/>
    <w:rsid w:val="008A4588"/>
    <w:rsid w:val="008B1C05"/>
    <w:rsid w:val="008B5978"/>
    <w:rsid w:val="008D4444"/>
    <w:rsid w:val="008E284A"/>
    <w:rsid w:val="008E5C74"/>
    <w:rsid w:val="008F7910"/>
    <w:rsid w:val="00903214"/>
    <w:rsid w:val="00905708"/>
    <w:rsid w:val="00905E9D"/>
    <w:rsid w:val="00910074"/>
    <w:rsid w:val="0091223B"/>
    <w:rsid w:val="00916B59"/>
    <w:rsid w:val="009320CB"/>
    <w:rsid w:val="00934C4D"/>
    <w:rsid w:val="009434A4"/>
    <w:rsid w:val="009524FC"/>
    <w:rsid w:val="00953BFE"/>
    <w:rsid w:val="00990E98"/>
    <w:rsid w:val="009D6F7F"/>
    <w:rsid w:val="00A0496D"/>
    <w:rsid w:val="00A21C23"/>
    <w:rsid w:val="00A54BD9"/>
    <w:rsid w:val="00A6258B"/>
    <w:rsid w:val="00A65E3B"/>
    <w:rsid w:val="00A81C93"/>
    <w:rsid w:val="00A97AA3"/>
    <w:rsid w:val="00AB3680"/>
    <w:rsid w:val="00AB3918"/>
    <w:rsid w:val="00AB6F38"/>
    <w:rsid w:val="00AC0E11"/>
    <w:rsid w:val="00AC1F50"/>
    <w:rsid w:val="00AD4598"/>
    <w:rsid w:val="00AE5E2E"/>
    <w:rsid w:val="00AF349B"/>
    <w:rsid w:val="00AF6B80"/>
    <w:rsid w:val="00B4329F"/>
    <w:rsid w:val="00B7434C"/>
    <w:rsid w:val="00B9340E"/>
    <w:rsid w:val="00BA18CF"/>
    <w:rsid w:val="00BB02DA"/>
    <w:rsid w:val="00BB3019"/>
    <w:rsid w:val="00BE4773"/>
    <w:rsid w:val="00BE7B24"/>
    <w:rsid w:val="00C00D68"/>
    <w:rsid w:val="00C0282F"/>
    <w:rsid w:val="00C1318A"/>
    <w:rsid w:val="00C24EF1"/>
    <w:rsid w:val="00C54B11"/>
    <w:rsid w:val="00C87B70"/>
    <w:rsid w:val="00CA5E9B"/>
    <w:rsid w:val="00CB4413"/>
    <w:rsid w:val="00CB6D88"/>
    <w:rsid w:val="00CC11C2"/>
    <w:rsid w:val="00CC139F"/>
    <w:rsid w:val="00CC1660"/>
    <w:rsid w:val="00D32441"/>
    <w:rsid w:val="00D403EF"/>
    <w:rsid w:val="00D43030"/>
    <w:rsid w:val="00D43A28"/>
    <w:rsid w:val="00D57476"/>
    <w:rsid w:val="00D609F6"/>
    <w:rsid w:val="00D66700"/>
    <w:rsid w:val="00D9761A"/>
    <w:rsid w:val="00DA3FA1"/>
    <w:rsid w:val="00DA3FEE"/>
    <w:rsid w:val="00DD079E"/>
    <w:rsid w:val="00DE60A5"/>
    <w:rsid w:val="00DF4227"/>
    <w:rsid w:val="00DF4E21"/>
    <w:rsid w:val="00DF66C3"/>
    <w:rsid w:val="00DF6AED"/>
    <w:rsid w:val="00E11A19"/>
    <w:rsid w:val="00E26C61"/>
    <w:rsid w:val="00E304B5"/>
    <w:rsid w:val="00E415B0"/>
    <w:rsid w:val="00E415EA"/>
    <w:rsid w:val="00E44873"/>
    <w:rsid w:val="00E46A49"/>
    <w:rsid w:val="00E5028A"/>
    <w:rsid w:val="00E64736"/>
    <w:rsid w:val="00E91EDF"/>
    <w:rsid w:val="00E92D33"/>
    <w:rsid w:val="00EA308A"/>
    <w:rsid w:val="00EA712B"/>
    <w:rsid w:val="00EB44AC"/>
    <w:rsid w:val="00EC090F"/>
    <w:rsid w:val="00EC48E1"/>
    <w:rsid w:val="00EE5758"/>
    <w:rsid w:val="00F15974"/>
    <w:rsid w:val="00F21E88"/>
    <w:rsid w:val="00F34A0F"/>
    <w:rsid w:val="00F3621F"/>
    <w:rsid w:val="00F4167A"/>
    <w:rsid w:val="00F47383"/>
    <w:rsid w:val="00F77376"/>
    <w:rsid w:val="00F809A3"/>
    <w:rsid w:val="00F81A8B"/>
    <w:rsid w:val="00F92B64"/>
    <w:rsid w:val="00F96E8A"/>
    <w:rsid w:val="00FC57D8"/>
    <w:rsid w:val="00FD0045"/>
    <w:rsid w:val="00FD7636"/>
    <w:rsid w:val="00FE59AD"/>
    <w:rsid w:val="00FF4A9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33DCA"/>
  <w15:chartTrackingRefBased/>
  <w15:docId w15:val="{D586A38F-2D3C-4671-91AA-DEC8C858A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A46A6"/>
    <w:rPr>
      <w:rFonts w:asciiTheme="minorHAnsi" w:hAnsiTheme="minorHAnsi" w:cstheme="minorBidi"/>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1">
    <w:name w:val="p1"/>
    <w:basedOn w:val="prastasis"/>
    <w:rsid w:val="000A46A6"/>
    <w:pPr>
      <w:spacing w:before="100" w:beforeAutospacing="1" w:after="100" w:afterAutospacing="1" w:line="240" w:lineRule="auto"/>
    </w:pPr>
    <w:rPr>
      <w:rFonts w:ascii="Calibri" w:hAnsi="Calibri" w:cs="Calibri"/>
      <w:lang w:eastAsia="lt-LT"/>
    </w:rPr>
  </w:style>
  <w:style w:type="character" w:customStyle="1" w:styleId="s2">
    <w:name w:val="s2"/>
    <w:basedOn w:val="Numatytasispastraiposriftas"/>
    <w:rsid w:val="000A46A6"/>
  </w:style>
  <w:style w:type="paragraph" w:styleId="Antrats">
    <w:name w:val="header"/>
    <w:basedOn w:val="prastasis"/>
    <w:link w:val="AntratsDiagrama"/>
    <w:uiPriority w:val="99"/>
    <w:unhideWhenUsed/>
    <w:rsid w:val="000A46A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A46A6"/>
    <w:rPr>
      <w:rFonts w:asciiTheme="minorHAnsi" w:hAnsiTheme="minorHAnsi" w:cstheme="minorBidi"/>
      <w:sz w:val="22"/>
      <w:szCs w:val="22"/>
    </w:rPr>
  </w:style>
  <w:style w:type="character" w:styleId="Hipersaitas">
    <w:name w:val="Hyperlink"/>
    <w:basedOn w:val="Numatytasispastraiposriftas"/>
    <w:uiPriority w:val="99"/>
    <w:unhideWhenUsed/>
    <w:rsid w:val="000A46A6"/>
    <w:rPr>
      <w:color w:val="0563C1" w:themeColor="hyperlink"/>
      <w:u w:val="single"/>
    </w:rPr>
  </w:style>
  <w:style w:type="character" w:styleId="Neapdorotaspaminjimas">
    <w:name w:val="Unresolved Mention"/>
    <w:basedOn w:val="Numatytasispastraiposriftas"/>
    <w:uiPriority w:val="99"/>
    <w:semiHidden/>
    <w:unhideWhenUsed/>
    <w:rsid w:val="007159CB"/>
    <w:rPr>
      <w:color w:val="605E5C"/>
      <w:shd w:val="clear" w:color="auto" w:fill="E1DFDD"/>
    </w:rPr>
  </w:style>
  <w:style w:type="paragraph" w:styleId="Pataisymai">
    <w:name w:val="Revision"/>
    <w:hidden/>
    <w:uiPriority w:val="99"/>
    <w:semiHidden/>
    <w:rsid w:val="002E6C48"/>
    <w:pPr>
      <w:spacing w:after="0" w:line="240" w:lineRule="auto"/>
    </w:pPr>
    <w:rPr>
      <w:rFonts w:asciiTheme="minorHAnsi" w:hAnsiTheme="minorHAnsi" w:cstheme="minorBidi"/>
      <w:sz w:val="22"/>
      <w:szCs w:val="22"/>
    </w:rPr>
  </w:style>
  <w:style w:type="paragraph" w:styleId="prastasiniatinklio">
    <w:name w:val="Normal (Web)"/>
    <w:basedOn w:val="prastasis"/>
    <w:uiPriority w:val="99"/>
    <w:semiHidden/>
    <w:unhideWhenUsed/>
    <w:rsid w:val="00BE7B2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863281">
      <w:bodyDiv w:val="1"/>
      <w:marLeft w:val="0"/>
      <w:marRight w:val="0"/>
      <w:marTop w:val="0"/>
      <w:marBottom w:val="0"/>
      <w:divBdr>
        <w:top w:val="none" w:sz="0" w:space="0" w:color="auto"/>
        <w:left w:val="none" w:sz="0" w:space="0" w:color="auto"/>
        <w:bottom w:val="none" w:sz="0" w:space="0" w:color="auto"/>
        <w:right w:val="none" w:sz="0" w:space="0" w:color="auto"/>
      </w:divBdr>
    </w:div>
    <w:div w:id="223565535">
      <w:bodyDiv w:val="1"/>
      <w:marLeft w:val="0"/>
      <w:marRight w:val="0"/>
      <w:marTop w:val="0"/>
      <w:marBottom w:val="0"/>
      <w:divBdr>
        <w:top w:val="none" w:sz="0" w:space="0" w:color="auto"/>
        <w:left w:val="none" w:sz="0" w:space="0" w:color="auto"/>
        <w:bottom w:val="none" w:sz="0" w:space="0" w:color="auto"/>
        <w:right w:val="none" w:sz="0" w:space="0" w:color="auto"/>
      </w:divBdr>
    </w:div>
    <w:div w:id="234702938">
      <w:bodyDiv w:val="1"/>
      <w:marLeft w:val="0"/>
      <w:marRight w:val="0"/>
      <w:marTop w:val="0"/>
      <w:marBottom w:val="0"/>
      <w:divBdr>
        <w:top w:val="none" w:sz="0" w:space="0" w:color="auto"/>
        <w:left w:val="none" w:sz="0" w:space="0" w:color="auto"/>
        <w:bottom w:val="none" w:sz="0" w:space="0" w:color="auto"/>
        <w:right w:val="none" w:sz="0" w:space="0" w:color="auto"/>
      </w:divBdr>
    </w:div>
    <w:div w:id="393282676">
      <w:bodyDiv w:val="1"/>
      <w:marLeft w:val="0"/>
      <w:marRight w:val="0"/>
      <w:marTop w:val="0"/>
      <w:marBottom w:val="0"/>
      <w:divBdr>
        <w:top w:val="none" w:sz="0" w:space="0" w:color="auto"/>
        <w:left w:val="none" w:sz="0" w:space="0" w:color="auto"/>
        <w:bottom w:val="none" w:sz="0" w:space="0" w:color="auto"/>
        <w:right w:val="none" w:sz="0" w:space="0" w:color="auto"/>
      </w:divBdr>
    </w:div>
    <w:div w:id="466700972">
      <w:bodyDiv w:val="1"/>
      <w:marLeft w:val="0"/>
      <w:marRight w:val="0"/>
      <w:marTop w:val="0"/>
      <w:marBottom w:val="0"/>
      <w:divBdr>
        <w:top w:val="none" w:sz="0" w:space="0" w:color="auto"/>
        <w:left w:val="none" w:sz="0" w:space="0" w:color="auto"/>
        <w:bottom w:val="none" w:sz="0" w:space="0" w:color="auto"/>
        <w:right w:val="none" w:sz="0" w:space="0" w:color="auto"/>
      </w:divBdr>
    </w:div>
    <w:div w:id="505631849">
      <w:bodyDiv w:val="1"/>
      <w:marLeft w:val="0"/>
      <w:marRight w:val="0"/>
      <w:marTop w:val="0"/>
      <w:marBottom w:val="0"/>
      <w:divBdr>
        <w:top w:val="none" w:sz="0" w:space="0" w:color="auto"/>
        <w:left w:val="none" w:sz="0" w:space="0" w:color="auto"/>
        <w:bottom w:val="none" w:sz="0" w:space="0" w:color="auto"/>
        <w:right w:val="none" w:sz="0" w:space="0" w:color="auto"/>
      </w:divBdr>
    </w:div>
    <w:div w:id="893001165">
      <w:bodyDiv w:val="1"/>
      <w:marLeft w:val="0"/>
      <w:marRight w:val="0"/>
      <w:marTop w:val="0"/>
      <w:marBottom w:val="0"/>
      <w:divBdr>
        <w:top w:val="none" w:sz="0" w:space="0" w:color="auto"/>
        <w:left w:val="none" w:sz="0" w:space="0" w:color="auto"/>
        <w:bottom w:val="none" w:sz="0" w:space="0" w:color="auto"/>
        <w:right w:val="none" w:sz="0" w:space="0" w:color="auto"/>
      </w:divBdr>
    </w:div>
    <w:div w:id="1059011663">
      <w:bodyDiv w:val="1"/>
      <w:marLeft w:val="0"/>
      <w:marRight w:val="0"/>
      <w:marTop w:val="0"/>
      <w:marBottom w:val="0"/>
      <w:divBdr>
        <w:top w:val="none" w:sz="0" w:space="0" w:color="auto"/>
        <w:left w:val="none" w:sz="0" w:space="0" w:color="auto"/>
        <w:bottom w:val="none" w:sz="0" w:space="0" w:color="auto"/>
        <w:right w:val="none" w:sz="0" w:space="0" w:color="auto"/>
      </w:divBdr>
    </w:div>
    <w:div w:id="1413552697">
      <w:bodyDiv w:val="1"/>
      <w:marLeft w:val="0"/>
      <w:marRight w:val="0"/>
      <w:marTop w:val="0"/>
      <w:marBottom w:val="0"/>
      <w:divBdr>
        <w:top w:val="none" w:sz="0" w:space="0" w:color="auto"/>
        <w:left w:val="none" w:sz="0" w:space="0" w:color="auto"/>
        <w:bottom w:val="none" w:sz="0" w:space="0" w:color="auto"/>
        <w:right w:val="none" w:sz="0" w:space="0" w:color="auto"/>
      </w:divBdr>
    </w:div>
    <w:div w:id="1420172157">
      <w:bodyDiv w:val="1"/>
      <w:marLeft w:val="0"/>
      <w:marRight w:val="0"/>
      <w:marTop w:val="0"/>
      <w:marBottom w:val="0"/>
      <w:divBdr>
        <w:top w:val="none" w:sz="0" w:space="0" w:color="auto"/>
        <w:left w:val="none" w:sz="0" w:space="0" w:color="auto"/>
        <w:bottom w:val="none" w:sz="0" w:space="0" w:color="auto"/>
        <w:right w:val="none" w:sz="0" w:space="0" w:color="auto"/>
      </w:divBdr>
    </w:div>
    <w:div w:id="1544975240">
      <w:bodyDiv w:val="1"/>
      <w:marLeft w:val="0"/>
      <w:marRight w:val="0"/>
      <w:marTop w:val="0"/>
      <w:marBottom w:val="0"/>
      <w:divBdr>
        <w:top w:val="none" w:sz="0" w:space="0" w:color="auto"/>
        <w:left w:val="none" w:sz="0" w:space="0" w:color="auto"/>
        <w:bottom w:val="none" w:sz="0" w:space="0" w:color="auto"/>
        <w:right w:val="none" w:sz="0" w:space="0" w:color="auto"/>
      </w:divBdr>
    </w:div>
    <w:div w:id="1552573909">
      <w:bodyDiv w:val="1"/>
      <w:marLeft w:val="0"/>
      <w:marRight w:val="0"/>
      <w:marTop w:val="0"/>
      <w:marBottom w:val="0"/>
      <w:divBdr>
        <w:top w:val="none" w:sz="0" w:space="0" w:color="auto"/>
        <w:left w:val="none" w:sz="0" w:space="0" w:color="auto"/>
        <w:bottom w:val="none" w:sz="0" w:space="0" w:color="auto"/>
        <w:right w:val="none" w:sz="0" w:space="0" w:color="auto"/>
      </w:divBdr>
    </w:div>
    <w:div w:id="1582254096">
      <w:bodyDiv w:val="1"/>
      <w:marLeft w:val="0"/>
      <w:marRight w:val="0"/>
      <w:marTop w:val="0"/>
      <w:marBottom w:val="0"/>
      <w:divBdr>
        <w:top w:val="none" w:sz="0" w:space="0" w:color="auto"/>
        <w:left w:val="none" w:sz="0" w:space="0" w:color="auto"/>
        <w:bottom w:val="none" w:sz="0" w:space="0" w:color="auto"/>
        <w:right w:val="none" w:sz="0" w:space="0" w:color="auto"/>
      </w:divBdr>
    </w:div>
    <w:div w:id="1721788317">
      <w:bodyDiv w:val="1"/>
      <w:marLeft w:val="0"/>
      <w:marRight w:val="0"/>
      <w:marTop w:val="0"/>
      <w:marBottom w:val="0"/>
      <w:divBdr>
        <w:top w:val="none" w:sz="0" w:space="0" w:color="auto"/>
        <w:left w:val="none" w:sz="0" w:space="0" w:color="auto"/>
        <w:bottom w:val="none" w:sz="0" w:space="0" w:color="auto"/>
        <w:right w:val="none" w:sz="0" w:space="0" w:color="auto"/>
      </w:divBdr>
    </w:div>
    <w:div w:id="1836721338">
      <w:bodyDiv w:val="1"/>
      <w:marLeft w:val="0"/>
      <w:marRight w:val="0"/>
      <w:marTop w:val="0"/>
      <w:marBottom w:val="0"/>
      <w:divBdr>
        <w:top w:val="none" w:sz="0" w:space="0" w:color="auto"/>
        <w:left w:val="none" w:sz="0" w:space="0" w:color="auto"/>
        <w:bottom w:val="none" w:sz="0" w:space="0" w:color="auto"/>
        <w:right w:val="none" w:sz="0" w:space="0" w:color="auto"/>
      </w:divBdr>
    </w:div>
    <w:div w:id="1884368426">
      <w:bodyDiv w:val="1"/>
      <w:marLeft w:val="0"/>
      <w:marRight w:val="0"/>
      <w:marTop w:val="0"/>
      <w:marBottom w:val="0"/>
      <w:divBdr>
        <w:top w:val="none" w:sz="0" w:space="0" w:color="auto"/>
        <w:left w:val="none" w:sz="0" w:space="0" w:color="auto"/>
        <w:bottom w:val="none" w:sz="0" w:space="0" w:color="auto"/>
        <w:right w:val="none" w:sz="0" w:space="0" w:color="auto"/>
      </w:divBdr>
      <w:divsChild>
        <w:div w:id="1255282293">
          <w:marLeft w:val="0"/>
          <w:marRight w:val="0"/>
          <w:marTop w:val="0"/>
          <w:marBottom w:val="0"/>
          <w:divBdr>
            <w:top w:val="none" w:sz="0" w:space="0" w:color="auto"/>
            <w:left w:val="none" w:sz="0" w:space="0" w:color="auto"/>
            <w:bottom w:val="none" w:sz="0" w:space="0" w:color="auto"/>
            <w:right w:val="none" w:sz="0" w:space="0" w:color="auto"/>
          </w:divBdr>
        </w:div>
        <w:div w:id="568031093">
          <w:marLeft w:val="0"/>
          <w:marRight w:val="0"/>
          <w:marTop w:val="0"/>
          <w:marBottom w:val="0"/>
          <w:divBdr>
            <w:top w:val="none" w:sz="0" w:space="0" w:color="auto"/>
            <w:left w:val="none" w:sz="0" w:space="0" w:color="auto"/>
            <w:bottom w:val="none" w:sz="0" w:space="0" w:color="auto"/>
            <w:right w:val="none" w:sz="0" w:space="0" w:color="auto"/>
          </w:divBdr>
        </w:div>
      </w:divsChild>
    </w:div>
    <w:div w:id="2016416143">
      <w:bodyDiv w:val="1"/>
      <w:marLeft w:val="0"/>
      <w:marRight w:val="0"/>
      <w:marTop w:val="0"/>
      <w:marBottom w:val="0"/>
      <w:divBdr>
        <w:top w:val="none" w:sz="0" w:space="0" w:color="auto"/>
        <w:left w:val="none" w:sz="0" w:space="0" w:color="auto"/>
        <w:bottom w:val="none" w:sz="0" w:space="0" w:color="auto"/>
        <w:right w:val="none" w:sz="0" w:space="0" w:color="auto"/>
      </w:divBdr>
    </w:div>
    <w:div w:id="2030981069">
      <w:bodyDiv w:val="1"/>
      <w:marLeft w:val="0"/>
      <w:marRight w:val="0"/>
      <w:marTop w:val="0"/>
      <w:marBottom w:val="0"/>
      <w:divBdr>
        <w:top w:val="none" w:sz="0" w:space="0" w:color="auto"/>
        <w:left w:val="none" w:sz="0" w:space="0" w:color="auto"/>
        <w:bottom w:val="none" w:sz="0" w:space="0" w:color="auto"/>
        <w:right w:val="none" w:sz="0" w:space="0" w:color="auto"/>
      </w:divBdr>
      <w:divsChild>
        <w:div w:id="402332741">
          <w:marLeft w:val="0"/>
          <w:marRight w:val="0"/>
          <w:marTop w:val="0"/>
          <w:marBottom w:val="0"/>
          <w:divBdr>
            <w:top w:val="none" w:sz="0" w:space="0" w:color="auto"/>
            <w:left w:val="none" w:sz="0" w:space="0" w:color="auto"/>
            <w:bottom w:val="none" w:sz="0" w:space="0" w:color="auto"/>
            <w:right w:val="none" w:sz="0" w:space="0" w:color="auto"/>
          </w:divBdr>
        </w:div>
        <w:div w:id="130245368">
          <w:marLeft w:val="0"/>
          <w:marRight w:val="0"/>
          <w:marTop w:val="0"/>
          <w:marBottom w:val="0"/>
          <w:divBdr>
            <w:top w:val="none" w:sz="0" w:space="0" w:color="auto"/>
            <w:left w:val="none" w:sz="0" w:space="0" w:color="auto"/>
            <w:bottom w:val="none" w:sz="0" w:space="0" w:color="auto"/>
            <w:right w:val="none" w:sz="0" w:space="0" w:color="auto"/>
          </w:divBdr>
        </w:div>
      </w:divsChild>
    </w:div>
    <w:div w:id="2059550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viktorija.ziziuniene@agrokoncernas.lt" TargetMode="Externa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175BA46EB7DE946977E778A5244F3E6" ma:contentTypeVersion="8" ma:contentTypeDescription="Create a new document." ma:contentTypeScope="" ma:versionID="226abfb1250a8226a71f609574c41798">
  <xsd:schema xmlns:xsd="http://www.w3.org/2001/XMLSchema" xmlns:xs="http://www.w3.org/2001/XMLSchema" xmlns:p="http://schemas.microsoft.com/office/2006/metadata/properties" xmlns:ns2="ce69be6d-b26c-4b78-a511-8b3e14842785" targetNamespace="http://schemas.microsoft.com/office/2006/metadata/properties" ma:root="true" ma:fieldsID="8e279b7941d9592c5c1c2bb7adbfa0d6" ns2:_="">
    <xsd:import namespace="ce69be6d-b26c-4b78-a511-8b3e1484278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9be6d-b26c-4b78-a511-8b3e148427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A7C4A3-C530-4DE1-BCE7-E8EF1F0DB4B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F1FD3E4-5D4A-4E5D-A617-47025FABB8BE}">
  <ds:schemaRefs>
    <ds:schemaRef ds:uri="http://schemas.microsoft.com/sharepoint/v3/contenttype/forms"/>
  </ds:schemaRefs>
</ds:datastoreItem>
</file>

<file path=customXml/itemProps3.xml><?xml version="1.0" encoding="utf-8"?>
<ds:datastoreItem xmlns:ds="http://schemas.openxmlformats.org/officeDocument/2006/customXml" ds:itemID="{A9AA85D6-BDEF-48CC-80D4-5EEBE16D4595}">
  <ds:schemaRefs>
    <ds:schemaRef ds:uri="http://schemas.openxmlformats.org/officeDocument/2006/bibliography"/>
  </ds:schemaRefs>
</ds:datastoreItem>
</file>

<file path=customXml/itemProps4.xml><?xml version="1.0" encoding="utf-8"?>
<ds:datastoreItem xmlns:ds="http://schemas.openxmlformats.org/officeDocument/2006/customXml" ds:itemID="{8A7A4B83-6548-448D-B058-E5F74C32F6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9be6d-b26c-4b78-a511-8b3e148427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3180</Words>
  <Characters>1814</Characters>
  <Application>Microsoft Office Word</Application>
  <DocSecurity>0</DocSecurity>
  <Lines>15</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Žižiūnienė</dc:creator>
  <cp:keywords/>
  <dc:description/>
  <cp:lastModifiedBy>Viktorija Žižiūnienė</cp:lastModifiedBy>
  <cp:revision>5</cp:revision>
  <dcterms:created xsi:type="dcterms:W3CDTF">2025-04-29T11:20:00Z</dcterms:created>
  <dcterms:modified xsi:type="dcterms:W3CDTF">2025-04-30T06:01:00Z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0x010100C175BA46EB7DE946977E778A5244F3E6</vt:lpwstr>
  </property>
</Properties>
</file>