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FE069" w14:textId="59CE1C0D" w:rsidR="000F330A" w:rsidRPr="00464A5B" w:rsidRDefault="003D75B5" w:rsidP="00DB19CE">
      <w:pPr>
        <w:pStyle w:val="paragraph"/>
        <w:spacing w:before="0" w:beforeAutospacing="0" w:after="0" w:afterAutospacing="0"/>
        <w:ind w:left="709"/>
        <w:jc w:val="right"/>
        <w:textAlignment w:val="baseline"/>
        <w:rPr>
          <w:rStyle w:val="normaltextrun"/>
          <w:rFonts w:ascii="Arial" w:hAnsi="Arial" w:cs="Arial"/>
          <w:b/>
          <w:sz w:val="20"/>
          <w:szCs w:val="20"/>
          <w:lang w:val="lt-LT"/>
        </w:rPr>
      </w:pPr>
      <w:r w:rsidRPr="00A163A2">
        <w:rPr>
          <w:rFonts w:ascii="Arial" w:hAnsi="Arial" w:cs="Arial"/>
          <w:b/>
          <w:sz w:val="20"/>
          <w:szCs w:val="20"/>
          <w:lang w:val="lt-LT"/>
        </w:rPr>
        <w:t>2025/04/</w:t>
      </w:r>
      <w:r w:rsidR="00C26DF8">
        <w:rPr>
          <w:rFonts w:ascii="Arial" w:hAnsi="Arial" w:cs="Arial"/>
          <w:b/>
          <w:sz w:val="20"/>
          <w:szCs w:val="20"/>
          <w:lang w:val="lt-LT"/>
        </w:rPr>
        <w:t>30</w:t>
      </w:r>
      <w:r w:rsidRPr="00A163A2">
        <w:rPr>
          <w:rFonts w:ascii="Arial" w:hAnsi="Arial" w:cs="Arial"/>
          <w:b/>
          <w:sz w:val="20"/>
          <w:szCs w:val="20"/>
          <w:lang w:val="lt-LT"/>
        </w:rPr>
        <w:t>/</w:t>
      </w:r>
      <w:r w:rsidRPr="00464A5B">
        <w:rPr>
          <w:rFonts w:ascii="Arial" w:hAnsi="Arial" w:cs="Arial"/>
          <w:b/>
          <w:sz w:val="20"/>
          <w:szCs w:val="20"/>
          <w:lang w:val="lt-LT"/>
        </w:rPr>
        <w:br/>
      </w:r>
    </w:p>
    <w:p w14:paraId="46E2DAD3" w14:textId="4CA4EB42" w:rsidR="0099121B" w:rsidRPr="008313BC" w:rsidRDefault="0099121B" w:rsidP="009007F9">
      <w:pPr>
        <w:jc w:val="center"/>
        <w:rPr>
          <w:b/>
          <w:bCs/>
          <w:lang w:val="lt-LT"/>
        </w:rPr>
      </w:pPr>
      <w:r w:rsidRPr="008313BC">
        <w:rPr>
          <w:b/>
          <w:bCs/>
          <w:lang w:val="lt-LT"/>
        </w:rPr>
        <w:t xml:space="preserve">„Avia Solutions Group“ Liepojoje </w:t>
      </w:r>
      <w:r w:rsidR="00CF5A70" w:rsidRPr="008313BC">
        <w:rPr>
          <w:b/>
          <w:bCs/>
          <w:lang w:val="lt-LT"/>
        </w:rPr>
        <w:t>statys</w:t>
      </w:r>
      <w:r w:rsidRPr="008313BC">
        <w:rPr>
          <w:b/>
          <w:bCs/>
          <w:lang w:val="lt-LT"/>
        </w:rPr>
        <w:t xml:space="preserve"> didžiausią ir pažangiausią SAF gamyklą </w:t>
      </w:r>
      <w:r w:rsidR="00FF256A">
        <w:rPr>
          <w:b/>
          <w:bCs/>
          <w:lang w:val="lt-LT"/>
        </w:rPr>
        <w:t>Šiaurės</w:t>
      </w:r>
      <w:r w:rsidR="00541E22">
        <w:rPr>
          <w:b/>
          <w:bCs/>
          <w:lang w:val="lt-LT"/>
        </w:rPr>
        <w:t xml:space="preserve"> Europo</w:t>
      </w:r>
      <w:r w:rsidR="00E41FEC">
        <w:rPr>
          <w:b/>
          <w:bCs/>
          <w:lang w:val="lt-LT"/>
        </w:rPr>
        <w:t>je</w:t>
      </w:r>
      <w:r w:rsidRPr="008313BC">
        <w:rPr>
          <w:b/>
          <w:bCs/>
          <w:lang w:val="lt-LT"/>
        </w:rPr>
        <w:t xml:space="preserve"> </w:t>
      </w:r>
    </w:p>
    <w:p w14:paraId="07F1A1F4" w14:textId="3B2D32A7" w:rsidR="0099121B" w:rsidRPr="00464A5B" w:rsidRDefault="0099121B" w:rsidP="00072EED">
      <w:pPr>
        <w:jc w:val="both"/>
        <w:rPr>
          <w:lang w:val="lt-LT"/>
        </w:rPr>
      </w:pPr>
      <w:r w:rsidRPr="00464A5B">
        <w:rPr>
          <w:lang w:val="lt-LT"/>
        </w:rPr>
        <w:br/>
      </w:r>
      <w:r w:rsidRPr="00464A5B">
        <w:rPr>
          <w:b/>
          <w:bCs/>
          <w:lang w:val="lt-LT"/>
        </w:rPr>
        <w:t xml:space="preserve">„Avia Solutions Group“, didžiausia pasaulyje ACMI (orlaivių nuoma su įgula, technine priežiūra ir draudimu) paslaugas teikianti </w:t>
      </w:r>
      <w:r w:rsidR="00B60BE4">
        <w:rPr>
          <w:b/>
          <w:bCs/>
          <w:lang w:val="lt-LT"/>
        </w:rPr>
        <w:t xml:space="preserve">aviacijos </w:t>
      </w:r>
      <w:r w:rsidRPr="00464A5B">
        <w:rPr>
          <w:b/>
          <w:bCs/>
          <w:lang w:val="lt-LT"/>
        </w:rPr>
        <w:t xml:space="preserve">įmonių grupė kartu su partneriais iš Latvijos LSEZ SIA „NORSAF“ pradeda vystyti ambicingą projektą – Liepojoje statys didžiausią regione tvaraus aviacinio kuro (angl. </w:t>
      </w:r>
      <w:proofErr w:type="spellStart"/>
      <w:r w:rsidRPr="00464A5B">
        <w:rPr>
          <w:b/>
          <w:bCs/>
          <w:i/>
          <w:iCs/>
          <w:lang w:val="lt-LT"/>
        </w:rPr>
        <w:t>sustainable</w:t>
      </w:r>
      <w:proofErr w:type="spellEnd"/>
      <w:r w:rsidRPr="00464A5B">
        <w:rPr>
          <w:b/>
          <w:bCs/>
          <w:i/>
          <w:iCs/>
          <w:lang w:val="lt-LT"/>
        </w:rPr>
        <w:t xml:space="preserve"> </w:t>
      </w:r>
      <w:proofErr w:type="spellStart"/>
      <w:r w:rsidRPr="00464A5B">
        <w:rPr>
          <w:b/>
          <w:bCs/>
          <w:i/>
          <w:iCs/>
          <w:lang w:val="lt-LT"/>
        </w:rPr>
        <w:t>aviation</w:t>
      </w:r>
      <w:proofErr w:type="spellEnd"/>
      <w:r w:rsidRPr="00464A5B">
        <w:rPr>
          <w:b/>
          <w:bCs/>
          <w:i/>
          <w:iCs/>
          <w:lang w:val="lt-LT"/>
        </w:rPr>
        <w:t xml:space="preserve"> </w:t>
      </w:r>
      <w:proofErr w:type="spellStart"/>
      <w:r w:rsidRPr="00464A5B">
        <w:rPr>
          <w:b/>
          <w:bCs/>
          <w:i/>
          <w:iCs/>
          <w:lang w:val="lt-LT"/>
        </w:rPr>
        <w:t>fuel</w:t>
      </w:r>
      <w:proofErr w:type="spellEnd"/>
      <w:r w:rsidRPr="00464A5B">
        <w:rPr>
          <w:b/>
          <w:bCs/>
          <w:lang w:val="lt-LT"/>
        </w:rPr>
        <w:t xml:space="preserve"> arba SAF) gamyklą</w:t>
      </w:r>
      <w:r w:rsidR="000056C0">
        <w:rPr>
          <w:b/>
          <w:bCs/>
          <w:lang w:val="lt-LT"/>
        </w:rPr>
        <w:t>, kurioje bus gaminamas ir sintetinis SAF</w:t>
      </w:r>
      <w:r w:rsidRPr="00464A5B">
        <w:rPr>
          <w:b/>
          <w:bCs/>
          <w:lang w:val="lt-LT"/>
        </w:rPr>
        <w:t xml:space="preserve">. Pradėti kuro gamybą ji turėtų 2030 m. Pagamintas kuras bus ne tik siūlomas </w:t>
      </w:r>
      <w:r w:rsidR="000056C0">
        <w:rPr>
          <w:b/>
          <w:bCs/>
          <w:lang w:val="lt-LT"/>
        </w:rPr>
        <w:t>Šiaurės Europos</w:t>
      </w:r>
      <w:r w:rsidR="000056C0" w:rsidRPr="00464A5B">
        <w:rPr>
          <w:b/>
          <w:bCs/>
          <w:lang w:val="lt-LT"/>
        </w:rPr>
        <w:t xml:space="preserve"> </w:t>
      </w:r>
      <w:r w:rsidRPr="00464A5B">
        <w:rPr>
          <w:b/>
          <w:bCs/>
          <w:lang w:val="lt-LT"/>
        </w:rPr>
        <w:t>šalims, bet ir aktyviai eksportuojamas į kitas pasaulio rinkas.</w:t>
      </w:r>
    </w:p>
    <w:p w14:paraId="1DEC379B" w14:textId="77777777" w:rsidR="00D41112" w:rsidRDefault="0099121B" w:rsidP="00072EED">
      <w:pPr>
        <w:jc w:val="both"/>
        <w:rPr>
          <w:lang w:val="lt-LT"/>
        </w:rPr>
      </w:pPr>
      <w:r w:rsidRPr="009C6704">
        <w:rPr>
          <w:lang w:val="lt-LT"/>
        </w:rPr>
        <w:t xml:space="preserve">Šis ambicingas projektas yra pirmasis „Avia Solutions Group“ žingsnis į aviacinio kuro gamybos sritį. </w:t>
      </w:r>
      <w:r w:rsidR="00D41112" w:rsidRPr="009C6704">
        <w:rPr>
          <w:lang w:val="lt-LT"/>
        </w:rPr>
        <w:t>Kadangi projektas konkuruos tarptautinėje rinkoje, sėkmingam įgyvendinimui labai svarbu ir Europos Sąjungos, institucinių finansuotojų bei vietinės valdžios parama.</w:t>
      </w:r>
    </w:p>
    <w:p w14:paraId="40F648F2" w14:textId="27E848A2" w:rsidR="0099121B" w:rsidRPr="00464A5B" w:rsidRDefault="0099121B" w:rsidP="00072EED">
      <w:pPr>
        <w:jc w:val="both"/>
        <w:rPr>
          <w:lang w:val="lt-LT"/>
        </w:rPr>
      </w:pPr>
      <w:r w:rsidRPr="00464A5B">
        <w:rPr>
          <w:lang w:val="lt-LT"/>
        </w:rPr>
        <w:t>Kaip sako įmonių grupės generalinis direktorius Jonas Janukėnas, šiuo metu aviacijos įmonės aktyviai ieško sprendimų, kurie prisidėtų prie tvaraus aviacijos sektoriaus vystymosi ir atlieptų naujus tvarumo standartus</w:t>
      </w:r>
      <w:r w:rsidR="00FF256A">
        <w:rPr>
          <w:lang w:val="lt-LT"/>
        </w:rPr>
        <w:t>, įskaitant sintetinio SAF gamybą</w:t>
      </w:r>
      <w:r w:rsidRPr="00464A5B">
        <w:rPr>
          <w:lang w:val="lt-LT"/>
        </w:rPr>
        <w:t xml:space="preserve">. </w:t>
      </w:r>
    </w:p>
    <w:p w14:paraId="53658851" w14:textId="155E35C2" w:rsidR="0099121B" w:rsidRPr="00464A5B" w:rsidRDefault="0099121B" w:rsidP="00072EED">
      <w:pPr>
        <w:jc w:val="both"/>
        <w:rPr>
          <w:lang w:val="lt-LT"/>
        </w:rPr>
      </w:pPr>
      <w:r w:rsidRPr="00464A5B">
        <w:rPr>
          <w:lang w:val="lt-LT"/>
        </w:rPr>
        <w:t>Aviacijos ateitimi vadinamas SAF – tai tvarus aviacinis kuras, kuris generuoja ženkliai mažiau šiltnamio dujų emisijų. Šiuo metu jis dažniausiai gaminamas iš panaudoto aliejaus, biomasės, etilo alkoholio ir kitų organinių šaltinių. Nuo šių metų įsigaliojo Europos Sąjungos reikalavimas, kad didesniuose oro uostuose bent 2 proc. viso sunaudojamo kuro turi būti SAF tipo. Šis mandatas palaipsniui kils, 2030 m. jau sieks 6 proc., 2035 m. – 20 proc. 2050 m. jo dalis jau turėti siekti 70 proc. </w:t>
      </w:r>
    </w:p>
    <w:p w14:paraId="14650A83" w14:textId="2454ABF6" w:rsidR="0099121B" w:rsidRPr="00464A5B" w:rsidRDefault="0099121B" w:rsidP="00072EED">
      <w:pPr>
        <w:jc w:val="both"/>
        <w:rPr>
          <w:lang w:val="lt-LT"/>
        </w:rPr>
      </w:pPr>
      <w:r w:rsidRPr="00464A5B">
        <w:rPr>
          <w:lang w:val="lt-LT"/>
        </w:rPr>
        <w:t xml:space="preserve">„Svarbu suprasti, kad 2030 m. atsiras dar viena svarbi sąlyga – iš viso patiekiamo SAF 1,2 proc. turės būti sintetinis. Toks kuras gaminamas be biologinių komponentų – naudojant žaliąją energiją gaminamas vandenilis, kuris maišomas su anglies dvideginiu. Šis mandatas irgi palaipsniui augs, ir 2050 m. jau pusė viso SAF kuro privalės būti sintetinis. Taigi permainos aviacijos sektoriuje jau vyksta pilnu tempu“, – sako </w:t>
      </w:r>
      <w:r w:rsidR="00FE1E40" w:rsidRPr="00464A5B">
        <w:rPr>
          <w:lang w:val="lt-LT"/>
        </w:rPr>
        <w:t>„Avia Solutions Group“</w:t>
      </w:r>
      <w:r w:rsidR="00FE1E40">
        <w:rPr>
          <w:lang w:val="lt-LT"/>
        </w:rPr>
        <w:t xml:space="preserve"> priklausančios </w:t>
      </w:r>
      <w:r w:rsidRPr="00464A5B">
        <w:rPr>
          <w:lang w:val="lt-LT"/>
        </w:rPr>
        <w:t xml:space="preserve">tarptautinės antžeminių paslaugų, orlaivių degalų tiekimo ir logistikos paslaugų įmonių grupės „Baltic Ground Services“ („BGS“) vadovas </w:t>
      </w:r>
      <w:r w:rsidR="007E605C">
        <w:rPr>
          <w:lang w:val="lt-LT"/>
        </w:rPr>
        <w:t xml:space="preserve">ir </w:t>
      </w:r>
      <w:proofErr w:type="spellStart"/>
      <w:r w:rsidR="007E605C">
        <w:rPr>
          <w:lang w:val="lt-LT"/>
        </w:rPr>
        <w:t>Norsaf</w:t>
      </w:r>
      <w:proofErr w:type="spellEnd"/>
      <w:r w:rsidR="007E605C">
        <w:rPr>
          <w:lang w:val="lt-LT"/>
        </w:rPr>
        <w:t xml:space="preserve"> valdybos narys</w:t>
      </w:r>
      <w:r w:rsidR="00263CF9">
        <w:rPr>
          <w:lang w:val="lt-LT"/>
        </w:rPr>
        <w:t xml:space="preserve"> </w:t>
      </w:r>
      <w:r w:rsidR="00263CF9" w:rsidRPr="00464A5B">
        <w:rPr>
          <w:lang w:val="lt-LT"/>
        </w:rPr>
        <w:t>Vytautas Čekanavičius</w:t>
      </w:r>
      <w:r w:rsidR="00263CF9">
        <w:rPr>
          <w:lang w:val="lt-LT"/>
        </w:rPr>
        <w:t>.</w:t>
      </w:r>
    </w:p>
    <w:p w14:paraId="546815BE" w14:textId="65ED86E0" w:rsidR="0099121B" w:rsidRPr="00464A5B" w:rsidRDefault="0099121B" w:rsidP="00072EED">
      <w:pPr>
        <w:jc w:val="both"/>
        <w:rPr>
          <w:lang w:val="lt-LT"/>
        </w:rPr>
      </w:pPr>
      <w:r w:rsidRPr="00464A5B">
        <w:rPr>
          <w:lang w:val="lt-LT"/>
        </w:rPr>
        <w:t>Dėl naujų reikalavimų, oro linijos palaipsniui turės pirkti vis daugiau SAF kuro, o 2030 m. dabartiniai gamybiniai pajėgumai jau nebegalės patenkinti augančio poreikio. Anot V. Čekanavičiaus, Liepojoje bus naudojama JAV įmonės „KBR“ vystoma gamybos technologija, kai naudojamas alkoholis, bet į procesą įtraukiamas ir vandenilis su CO2. Tai reiškia, kad bus gaminamas tiek paprastas, tiek sintetinis SAF kuras.</w:t>
      </w:r>
    </w:p>
    <w:p w14:paraId="65F1F2CD" w14:textId="7A6C47E8" w:rsidR="0099121B" w:rsidRPr="00464A5B" w:rsidRDefault="0099121B" w:rsidP="00072EED">
      <w:pPr>
        <w:jc w:val="both"/>
        <w:rPr>
          <w:lang w:val="lt-LT"/>
        </w:rPr>
      </w:pPr>
      <w:r w:rsidRPr="00464A5B">
        <w:rPr>
          <w:lang w:val="lt-LT"/>
        </w:rPr>
        <w:t xml:space="preserve">„Liepojos Laisvojoje ekonominėje zonoje yra ir vamzdynai, ir geležinkelio linija, čia jau vyksta ir etanolio perkrova, planuojama, kad atsiras ir žaliojo vandenilio gamykla. Kitaip tariant, egzistuoja </w:t>
      </w:r>
      <w:r w:rsidRPr="00464A5B">
        <w:rPr>
          <w:lang w:val="lt-LT"/>
        </w:rPr>
        <w:lastRenderedPageBreak/>
        <w:t xml:space="preserve">didelė dalis mums reikalingos infrastruktūros. Šiuo metu vyksta derybos ir su viena didele kompanija, </w:t>
      </w:r>
      <w:r w:rsidR="00FE1E40">
        <w:rPr>
          <w:lang w:val="lt-LT"/>
        </w:rPr>
        <w:t xml:space="preserve">kurios išskiriamą CO2 </w:t>
      </w:r>
      <w:r w:rsidRPr="00464A5B">
        <w:rPr>
          <w:lang w:val="lt-LT"/>
        </w:rPr>
        <w:t>naudotume savo sintetinio SAF gamybai“, – dėsto „BGS“ vadovas. </w:t>
      </w:r>
    </w:p>
    <w:p w14:paraId="2B566DEF" w14:textId="270F8765" w:rsidR="0099121B" w:rsidRPr="00464A5B" w:rsidRDefault="0099121B" w:rsidP="00072EED">
      <w:pPr>
        <w:jc w:val="both"/>
        <w:rPr>
          <w:lang w:val="lt-LT"/>
        </w:rPr>
      </w:pPr>
      <w:r w:rsidRPr="00464A5B">
        <w:rPr>
          <w:lang w:val="lt-LT"/>
        </w:rPr>
        <w:t xml:space="preserve">Kaip sako LSEZ SIA „NORSAF“ valdybos narys Janis Kisiels, naujosios SAF gamyklos projektas ypatingai reikšmingas visam regionui. Jį įgyvendinus, </w:t>
      </w:r>
      <w:r w:rsidR="00FE1E40">
        <w:rPr>
          <w:lang w:val="lt-LT"/>
        </w:rPr>
        <w:t>augs ir Baltijos šalių energetinis saugumas</w:t>
      </w:r>
      <w:r w:rsidRPr="00464A5B">
        <w:rPr>
          <w:lang w:val="lt-LT"/>
        </w:rPr>
        <w:t>, gerokai sutrumpės tiekimo grandinės.</w:t>
      </w:r>
    </w:p>
    <w:p w14:paraId="2DC42ADD" w14:textId="30B0DCAB" w:rsidR="0099121B" w:rsidRPr="00464A5B" w:rsidRDefault="0099121B" w:rsidP="00072EED">
      <w:pPr>
        <w:jc w:val="both"/>
        <w:rPr>
          <w:lang w:val="lt-LT"/>
        </w:rPr>
      </w:pPr>
      <w:r w:rsidRPr="00464A5B">
        <w:rPr>
          <w:lang w:val="lt-LT"/>
        </w:rPr>
        <w:t>„Ši gamykla yra labai geras pavyzdys, kaip dirbdamos išvien mūsų šalių kompanijos gali įgyvendinti pačius didžiausius ir ambicingiausius projektus</w:t>
      </w:r>
      <w:r w:rsidR="00761B75">
        <w:rPr>
          <w:lang w:val="lt-LT"/>
        </w:rPr>
        <w:t xml:space="preserve"> ir taip </w:t>
      </w:r>
      <w:r w:rsidRPr="00464A5B">
        <w:rPr>
          <w:lang w:val="lt-LT"/>
        </w:rPr>
        <w:t xml:space="preserve">prisidėti prie žaliosios aviacijos transformacijos. Siekiame gaminti gerokai daugiau SAF kuro, nei reikės visai Baltijos šalių rinkai, tad didžiąją dalį savo pagaminto SAF ketiname eksportuoti“, – teigia jis. </w:t>
      </w:r>
    </w:p>
    <w:p w14:paraId="63AD458A" w14:textId="2D94A63C" w:rsidR="0099121B" w:rsidRPr="00464A5B" w:rsidRDefault="0099121B" w:rsidP="00072EED">
      <w:pPr>
        <w:jc w:val="both"/>
        <w:rPr>
          <w:lang w:val="lt-LT"/>
        </w:rPr>
      </w:pPr>
      <w:r w:rsidRPr="00464A5B">
        <w:rPr>
          <w:lang w:val="lt-LT"/>
        </w:rPr>
        <w:t>Planuojama, kad naujoji Liepojos gamykla kasmet pagamintų 100 tūkst. tonų SAF. Palyginimui, šiuo metu visuose Baltijos šalių oro uostose sunaudojama apie 400 tūkst. tonų aviacinio kuro, o pagal dabartinį 2 proc. mandatą, rinkai dabar reikia tik apie 8 tūkst. tonų SAF.</w:t>
      </w:r>
    </w:p>
    <w:p w14:paraId="3CB1F27E" w14:textId="621E846A" w:rsidR="00F648D6" w:rsidRPr="00464A5B" w:rsidRDefault="0099121B" w:rsidP="00072EED">
      <w:pPr>
        <w:jc w:val="both"/>
        <w:rPr>
          <w:lang w:val="lt-LT"/>
        </w:rPr>
      </w:pPr>
      <w:r w:rsidRPr="00464A5B">
        <w:rPr>
          <w:lang w:val="lt-LT"/>
        </w:rPr>
        <w:t>„Dirbame su potencialiais tiekėjais, partneriais, investuotojais, ES institucijomis. Mūsų planas ir ambicija 2027 m. pradėti statybas, ir 2030 m. jau gaminti SAF kurą. Projektas milžiniškas, bet tikime, kad įdėto darbo rezultatas bus vertas pasididžiavimo ir turės įtakos aviacijos pramonės tvarumui“, – teigia V. Čekanavičius. </w:t>
      </w:r>
    </w:p>
    <w:p w14:paraId="3B43D7E7" w14:textId="77777777" w:rsidR="004A71F4" w:rsidRPr="00464A5B" w:rsidRDefault="004A71F4" w:rsidP="00072EED">
      <w:pPr>
        <w:jc w:val="both"/>
        <w:rPr>
          <w:b/>
          <w:bCs/>
          <w:lang w:val="lt-LT"/>
        </w:rPr>
      </w:pPr>
      <w:r w:rsidRPr="00464A5B">
        <w:rPr>
          <w:b/>
          <w:bCs/>
          <w:lang w:val="lt-LT"/>
        </w:rPr>
        <w:t>Apie „Avia Solutions Group“</w:t>
      </w:r>
    </w:p>
    <w:p w14:paraId="34BE8AD1" w14:textId="108D4DAE" w:rsidR="004A71F4" w:rsidRPr="00464A5B" w:rsidRDefault="004A71F4" w:rsidP="00072EED">
      <w:pPr>
        <w:spacing w:line="256" w:lineRule="auto"/>
        <w:jc w:val="both"/>
        <w:rPr>
          <w:lang w:val="lt-LT"/>
        </w:rPr>
      </w:pPr>
      <w:r w:rsidRPr="00464A5B">
        <w:rPr>
          <w:lang w:val="lt-LT"/>
        </w:rPr>
        <w:t>„Avia Solutions Group“ yra didžiausia pasaulyje ACMI (orlaivių nuoma su įgula, technine priežiūra ir draudimu) paslaugas teikiančių įmonių grupė, turinti 221 orlaivio parką</w:t>
      </w:r>
      <w:r w:rsidR="00DF7F04">
        <w:rPr>
          <w:lang w:val="lt-LT"/>
        </w:rPr>
        <w:t xml:space="preserve">. </w:t>
      </w:r>
      <w:r w:rsidRPr="00464A5B">
        <w:rPr>
          <w:lang w:val="lt-LT"/>
        </w:rPr>
        <w:t>Grupei priklauso daugiau nei 250 įmonių, kurios teikia įvairias aviacijos paslaugas, tokias kaip orlaivių remontas, pilotų bei įgulos mokymai, antžeminis aptarnavimas ir kitas. „Avia Solutions Group“ komandą sudaro 14 tūkst. aukštos kvalifikacijos aviacijos profesionalų.</w:t>
      </w:r>
    </w:p>
    <w:p w14:paraId="30ACB9BE" w14:textId="77777777" w:rsidR="00F648D6" w:rsidRPr="00464A5B" w:rsidRDefault="00F648D6" w:rsidP="00072EED">
      <w:pPr>
        <w:jc w:val="both"/>
        <w:rPr>
          <w:color w:val="000000" w:themeColor="text1"/>
          <w:lang w:val="lt-LT"/>
        </w:rPr>
      </w:pPr>
    </w:p>
    <w:p w14:paraId="102D7779" w14:textId="40718EE3" w:rsidR="0035334B" w:rsidRPr="00464A5B" w:rsidRDefault="0035334B" w:rsidP="00072EED">
      <w:pPr>
        <w:jc w:val="both"/>
        <w:rPr>
          <w:lang w:val="lt-LT"/>
        </w:rPr>
      </w:pPr>
    </w:p>
    <w:sectPr w:rsidR="0035334B" w:rsidRPr="00464A5B" w:rsidSect="0059226D">
      <w:headerReference w:type="even" r:id="rId10"/>
      <w:headerReference w:type="default" r:id="rId11"/>
      <w:footerReference w:type="default" r:id="rId12"/>
      <w:headerReference w:type="first" r:id="rId13"/>
      <w:pgSz w:w="11907" w:h="16839" w:code="9"/>
      <w:pgMar w:top="1440" w:right="1440" w:bottom="1440" w:left="1440" w:header="850" w:footer="209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07894" w14:textId="77777777" w:rsidR="00A91EFA" w:rsidRDefault="00A91EFA" w:rsidP="0035334B">
      <w:pPr>
        <w:spacing w:after="0" w:line="240" w:lineRule="auto"/>
      </w:pPr>
      <w:r>
        <w:separator/>
      </w:r>
    </w:p>
  </w:endnote>
  <w:endnote w:type="continuationSeparator" w:id="0">
    <w:p w14:paraId="6A6CA4A2" w14:textId="77777777" w:rsidR="00A91EFA" w:rsidRDefault="00A91EFA" w:rsidP="0035334B">
      <w:pPr>
        <w:spacing w:after="0" w:line="240" w:lineRule="auto"/>
      </w:pPr>
      <w:r>
        <w:continuationSeparator/>
      </w:r>
    </w:p>
  </w:endnote>
  <w:endnote w:type="continuationNotice" w:id="1">
    <w:p w14:paraId="20287DE6" w14:textId="77777777" w:rsidR="00A91EFA" w:rsidRDefault="00A91E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58590" w14:textId="368B6C35" w:rsidR="0035334B" w:rsidRDefault="00DE2132" w:rsidP="0059226D">
    <w:pPr>
      <w:pStyle w:val="Footer"/>
      <w:tabs>
        <w:tab w:val="clear" w:pos="4680"/>
        <w:tab w:val="clear" w:pos="9360"/>
        <w:tab w:val="left" w:pos="1710"/>
      </w:tabs>
    </w:pPr>
    <w:r>
      <w:rPr>
        <w:noProof/>
        <w:lang w:val="lt-LT" w:eastAsia="lt-LT"/>
      </w:rPr>
      <w:drawing>
        <wp:anchor distT="0" distB="0" distL="114300" distR="114300" simplePos="0" relativeHeight="251658243" behindDoc="1" locked="0" layoutInCell="1" allowOverlap="1" wp14:anchorId="21F20799" wp14:editId="202C1114">
          <wp:simplePos x="0" y="0"/>
          <wp:positionH relativeFrom="page">
            <wp:align>right</wp:align>
          </wp:positionH>
          <wp:positionV relativeFrom="paragraph">
            <wp:posOffset>-426720</wp:posOffset>
          </wp:positionV>
          <wp:extent cx="7560733" cy="1912623"/>
          <wp:effectExtent l="0" t="0" r="2540" b="0"/>
          <wp:wrapNone/>
          <wp:docPr id="2269560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733" cy="1912623"/>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054D7" w14:textId="77777777" w:rsidR="00A91EFA" w:rsidRDefault="00A91EFA" w:rsidP="0035334B">
      <w:pPr>
        <w:spacing w:after="0" w:line="240" w:lineRule="auto"/>
      </w:pPr>
      <w:r>
        <w:separator/>
      </w:r>
    </w:p>
  </w:footnote>
  <w:footnote w:type="continuationSeparator" w:id="0">
    <w:p w14:paraId="4C3B07EA" w14:textId="77777777" w:rsidR="00A91EFA" w:rsidRDefault="00A91EFA" w:rsidP="0035334B">
      <w:pPr>
        <w:spacing w:after="0" w:line="240" w:lineRule="auto"/>
      </w:pPr>
      <w:r>
        <w:continuationSeparator/>
      </w:r>
    </w:p>
  </w:footnote>
  <w:footnote w:type="continuationNotice" w:id="1">
    <w:p w14:paraId="42083E28" w14:textId="77777777" w:rsidR="00A91EFA" w:rsidRDefault="00A91E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DD2EC" w14:textId="1989A5B5" w:rsidR="008038F8" w:rsidRDefault="00A943BF">
    <w:pPr>
      <w:pStyle w:val="Header"/>
    </w:pPr>
    <w:r>
      <w:rPr>
        <w:noProof/>
        <w:lang w:val="lt-LT" w:eastAsia="lt-LT"/>
      </w:rPr>
      <w:drawing>
        <wp:anchor distT="0" distB="0" distL="114300" distR="114300" simplePos="0" relativeHeight="251658241" behindDoc="1" locked="0" layoutInCell="0" allowOverlap="1" wp14:anchorId="23FAB4E9" wp14:editId="2F217A6A">
          <wp:simplePos x="0" y="0"/>
          <wp:positionH relativeFrom="margin">
            <wp:align>center</wp:align>
          </wp:positionH>
          <wp:positionV relativeFrom="margin">
            <wp:align>center</wp:align>
          </wp:positionV>
          <wp:extent cx="5725160" cy="1816735"/>
          <wp:effectExtent l="0" t="0" r="2540" b="0"/>
          <wp:wrapNone/>
          <wp:docPr id="2" name="WordPictureWatermark374513626"/>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374513626"/>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160" cy="18167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40971" w14:textId="77777777" w:rsidR="008331C6" w:rsidRDefault="0033051F" w:rsidP="008331C6">
    <w:pPr>
      <w:tabs>
        <w:tab w:val="center" w:pos="4819"/>
        <w:tab w:val="right" w:pos="9638"/>
      </w:tabs>
      <w:spacing w:after="0" w:line="240" w:lineRule="auto"/>
      <w:jc w:val="right"/>
    </w:pPr>
    <w:r>
      <w:rPr>
        <w:noProof/>
        <w:lang w:val="lt-LT" w:eastAsia="lt-LT"/>
      </w:rPr>
      <w:drawing>
        <wp:anchor distT="0" distB="0" distL="114300" distR="114300" simplePos="0" relativeHeight="251658242" behindDoc="0" locked="0" layoutInCell="1" allowOverlap="1" wp14:anchorId="63FB11EE" wp14:editId="4152F51A">
          <wp:simplePos x="0" y="0"/>
          <wp:positionH relativeFrom="margin">
            <wp:align>left</wp:align>
          </wp:positionH>
          <wp:positionV relativeFrom="paragraph">
            <wp:posOffset>-152400</wp:posOffset>
          </wp:positionV>
          <wp:extent cx="2878222" cy="410233"/>
          <wp:effectExtent l="0" t="0" r="0" b="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222" cy="410233"/>
                  </a:xfrm>
                  <a:prstGeom prst="rect">
                    <a:avLst/>
                  </a:prstGeom>
                </pic:spPr>
              </pic:pic>
            </a:graphicData>
          </a:graphic>
        </wp:anchor>
      </w:drawing>
    </w:r>
    <w:r w:rsidR="008331C6">
      <w:tab/>
    </w:r>
  </w:p>
  <w:p w14:paraId="4F805E8E" w14:textId="4052EE31" w:rsidR="008331C6" w:rsidRPr="00236A85" w:rsidRDefault="00236A85" w:rsidP="008331C6">
    <w:pPr>
      <w:tabs>
        <w:tab w:val="center" w:pos="4819"/>
        <w:tab w:val="right" w:pos="9638"/>
      </w:tabs>
      <w:spacing w:after="0" w:line="240" w:lineRule="auto"/>
      <w:jc w:val="right"/>
      <w:rPr>
        <w:b/>
        <w:bCs/>
      </w:rPr>
    </w:pPr>
    <w:r w:rsidRPr="00236A85">
      <w:rPr>
        <w:b/>
        <w:bCs/>
      </w:rPr>
      <w:t>Pranešimas žiniasklaidai</w:t>
    </w:r>
  </w:p>
  <w:p w14:paraId="18F34BA4" w14:textId="4733835C" w:rsidR="0035334B" w:rsidRDefault="0035334B" w:rsidP="008331C6">
    <w:pPr>
      <w:pStyle w:val="Header"/>
      <w:tabs>
        <w:tab w:val="clear" w:pos="4680"/>
        <w:tab w:val="clear" w:pos="9360"/>
        <w:tab w:val="center" w:pos="451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0168" w14:textId="50A6D22A" w:rsidR="008038F8" w:rsidRDefault="00A943BF">
    <w:pPr>
      <w:pStyle w:val="Header"/>
    </w:pPr>
    <w:r>
      <w:rPr>
        <w:noProof/>
        <w:lang w:val="lt-LT" w:eastAsia="lt-LT"/>
      </w:rPr>
      <w:drawing>
        <wp:anchor distT="0" distB="0" distL="114300" distR="114300" simplePos="0" relativeHeight="251658240" behindDoc="1" locked="0" layoutInCell="0" allowOverlap="1" wp14:anchorId="700D05DD" wp14:editId="3261FC84">
          <wp:simplePos x="0" y="0"/>
          <wp:positionH relativeFrom="margin">
            <wp:align>center</wp:align>
          </wp:positionH>
          <wp:positionV relativeFrom="margin">
            <wp:align>center</wp:align>
          </wp:positionV>
          <wp:extent cx="5725160" cy="1816735"/>
          <wp:effectExtent l="0" t="0" r="2540" b="0"/>
          <wp:wrapNone/>
          <wp:docPr id="1" name="WordPictureWatermark374513625"/>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374513625"/>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160" cy="18167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718BF"/>
    <w:multiLevelType w:val="multilevel"/>
    <w:tmpl w:val="320A238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A22B37"/>
    <w:multiLevelType w:val="multilevel"/>
    <w:tmpl w:val="407AFA6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BD7FCD"/>
    <w:multiLevelType w:val="multilevel"/>
    <w:tmpl w:val="71041D3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1F51A4"/>
    <w:multiLevelType w:val="multilevel"/>
    <w:tmpl w:val="ADCA96F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EE2797"/>
    <w:multiLevelType w:val="multilevel"/>
    <w:tmpl w:val="30082F7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576812"/>
    <w:multiLevelType w:val="multilevel"/>
    <w:tmpl w:val="989E7CE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EC31F9"/>
    <w:multiLevelType w:val="multilevel"/>
    <w:tmpl w:val="BD2CDC4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12804D7"/>
    <w:multiLevelType w:val="multilevel"/>
    <w:tmpl w:val="BC92D72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3A3822"/>
    <w:multiLevelType w:val="multilevel"/>
    <w:tmpl w:val="68F4F56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D22B2C"/>
    <w:multiLevelType w:val="multilevel"/>
    <w:tmpl w:val="C464C8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D81FD2"/>
    <w:multiLevelType w:val="multilevel"/>
    <w:tmpl w:val="D73CD4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496BB0"/>
    <w:multiLevelType w:val="multilevel"/>
    <w:tmpl w:val="F9DE82A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E6230C"/>
    <w:multiLevelType w:val="multilevel"/>
    <w:tmpl w:val="6CE87B0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9917F61"/>
    <w:multiLevelType w:val="multilevel"/>
    <w:tmpl w:val="DE1A2608"/>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157833"/>
    <w:multiLevelType w:val="multilevel"/>
    <w:tmpl w:val="FC10ADD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F8053D"/>
    <w:multiLevelType w:val="multilevel"/>
    <w:tmpl w:val="5756D5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7B0378"/>
    <w:multiLevelType w:val="multilevel"/>
    <w:tmpl w:val="A88C9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2E2703E"/>
    <w:multiLevelType w:val="multilevel"/>
    <w:tmpl w:val="73B8D82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41671D"/>
    <w:multiLevelType w:val="multilevel"/>
    <w:tmpl w:val="325C6E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BD7CED"/>
    <w:multiLevelType w:val="multilevel"/>
    <w:tmpl w:val="E98AD03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31149CB"/>
    <w:multiLevelType w:val="multilevel"/>
    <w:tmpl w:val="5A76F3A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3BB4A37"/>
    <w:multiLevelType w:val="multilevel"/>
    <w:tmpl w:val="ABE63C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C43226"/>
    <w:multiLevelType w:val="multilevel"/>
    <w:tmpl w:val="172A0A0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AC5999"/>
    <w:multiLevelType w:val="multilevel"/>
    <w:tmpl w:val="1C42794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224B3B"/>
    <w:multiLevelType w:val="multilevel"/>
    <w:tmpl w:val="B386BC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D34196"/>
    <w:multiLevelType w:val="multilevel"/>
    <w:tmpl w:val="B08C8D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8093E9D"/>
    <w:multiLevelType w:val="multilevel"/>
    <w:tmpl w:val="8CBC8F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7E59C6"/>
    <w:multiLevelType w:val="multilevel"/>
    <w:tmpl w:val="B0F89D8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2313E9"/>
    <w:multiLevelType w:val="multilevel"/>
    <w:tmpl w:val="30E62DE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8F1A8B"/>
    <w:multiLevelType w:val="multilevel"/>
    <w:tmpl w:val="194004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51296438">
    <w:abstractNumId w:val="16"/>
  </w:num>
  <w:num w:numId="2" w16cid:durableId="848371020">
    <w:abstractNumId w:val="10"/>
  </w:num>
  <w:num w:numId="3" w16cid:durableId="885602275">
    <w:abstractNumId w:val="25"/>
  </w:num>
  <w:num w:numId="4" w16cid:durableId="929699986">
    <w:abstractNumId w:val="9"/>
  </w:num>
  <w:num w:numId="5" w16cid:durableId="1523392751">
    <w:abstractNumId w:val="29"/>
  </w:num>
  <w:num w:numId="6" w16cid:durableId="370425218">
    <w:abstractNumId w:val="26"/>
  </w:num>
  <w:num w:numId="7" w16cid:durableId="1634142883">
    <w:abstractNumId w:val="21"/>
  </w:num>
  <w:num w:numId="8" w16cid:durableId="899443765">
    <w:abstractNumId w:val="18"/>
  </w:num>
  <w:num w:numId="9" w16cid:durableId="1815442768">
    <w:abstractNumId w:val="27"/>
  </w:num>
  <w:num w:numId="10" w16cid:durableId="1364210140">
    <w:abstractNumId w:val="24"/>
  </w:num>
  <w:num w:numId="11" w16cid:durableId="238365731">
    <w:abstractNumId w:val="4"/>
  </w:num>
  <w:num w:numId="12" w16cid:durableId="2027633760">
    <w:abstractNumId w:val="1"/>
  </w:num>
  <w:num w:numId="13" w16cid:durableId="1795560106">
    <w:abstractNumId w:val="5"/>
  </w:num>
  <w:num w:numId="14" w16cid:durableId="1151023068">
    <w:abstractNumId w:val="14"/>
  </w:num>
  <w:num w:numId="15" w16cid:durableId="1064571047">
    <w:abstractNumId w:val="19"/>
  </w:num>
  <w:num w:numId="16" w16cid:durableId="82074995">
    <w:abstractNumId w:val="12"/>
  </w:num>
  <w:num w:numId="17" w16cid:durableId="1066490653">
    <w:abstractNumId w:val="15"/>
  </w:num>
  <w:num w:numId="18" w16cid:durableId="753672385">
    <w:abstractNumId w:val="7"/>
  </w:num>
  <w:num w:numId="19" w16cid:durableId="1170212665">
    <w:abstractNumId w:val="28"/>
  </w:num>
  <w:num w:numId="20" w16cid:durableId="1046946879">
    <w:abstractNumId w:val="2"/>
  </w:num>
  <w:num w:numId="21" w16cid:durableId="1064376200">
    <w:abstractNumId w:val="23"/>
  </w:num>
  <w:num w:numId="22" w16cid:durableId="1661352366">
    <w:abstractNumId w:val="6"/>
  </w:num>
  <w:num w:numId="23" w16cid:durableId="1984507847">
    <w:abstractNumId w:val="11"/>
  </w:num>
  <w:num w:numId="24" w16cid:durableId="718095872">
    <w:abstractNumId w:val="17"/>
  </w:num>
  <w:num w:numId="25" w16cid:durableId="530726062">
    <w:abstractNumId w:val="8"/>
  </w:num>
  <w:num w:numId="26" w16cid:durableId="749424043">
    <w:abstractNumId w:val="20"/>
  </w:num>
  <w:num w:numId="27" w16cid:durableId="1426880619">
    <w:abstractNumId w:val="3"/>
  </w:num>
  <w:num w:numId="28" w16cid:durableId="2116241185">
    <w:abstractNumId w:val="0"/>
  </w:num>
  <w:num w:numId="29" w16cid:durableId="291983732">
    <w:abstractNumId w:val="13"/>
  </w:num>
  <w:num w:numId="30" w16cid:durableId="4079674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DB7"/>
    <w:rsid w:val="000056C0"/>
    <w:rsid w:val="00021491"/>
    <w:rsid w:val="0003057D"/>
    <w:rsid w:val="00055FDC"/>
    <w:rsid w:val="00060BCB"/>
    <w:rsid w:val="00072EED"/>
    <w:rsid w:val="000B765E"/>
    <w:rsid w:val="000B7B9F"/>
    <w:rsid w:val="000C2121"/>
    <w:rsid w:val="000D3EB1"/>
    <w:rsid w:val="000D4D4E"/>
    <w:rsid w:val="000D7190"/>
    <w:rsid w:val="000E24F7"/>
    <w:rsid w:val="000E7579"/>
    <w:rsid w:val="000F03F5"/>
    <w:rsid w:val="000F330A"/>
    <w:rsid w:val="0014516F"/>
    <w:rsid w:val="00145DF8"/>
    <w:rsid w:val="00171924"/>
    <w:rsid w:val="00176EF0"/>
    <w:rsid w:val="00197003"/>
    <w:rsid w:val="001B76E3"/>
    <w:rsid w:val="001B77B6"/>
    <w:rsid w:val="001F57BA"/>
    <w:rsid w:val="00204DB9"/>
    <w:rsid w:val="00205970"/>
    <w:rsid w:val="00207DD3"/>
    <w:rsid w:val="002278DC"/>
    <w:rsid w:val="00234D9E"/>
    <w:rsid w:val="00236A85"/>
    <w:rsid w:val="00257B41"/>
    <w:rsid w:val="00263CF9"/>
    <w:rsid w:val="002C38D2"/>
    <w:rsid w:val="002C59A1"/>
    <w:rsid w:val="002E0501"/>
    <w:rsid w:val="003018F9"/>
    <w:rsid w:val="003069CD"/>
    <w:rsid w:val="00311FD5"/>
    <w:rsid w:val="00317FE6"/>
    <w:rsid w:val="00321AA4"/>
    <w:rsid w:val="0033051F"/>
    <w:rsid w:val="003407E7"/>
    <w:rsid w:val="00347C15"/>
    <w:rsid w:val="0035334B"/>
    <w:rsid w:val="003617D9"/>
    <w:rsid w:val="00366737"/>
    <w:rsid w:val="00370752"/>
    <w:rsid w:val="003742C4"/>
    <w:rsid w:val="003841CD"/>
    <w:rsid w:val="00397E1E"/>
    <w:rsid w:val="003B7855"/>
    <w:rsid w:val="003C1642"/>
    <w:rsid w:val="003C47AE"/>
    <w:rsid w:val="003C57B6"/>
    <w:rsid w:val="003C705B"/>
    <w:rsid w:val="003D0E7E"/>
    <w:rsid w:val="003D75B5"/>
    <w:rsid w:val="003E6FF9"/>
    <w:rsid w:val="004046FD"/>
    <w:rsid w:val="00404E17"/>
    <w:rsid w:val="0042250F"/>
    <w:rsid w:val="00447A72"/>
    <w:rsid w:val="00464A5B"/>
    <w:rsid w:val="00476D5B"/>
    <w:rsid w:val="00477BDF"/>
    <w:rsid w:val="00480509"/>
    <w:rsid w:val="00480DB7"/>
    <w:rsid w:val="00496A7D"/>
    <w:rsid w:val="004A71F4"/>
    <w:rsid w:val="004A7563"/>
    <w:rsid w:val="004B5720"/>
    <w:rsid w:val="004C5DFB"/>
    <w:rsid w:val="004F465B"/>
    <w:rsid w:val="00500630"/>
    <w:rsid w:val="0051622D"/>
    <w:rsid w:val="00524184"/>
    <w:rsid w:val="005259E2"/>
    <w:rsid w:val="00541E22"/>
    <w:rsid w:val="00550E39"/>
    <w:rsid w:val="00556C69"/>
    <w:rsid w:val="00565407"/>
    <w:rsid w:val="005670D9"/>
    <w:rsid w:val="005754C1"/>
    <w:rsid w:val="00577F50"/>
    <w:rsid w:val="0059226D"/>
    <w:rsid w:val="005D4F39"/>
    <w:rsid w:val="005F4080"/>
    <w:rsid w:val="00602DF2"/>
    <w:rsid w:val="0061767D"/>
    <w:rsid w:val="00630C4B"/>
    <w:rsid w:val="006637AA"/>
    <w:rsid w:val="006C26B3"/>
    <w:rsid w:val="006E4351"/>
    <w:rsid w:val="006E774F"/>
    <w:rsid w:val="006F01FB"/>
    <w:rsid w:val="0073328E"/>
    <w:rsid w:val="00756FD8"/>
    <w:rsid w:val="00761B75"/>
    <w:rsid w:val="00765F2A"/>
    <w:rsid w:val="007A21AA"/>
    <w:rsid w:val="007A36E2"/>
    <w:rsid w:val="007D2371"/>
    <w:rsid w:val="007E605C"/>
    <w:rsid w:val="008038F8"/>
    <w:rsid w:val="00815A08"/>
    <w:rsid w:val="008168AE"/>
    <w:rsid w:val="008313BC"/>
    <w:rsid w:val="008331C6"/>
    <w:rsid w:val="00872FD0"/>
    <w:rsid w:val="008C7241"/>
    <w:rsid w:val="008D06F2"/>
    <w:rsid w:val="008D41B9"/>
    <w:rsid w:val="008F2439"/>
    <w:rsid w:val="008F367A"/>
    <w:rsid w:val="009007F9"/>
    <w:rsid w:val="009032F2"/>
    <w:rsid w:val="00916F92"/>
    <w:rsid w:val="009265A5"/>
    <w:rsid w:val="00932181"/>
    <w:rsid w:val="0095251C"/>
    <w:rsid w:val="00956CE9"/>
    <w:rsid w:val="0097544C"/>
    <w:rsid w:val="00990454"/>
    <w:rsid w:val="0099121B"/>
    <w:rsid w:val="009C0175"/>
    <w:rsid w:val="009C6704"/>
    <w:rsid w:val="009D3727"/>
    <w:rsid w:val="009E7D7C"/>
    <w:rsid w:val="00A163A2"/>
    <w:rsid w:val="00A26BF9"/>
    <w:rsid w:val="00A3453C"/>
    <w:rsid w:val="00A47F98"/>
    <w:rsid w:val="00A6064F"/>
    <w:rsid w:val="00A60857"/>
    <w:rsid w:val="00A74998"/>
    <w:rsid w:val="00A91EFA"/>
    <w:rsid w:val="00A943BF"/>
    <w:rsid w:val="00AC2418"/>
    <w:rsid w:val="00AC6299"/>
    <w:rsid w:val="00B076BD"/>
    <w:rsid w:val="00B41272"/>
    <w:rsid w:val="00B57365"/>
    <w:rsid w:val="00B57E2C"/>
    <w:rsid w:val="00B60BE4"/>
    <w:rsid w:val="00B85ACD"/>
    <w:rsid w:val="00B95A38"/>
    <w:rsid w:val="00BC2020"/>
    <w:rsid w:val="00BC4EE5"/>
    <w:rsid w:val="00BC763B"/>
    <w:rsid w:val="00BD0DE7"/>
    <w:rsid w:val="00BE3341"/>
    <w:rsid w:val="00C10E0F"/>
    <w:rsid w:val="00C24B79"/>
    <w:rsid w:val="00C26DF8"/>
    <w:rsid w:val="00C330CF"/>
    <w:rsid w:val="00C365E3"/>
    <w:rsid w:val="00C4384C"/>
    <w:rsid w:val="00C6203D"/>
    <w:rsid w:val="00C9403C"/>
    <w:rsid w:val="00CC0A8B"/>
    <w:rsid w:val="00CF5A70"/>
    <w:rsid w:val="00D137F3"/>
    <w:rsid w:val="00D32684"/>
    <w:rsid w:val="00D41112"/>
    <w:rsid w:val="00D72813"/>
    <w:rsid w:val="00D8283C"/>
    <w:rsid w:val="00DA5971"/>
    <w:rsid w:val="00DA74CE"/>
    <w:rsid w:val="00DB19CE"/>
    <w:rsid w:val="00DB7A3C"/>
    <w:rsid w:val="00DD671E"/>
    <w:rsid w:val="00DE2132"/>
    <w:rsid w:val="00DE41FB"/>
    <w:rsid w:val="00DF7F04"/>
    <w:rsid w:val="00E21BE6"/>
    <w:rsid w:val="00E41FEC"/>
    <w:rsid w:val="00E42708"/>
    <w:rsid w:val="00E46103"/>
    <w:rsid w:val="00E8095E"/>
    <w:rsid w:val="00EC5E50"/>
    <w:rsid w:val="00EC7EAC"/>
    <w:rsid w:val="00F12906"/>
    <w:rsid w:val="00F36D00"/>
    <w:rsid w:val="00F41268"/>
    <w:rsid w:val="00F4364C"/>
    <w:rsid w:val="00F43EAF"/>
    <w:rsid w:val="00F4793B"/>
    <w:rsid w:val="00F63FCA"/>
    <w:rsid w:val="00F648D6"/>
    <w:rsid w:val="00F71E56"/>
    <w:rsid w:val="00F817BA"/>
    <w:rsid w:val="00FB2060"/>
    <w:rsid w:val="00FB6E55"/>
    <w:rsid w:val="00FE1E40"/>
    <w:rsid w:val="00FF256A"/>
    <w:rsid w:val="00FF72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44CDF1"/>
  <w15:docId w15:val="{551D122C-5AB4-4E17-8DE6-4D662709E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92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34B"/>
  </w:style>
  <w:style w:type="paragraph" w:styleId="Footer">
    <w:name w:val="footer"/>
    <w:basedOn w:val="Normal"/>
    <w:link w:val="FooterChar"/>
    <w:uiPriority w:val="99"/>
    <w:unhideWhenUsed/>
    <w:rsid w:val="00353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34B"/>
  </w:style>
  <w:style w:type="paragraph" w:styleId="BalloonText">
    <w:name w:val="Balloon Text"/>
    <w:basedOn w:val="Normal"/>
    <w:link w:val="BalloonTextChar"/>
    <w:uiPriority w:val="99"/>
    <w:semiHidden/>
    <w:unhideWhenUsed/>
    <w:rsid w:val="003533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34B"/>
    <w:rPr>
      <w:rFonts w:ascii="Tahoma" w:hAnsi="Tahoma" w:cs="Tahoma"/>
      <w:sz w:val="16"/>
      <w:szCs w:val="16"/>
    </w:rPr>
  </w:style>
  <w:style w:type="character" w:customStyle="1" w:styleId="Heading2Char">
    <w:name w:val="Heading 2 Char"/>
    <w:basedOn w:val="DefaultParagraphFont"/>
    <w:link w:val="Heading2"/>
    <w:uiPriority w:val="9"/>
    <w:rsid w:val="0059226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922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9226D"/>
    <w:rPr>
      <w:b/>
      <w:bCs/>
    </w:rPr>
  </w:style>
  <w:style w:type="paragraph" w:customStyle="1" w:styleId="paragraph">
    <w:name w:val="paragraph"/>
    <w:basedOn w:val="Normal"/>
    <w:rsid w:val="00DB19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B19CE"/>
  </w:style>
  <w:style w:type="character" w:customStyle="1" w:styleId="eop">
    <w:name w:val="eop"/>
    <w:basedOn w:val="DefaultParagraphFont"/>
    <w:rsid w:val="00DB19CE"/>
  </w:style>
  <w:style w:type="character" w:styleId="CommentReference">
    <w:name w:val="annotation reference"/>
    <w:basedOn w:val="DefaultParagraphFont"/>
    <w:uiPriority w:val="99"/>
    <w:semiHidden/>
    <w:unhideWhenUsed/>
    <w:rsid w:val="003C705B"/>
    <w:rPr>
      <w:sz w:val="16"/>
      <w:szCs w:val="16"/>
    </w:rPr>
  </w:style>
  <w:style w:type="paragraph" w:styleId="CommentText">
    <w:name w:val="annotation text"/>
    <w:basedOn w:val="Normal"/>
    <w:link w:val="CommentTextChar"/>
    <w:uiPriority w:val="99"/>
    <w:unhideWhenUsed/>
    <w:rsid w:val="003C705B"/>
    <w:pPr>
      <w:spacing w:line="240" w:lineRule="auto"/>
    </w:pPr>
    <w:rPr>
      <w:sz w:val="20"/>
      <w:szCs w:val="20"/>
    </w:rPr>
  </w:style>
  <w:style w:type="character" w:customStyle="1" w:styleId="CommentTextChar">
    <w:name w:val="Comment Text Char"/>
    <w:basedOn w:val="DefaultParagraphFont"/>
    <w:link w:val="CommentText"/>
    <w:uiPriority w:val="99"/>
    <w:rsid w:val="003C705B"/>
    <w:rPr>
      <w:sz w:val="20"/>
      <w:szCs w:val="20"/>
    </w:rPr>
  </w:style>
  <w:style w:type="paragraph" w:styleId="CommentSubject">
    <w:name w:val="annotation subject"/>
    <w:basedOn w:val="CommentText"/>
    <w:next w:val="CommentText"/>
    <w:link w:val="CommentSubjectChar"/>
    <w:uiPriority w:val="99"/>
    <w:semiHidden/>
    <w:unhideWhenUsed/>
    <w:rsid w:val="003C705B"/>
    <w:rPr>
      <w:b/>
      <w:bCs/>
    </w:rPr>
  </w:style>
  <w:style w:type="character" w:customStyle="1" w:styleId="CommentSubjectChar">
    <w:name w:val="Comment Subject Char"/>
    <w:basedOn w:val="CommentTextChar"/>
    <w:link w:val="CommentSubject"/>
    <w:uiPriority w:val="99"/>
    <w:semiHidden/>
    <w:rsid w:val="003C705B"/>
    <w:rPr>
      <w:b/>
      <w:bCs/>
      <w:sz w:val="20"/>
      <w:szCs w:val="20"/>
    </w:rPr>
  </w:style>
  <w:style w:type="paragraph" w:styleId="Revision">
    <w:name w:val="Revision"/>
    <w:hidden/>
    <w:uiPriority w:val="99"/>
    <w:semiHidden/>
    <w:rsid w:val="002059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442445">
      <w:bodyDiv w:val="1"/>
      <w:marLeft w:val="0"/>
      <w:marRight w:val="0"/>
      <w:marTop w:val="0"/>
      <w:marBottom w:val="0"/>
      <w:divBdr>
        <w:top w:val="none" w:sz="0" w:space="0" w:color="auto"/>
        <w:left w:val="none" w:sz="0" w:space="0" w:color="auto"/>
        <w:bottom w:val="none" w:sz="0" w:space="0" w:color="auto"/>
        <w:right w:val="none" w:sz="0" w:space="0" w:color="auto"/>
      </w:divBdr>
    </w:div>
    <w:div w:id="753211181">
      <w:bodyDiv w:val="1"/>
      <w:marLeft w:val="0"/>
      <w:marRight w:val="0"/>
      <w:marTop w:val="0"/>
      <w:marBottom w:val="0"/>
      <w:divBdr>
        <w:top w:val="none" w:sz="0" w:space="0" w:color="auto"/>
        <w:left w:val="none" w:sz="0" w:space="0" w:color="auto"/>
        <w:bottom w:val="none" w:sz="0" w:space="0" w:color="auto"/>
        <w:right w:val="none" w:sz="0" w:space="0" w:color="auto"/>
      </w:divBdr>
    </w:div>
    <w:div w:id="1313173801">
      <w:bodyDiv w:val="1"/>
      <w:marLeft w:val="0"/>
      <w:marRight w:val="0"/>
      <w:marTop w:val="0"/>
      <w:marBottom w:val="0"/>
      <w:divBdr>
        <w:top w:val="none" w:sz="0" w:space="0" w:color="auto"/>
        <w:left w:val="none" w:sz="0" w:space="0" w:color="auto"/>
        <w:bottom w:val="none" w:sz="0" w:space="0" w:color="auto"/>
        <w:right w:val="none" w:sz="0" w:space="0" w:color="auto"/>
      </w:divBdr>
    </w:div>
    <w:div w:id="1346518289">
      <w:bodyDiv w:val="1"/>
      <w:marLeft w:val="0"/>
      <w:marRight w:val="0"/>
      <w:marTop w:val="0"/>
      <w:marBottom w:val="0"/>
      <w:divBdr>
        <w:top w:val="none" w:sz="0" w:space="0" w:color="auto"/>
        <w:left w:val="none" w:sz="0" w:space="0" w:color="auto"/>
        <w:bottom w:val="none" w:sz="0" w:space="0" w:color="auto"/>
        <w:right w:val="none" w:sz="0" w:space="0" w:color="auto"/>
      </w:divBdr>
    </w:div>
    <w:div w:id="1522889189">
      <w:bodyDiv w:val="1"/>
      <w:marLeft w:val="0"/>
      <w:marRight w:val="0"/>
      <w:marTop w:val="0"/>
      <w:marBottom w:val="0"/>
      <w:divBdr>
        <w:top w:val="none" w:sz="0" w:space="0" w:color="auto"/>
        <w:left w:val="none" w:sz="0" w:space="0" w:color="auto"/>
        <w:bottom w:val="none" w:sz="0" w:space="0" w:color="auto"/>
        <w:right w:val="none" w:sz="0" w:space="0" w:color="auto"/>
      </w:divBdr>
      <w:divsChild>
        <w:div w:id="887110785">
          <w:marLeft w:val="432"/>
          <w:marRight w:val="216"/>
          <w:marTop w:val="0"/>
          <w:marBottom w:val="0"/>
          <w:divBdr>
            <w:top w:val="none" w:sz="0" w:space="0" w:color="auto"/>
            <w:left w:val="none" w:sz="0" w:space="0" w:color="auto"/>
            <w:bottom w:val="none" w:sz="0" w:space="0" w:color="auto"/>
            <w:right w:val="none" w:sz="0" w:space="0" w:color="auto"/>
          </w:divBdr>
        </w:div>
        <w:div w:id="993144605">
          <w:marLeft w:val="216"/>
          <w:marRight w:val="432"/>
          <w:marTop w:val="0"/>
          <w:marBottom w:val="0"/>
          <w:divBdr>
            <w:top w:val="none" w:sz="0" w:space="0" w:color="auto"/>
            <w:left w:val="none" w:sz="0" w:space="0" w:color="auto"/>
            <w:bottom w:val="none" w:sz="0" w:space="0" w:color="auto"/>
            <w:right w:val="none" w:sz="0" w:space="0" w:color="auto"/>
          </w:divBdr>
        </w:div>
        <w:div w:id="1981837435">
          <w:marLeft w:val="432"/>
          <w:marRight w:val="216"/>
          <w:marTop w:val="0"/>
          <w:marBottom w:val="0"/>
          <w:divBdr>
            <w:top w:val="none" w:sz="0" w:space="0" w:color="auto"/>
            <w:left w:val="none" w:sz="0" w:space="0" w:color="auto"/>
            <w:bottom w:val="none" w:sz="0" w:space="0" w:color="auto"/>
            <w:right w:val="none" w:sz="0" w:space="0" w:color="auto"/>
          </w:divBdr>
        </w:div>
      </w:divsChild>
    </w:div>
    <w:div w:id="1549607320">
      <w:bodyDiv w:val="1"/>
      <w:marLeft w:val="0"/>
      <w:marRight w:val="0"/>
      <w:marTop w:val="0"/>
      <w:marBottom w:val="0"/>
      <w:divBdr>
        <w:top w:val="none" w:sz="0" w:space="0" w:color="auto"/>
        <w:left w:val="none" w:sz="0" w:space="0" w:color="auto"/>
        <w:bottom w:val="none" w:sz="0" w:space="0" w:color="auto"/>
        <w:right w:val="none" w:sz="0" w:space="0" w:color="auto"/>
      </w:divBdr>
    </w:div>
    <w:div w:id="2043942929">
      <w:bodyDiv w:val="1"/>
      <w:marLeft w:val="0"/>
      <w:marRight w:val="0"/>
      <w:marTop w:val="0"/>
      <w:marBottom w:val="0"/>
      <w:divBdr>
        <w:top w:val="none" w:sz="0" w:space="0" w:color="auto"/>
        <w:left w:val="none" w:sz="0" w:space="0" w:color="auto"/>
        <w:bottom w:val="none" w:sz="0" w:space="0" w:color="auto"/>
        <w:right w:val="none" w:sz="0" w:space="0" w:color="auto"/>
      </w:divBdr>
    </w:div>
    <w:div w:id="2083676439">
      <w:bodyDiv w:val="1"/>
      <w:marLeft w:val="0"/>
      <w:marRight w:val="0"/>
      <w:marTop w:val="0"/>
      <w:marBottom w:val="0"/>
      <w:divBdr>
        <w:top w:val="none" w:sz="0" w:space="0" w:color="auto"/>
        <w:left w:val="none" w:sz="0" w:space="0" w:color="auto"/>
        <w:bottom w:val="none" w:sz="0" w:space="0" w:color="auto"/>
        <w:right w:val="none" w:sz="0" w:space="0" w:color="auto"/>
      </w:divBdr>
      <w:divsChild>
        <w:div w:id="946540297">
          <w:marLeft w:val="216"/>
          <w:marRight w:val="432"/>
          <w:marTop w:val="0"/>
          <w:marBottom w:val="0"/>
          <w:divBdr>
            <w:top w:val="none" w:sz="0" w:space="0" w:color="auto"/>
            <w:left w:val="none" w:sz="0" w:space="0" w:color="auto"/>
            <w:bottom w:val="none" w:sz="0" w:space="0" w:color="auto"/>
            <w:right w:val="none" w:sz="0" w:space="0" w:color="auto"/>
          </w:divBdr>
        </w:div>
        <w:div w:id="1227062651">
          <w:marLeft w:val="432"/>
          <w:marRight w:val="216"/>
          <w:marTop w:val="0"/>
          <w:marBottom w:val="0"/>
          <w:divBdr>
            <w:top w:val="none" w:sz="0" w:space="0" w:color="auto"/>
            <w:left w:val="none" w:sz="0" w:space="0" w:color="auto"/>
            <w:bottom w:val="none" w:sz="0" w:space="0" w:color="auto"/>
            <w:right w:val="none" w:sz="0" w:space="0" w:color="auto"/>
          </w:divBdr>
        </w:div>
        <w:div w:id="1554654048">
          <w:marLeft w:val="432"/>
          <w:marRight w:val="216"/>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460B2C3CD752419BA1A3A3A9C14D82" ma:contentTypeVersion="15" ma:contentTypeDescription="Create a new document." ma:contentTypeScope="" ma:versionID="77a822b5648c23c342c8331eaa730bce">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c77768f4bd53d65e5a83524789d5d1ba"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C4AF85-9368-4396-B3A1-128A0A883DDD}">
  <ds:schemaRefs>
    <ds:schemaRef ds:uri="http://schemas.microsoft.com/office/2006/metadata/properties"/>
    <ds:schemaRef ds:uri="http://schemas.microsoft.com/office/infopath/2007/PartnerControls"/>
    <ds:schemaRef ds:uri="97e133d7-b86e-4fab-b5e8-6f5a836374a6"/>
    <ds:schemaRef ds:uri="91b16719-536f-4fdf-94c4-f7ad0f841ac6"/>
  </ds:schemaRefs>
</ds:datastoreItem>
</file>

<file path=customXml/itemProps2.xml><?xml version="1.0" encoding="utf-8"?>
<ds:datastoreItem xmlns:ds="http://schemas.openxmlformats.org/officeDocument/2006/customXml" ds:itemID="{B793B684-C4CA-463B-883E-B550CDBA3F26}">
  <ds:schemaRefs>
    <ds:schemaRef ds:uri="http://schemas.microsoft.com/sharepoint/v3/contenttype/forms"/>
  </ds:schemaRefs>
</ds:datastoreItem>
</file>

<file path=customXml/itemProps3.xml><?xml version="1.0" encoding="utf-8"?>
<ds:datastoreItem xmlns:ds="http://schemas.openxmlformats.org/officeDocument/2006/customXml" ds:itemID="{A2D454ED-7458-49FC-96A1-255C84FC3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641</Words>
  <Characters>4135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Corporate Letterhead</vt:lpstr>
    </vt:vector>
  </TitlesOfParts>
  <Company>Hewlett-Packard Company</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Letterhead</dc:title>
  <dc:subject/>
  <dc:creator>aleksandr.tiutiunikov</dc:creator>
  <cp:keywords>Avia Solutions Group</cp:keywords>
  <dc:description/>
  <cp:lastModifiedBy>Silvija Sileike | ASG</cp:lastModifiedBy>
  <cp:revision>28</cp:revision>
  <cp:lastPrinted>2019-10-25T12:18:00Z</cp:lastPrinted>
  <dcterms:created xsi:type="dcterms:W3CDTF">2025-04-22T16:20:00Z</dcterms:created>
  <dcterms:modified xsi:type="dcterms:W3CDTF">2025-04-30T11:13:00Z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0x010100B9460B2C3CD752419BA1A3A3A9C14D82</vt:lpwstr>
  </property>
  <property fmtid="{D5CDD505-2E9C-101B-9397-08002B2CF9AE}" pid="3" name="MediaServiceImageTags">
    <vt:lpwstr/>
  </property>
  <property fmtid="{D5CDD505-2E9C-101B-9397-08002B2CF9AE}" pid="4" name="GrammarlyDocumentId">
    <vt:lpwstr>933a151106a98cd937a40bc287fdf18fc7efd104acbfa98c77c259dee2715ec9</vt:lpwstr>
  </property>
</Properties>
</file>