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2758D" w14:textId="30A7BE04" w:rsidR="00D3486D" w:rsidRPr="002A786B" w:rsidRDefault="0062601A" w:rsidP="00713533">
      <w:pPr>
        <w:jc w:val="both"/>
        <w:rPr>
          <w:rFonts w:cstheme="minorHAnsi"/>
          <w:sz w:val="24"/>
          <w:szCs w:val="24"/>
          <w:lang w:val="lt-LT"/>
        </w:rPr>
      </w:pPr>
      <w:r w:rsidRPr="002A786B">
        <w:rPr>
          <w:rFonts w:cstheme="minorHAnsi"/>
          <w:sz w:val="24"/>
          <w:szCs w:val="24"/>
          <w:lang w:val="lt-LT"/>
        </w:rPr>
        <w:t>202</w:t>
      </w:r>
      <w:r w:rsidR="005D4C35">
        <w:rPr>
          <w:rFonts w:cstheme="minorHAnsi"/>
          <w:sz w:val="24"/>
          <w:szCs w:val="24"/>
          <w:lang w:val="lt-LT"/>
        </w:rPr>
        <w:t>5</w:t>
      </w:r>
      <w:r w:rsidRPr="002A786B">
        <w:rPr>
          <w:rFonts w:cstheme="minorHAnsi"/>
          <w:sz w:val="24"/>
          <w:szCs w:val="24"/>
          <w:lang w:val="lt-LT"/>
        </w:rPr>
        <w:t>-</w:t>
      </w:r>
      <w:r w:rsidR="005D4C35">
        <w:rPr>
          <w:rFonts w:cstheme="minorHAnsi"/>
          <w:sz w:val="24"/>
          <w:szCs w:val="24"/>
          <w:lang w:val="lt-LT"/>
        </w:rPr>
        <w:t>0</w:t>
      </w:r>
      <w:r w:rsidR="00EA1F52">
        <w:rPr>
          <w:rFonts w:cstheme="minorHAnsi"/>
          <w:sz w:val="24"/>
          <w:szCs w:val="24"/>
          <w:lang w:val="lt-LT"/>
        </w:rPr>
        <w:t>5</w:t>
      </w:r>
      <w:r w:rsidRPr="002A786B">
        <w:rPr>
          <w:rFonts w:cstheme="minorHAnsi"/>
          <w:sz w:val="24"/>
          <w:szCs w:val="24"/>
          <w:lang w:val="lt-LT"/>
        </w:rPr>
        <w:t>-</w:t>
      </w:r>
      <w:r w:rsidR="00EA1F52">
        <w:rPr>
          <w:rFonts w:cstheme="minorHAnsi"/>
          <w:sz w:val="24"/>
          <w:szCs w:val="24"/>
          <w:lang w:val="lt-LT"/>
        </w:rPr>
        <w:t>0</w:t>
      </w:r>
      <w:r w:rsidR="00F85CAB">
        <w:rPr>
          <w:rFonts w:cstheme="minorHAnsi"/>
          <w:sz w:val="24"/>
          <w:szCs w:val="24"/>
        </w:rPr>
        <w:t>7</w:t>
      </w:r>
      <w:r w:rsidR="00A4023B">
        <w:rPr>
          <w:rFonts w:cstheme="minorHAnsi"/>
          <w:sz w:val="24"/>
          <w:szCs w:val="24"/>
          <w:lang w:val="lt-LT"/>
        </w:rPr>
        <w:t xml:space="preserve"> </w:t>
      </w:r>
      <w:r w:rsidRPr="002A786B">
        <w:rPr>
          <w:rFonts w:cstheme="minorHAnsi"/>
          <w:sz w:val="24"/>
          <w:szCs w:val="24"/>
          <w:lang w:val="lt-LT"/>
        </w:rPr>
        <w:t>Pranešimas žiniasklaidai</w:t>
      </w:r>
      <w:bookmarkStart w:id="0" w:name="_Hlk61954569"/>
      <w:bookmarkStart w:id="1" w:name="_Hlk61962854"/>
      <w:bookmarkStart w:id="2" w:name="_Hlk64270496"/>
    </w:p>
    <w:bookmarkEnd w:id="0"/>
    <w:bookmarkEnd w:id="1"/>
    <w:bookmarkEnd w:id="2"/>
    <w:p w14:paraId="13464D0A" w14:textId="77777777" w:rsidR="00F85CAB" w:rsidRDefault="00EA1F52" w:rsidP="00EA1F52">
      <w:pPr>
        <w:spacing w:before="225" w:after="225" w:line="240" w:lineRule="auto"/>
        <w:jc w:val="both"/>
        <w:textAlignment w:val="top"/>
        <w:rPr>
          <w:b/>
          <w:bCs/>
          <w:sz w:val="28"/>
          <w:szCs w:val="28"/>
          <w:lang w:val="lt-LT"/>
        </w:rPr>
      </w:pPr>
      <w:r w:rsidRPr="00EA1F52">
        <w:rPr>
          <w:b/>
          <w:bCs/>
          <w:sz w:val="28"/>
          <w:szCs w:val="28"/>
          <w:lang w:val="lt-LT"/>
        </w:rPr>
        <w:t>Startavo „Keliaujanti atominė pamoka" – edukacinis projektas apie</w:t>
      </w:r>
      <w:r w:rsidR="007A596A">
        <w:rPr>
          <w:b/>
          <w:bCs/>
          <w:sz w:val="28"/>
          <w:szCs w:val="28"/>
          <w:lang w:val="lt-LT"/>
        </w:rPr>
        <w:t xml:space="preserve"> švarią aplinką </w:t>
      </w:r>
      <w:r w:rsidR="00AC1B47">
        <w:rPr>
          <w:b/>
          <w:bCs/>
          <w:sz w:val="28"/>
          <w:szCs w:val="28"/>
          <w:lang w:val="lt-LT"/>
        </w:rPr>
        <w:t>ir branduolinės fizikos įdomybes</w:t>
      </w:r>
    </w:p>
    <w:p w14:paraId="0C387FDD" w14:textId="0B063B19" w:rsidR="00EA1F52" w:rsidRDefault="00EA1F52" w:rsidP="00EA1F52">
      <w:pPr>
        <w:spacing w:before="225" w:after="225" w:line="240" w:lineRule="auto"/>
        <w:jc w:val="both"/>
        <w:textAlignment w:val="top"/>
        <w:rPr>
          <w:sz w:val="24"/>
          <w:szCs w:val="24"/>
          <w:lang w:val="lt-LT"/>
        </w:rPr>
      </w:pPr>
      <w:r w:rsidRPr="00EA1F52">
        <w:rPr>
          <w:sz w:val="24"/>
          <w:szCs w:val="24"/>
          <w:lang w:val="lt-LT"/>
        </w:rPr>
        <w:t xml:space="preserve">Energetikos ir technikos muziejuje Vilniuje </w:t>
      </w:r>
      <w:r w:rsidR="0069664D">
        <w:rPr>
          <w:sz w:val="24"/>
          <w:szCs w:val="24"/>
          <w:lang w:val="lt-LT"/>
        </w:rPr>
        <w:t xml:space="preserve">pirmiesiems moksleiviams </w:t>
      </w:r>
      <w:r w:rsidRPr="00EA1F52">
        <w:rPr>
          <w:sz w:val="24"/>
          <w:szCs w:val="24"/>
          <w:lang w:val="lt-LT"/>
        </w:rPr>
        <w:t xml:space="preserve">pristatyta nauja interaktyvi edukacinė iniciatyva – </w:t>
      </w:r>
      <w:r w:rsidRPr="00A22843">
        <w:rPr>
          <w:sz w:val="24"/>
          <w:szCs w:val="24"/>
          <w:lang w:val="lt-LT"/>
        </w:rPr>
        <w:t>„Keliaujanti atominė pamoka"</w:t>
      </w:r>
      <w:r w:rsidRPr="007A596A">
        <w:rPr>
          <w:sz w:val="24"/>
          <w:szCs w:val="24"/>
          <w:lang w:val="lt-LT"/>
        </w:rPr>
        <w:t>,</w:t>
      </w:r>
      <w:r w:rsidRPr="00EA1F52">
        <w:rPr>
          <w:sz w:val="24"/>
          <w:szCs w:val="24"/>
          <w:lang w:val="lt-LT"/>
        </w:rPr>
        <w:t xml:space="preserve"> kurią </w:t>
      </w:r>
      <w:r w:rsidR="00BE3196" w:rsidRPr="00BE3196">
        <w:rPr>
          <w:sz w:val="24"/>
          <w:szCs w:val="24"/>
          <w:lang w:val="lt-LT"/>
        </w:rPr>
        <w:t xml:space="preserve"> </w:t>
      </w:r>
      <w:r w:rsidRPr="00EA1F52">
        <w:rPr>
          <w:sz w:val="24"/>
          <w:szCs w:val="24"/>
          <w:lang w:val="lt-LT"/>
        </w:rPr>
        <w:t>Ignalinos atominė elektrinė</w:t>
      </w:r>
      <w:r w:rsidR="00BE3196">
        <w:rPr>
          <w:sz w:val="24"/>
          <w:szCs w:val="24"/>
          <w:lang w:val="lt-LT"/>
        </w:rPr>
        <w:t xml:space="preserve"> (toliau </w:t>
      </w:r>
      <w:r w:rsidR="00887B7D">
        <w:rPr>
          <w:sz w:val="24"/>
          <w:szCs w:val="24"/>
          <w:lang w:val="lt-LT"/>
        </w:rPr>
        <w:t>– IAE)</w:t>
      </w:r>
      <w:r w:rsidRPr="00EA1F52">
        <w:rPr>
          <w:sz w:val="24"/>
          <w:szCs w:val="24"/>
          <w:lang w:val="lt-LT"/>
        </w:rPr>
        <w:t xml:space="preserve"> įgyvendina kartu su </w:t>
      </w:r>
      <w:proofErr w:type="spellStart"/>
      <w:r w:rsidRPr="00EA1F52">
        <w:rPr>
          <w:sz w:val="24"/>
          <w:szCs w:val="24"/>
          <w:lang w:val="lt-LT"/>
        </w:rPr>
        <w:t>edukatorių</w:t>
      </w:r>
      <w:proofErr w:type="spellEnd"/>
      <w:r w:rsidRPr="00EA1F52">
        <w:rPr>
          <w:sz w:val="24"/>
          <w:szCs w:val="24"/>
          <w:lang w:val="lt-LT"/>
        </w:rPr>
        <w:t xml:space="preserve"> komanda „</w:t>
      </w:r>
      <w:proofErr w:type="spellStart"/>
      <w:r w:rsidRPr="00EA1F52">
        <w:rPr>
          <w:sz w:val="24"/>
          <w:szCs w:val="24"/>
          <w:lang w:val="lt-LT"/>
        </w:rPr>
        <w:t>Mėgintuvėlis.lt</w:t>
      </w:r>
      <w:proofErr w:type="spellEnd"/>
      <w:r w:rsidRPr="00EA1F52">
        <w:rPr>
          <w:sz w:val="24"/>
          <w:szCs w:val="24"/>
          <w:lang w:val="lt-LT"/>
        </w:rPr>
        <w:t xml:space="preserve">". </w:t>
      </w:r>
      <w:r w:rsidRPr="00A22843">
        <w:rPr>
          <w:sz w:val="24"/>
          <w:szCs w:val="24"/>
          <w:lang w:val="lt-LT"/>
        </w:rPr>
        <w:t xml:space="preserve">Šis projektas skirtas 5–7 klasių moksleiviams, siekiant ugdyti jų aplinkosauginį sąmoningumą ir supratimą apie </w:t>
      </w:r>
      <w:r w:rsidR="0069664D">
        <w:rPr>
          <w:sz w:val="24"/>
          <w:szCs w:val="24"/>
          <w:lang w:val="lt-LT"/>
        </w:rPr>
        <w:t xml:space="preserve">Lietuvos branduolinės veiklos palikimą. </w:t>
      </w:r>
    </w:p>
    <w:p w14:paraId="340448EF" w14:textId="1D48D93E" w:rsidR="00F85CAB" w:rsidRPr="00F85CAB" w:rsidRDefault="00F85CAB" w:rsidP="00F85CAB">
      <w:pPr>
        <w:spacing w:before="225" w:after="225" w:line="240" w:lineRule="auto"/>
        <w:jc w:val="both"/>
        <w:textAlignment w:val="top"/>
        <w:rPr>
          <w:sz w:val="24"/>
          <w:szCs w:val="24"/>
          <w:lang w:val="lt-LT"/>
        </w:rPr>
      </w:pPr>
      <w:r w:rsidRPr="00F85CAB">
        <w:rPr>
          <w:sz w:val="24"/>
          <w:szCs w:val="24"/>
          <w:lang w:val="lt-LT"/>
        </w:rPr>
        <w:t>„Keliaujanti atominė pamoka" – tai pokalbiai apie sudėtingus dalykus paprastai, bet įtraukia</w:t>
      </w:r>
      <w:r w:rsidR="00263759">
        <w:rPr>
          <w:sz w:val="24"/>
          <w:szCs w:val="24"/>
          <w:lang w:val="lt-LT"/>
        </w:rPr>
        <w:t>nčiai</w:t>
      </w:r>
      <w:r w:rsidRPr="00F85CAB">
        <w:rPr>
          <w:sz w:val="24"/>
          <w:szCs w:val="24"/>
          <w:lang w:val="lt-LT"/>
        </w:rPr>
        <w:t xml:space="preserve">. Tokia forma pristatydami saugų branduolinio paveldo sutvarkymą, norime skatinti vaikų smalsumą ir kritinį mąstymą. Tuo pačiu mums </w:t>
      </w:r>
      <w:r w:rsidR="00263759">
        <w:rPr>
          <w:sz w:val="24"/>
          <w:szCs w:val="24"/>
          <w:lang w:val="lt-LT"/>
        </w:rPr>
        <w:t xml:space="preserve">tai </w:t>
      </w:r>
      <w:r w:rsidRPr="00F85CAB">
        <w:rPr>
          <w:sz w:val="24"/>
          <w:szCs w:val="24"/>
          <w:lang w:val="lt-LT"/>
        </w:rPr>
        <w:t xml:space="preserve">nuostabi galimybė įgyvendinti savo socialinę atsakomybę – ugdyti būsimus sprendimų priėmėjus ir </w:t>
      </w:r>
      <w:r w:rsidR="003C4008">
        <w:rPr>
          <w:sz w:val="24"/>
          <w:szCs w:val="24"/>
          <w:lang w:val="lt-LT"/>
        </w:rPr>
        <w:t xml:space="preserve">jiems </w:t>
      </w:r>
      <w:r w:rsidRPr="00F85CAB">
        <w:rPr>
          <w:sz w:val="24"/>
          <w:szCs w:val="24"/>
          <w:lang w:val="lt-LT"/>
        </w:rPr>
        <w:t xml:space="preserve">galbūt ateityje prisidėti prie Lietuvos atominės transformacijos", </w:t>
      </w:r>
      <w:r w:rsidR="003C4008" w:rsidRPr="00F85CAB">
        <w:rPr>
          <w:sz w:val="24"/>
          <w:szCs w:val="24"/>
          <w:lang w:val="lt-LT"/>
        </w:rPr>
        <w:t>–</w:t>
      </w:r>
      <w:r w:rsidRPr="00F85CAB">
        <w:rPr>
          <w:sz w:val="24"/>
          <w:szCs w:val="24"/>
          <w:lang w:val="lt-LT"/>
        </w:rPr>
        <w:t xml:space="preserve"> iniciatyvos idėją pristatė IAE vadovas Linas Baužys. </w:t>
      </w:r>
    </w:p>
    <w:p w14:paraId="2EBA89E5" w14:textId="2C5B1848" w:rsidR="0069664D" w:rsidRDefault="0069664D" w:rsidP="00EA1F52">
      <w:pPr>
        <w:spacing w:before="225" w:after="225" w:line="240" w:lineRule="auto"/>
        <w:jc w:val="both"/>
        <w:textAlignment w:val="top"/>
        <w:rPr>
          <w:sz w:val="24"/>
          <w:szCs w:val="24"/>
          <w:lang w:val="lt-LT"/>
        </w:rPr>
      </w:pPr>
      <w:r>
        <w:rPr>
          <w:sz w:val="24"/>
          <w:szCs w:val="24"/>
          <w:lang w:val="lt-LT"/>
        </w:rPr>
        <w:t>Ši</w:t>
      </w:r>
      <w:r w:rsidR="00A22843">
        <w:rPr>
          <w:sz w:val="24"/>
          <w:szCs w:val="24"/>
          <w:lang w:val="lt-LT"/>
        </w:rPr>
        <w:t>s edukacinis projektas</w:t>
      </w:r>
      <w:r w:rsidRPr="00DD18D4">
        <w:rPr>
          <w:sz w:val="24"/>
          <w:szCs w:val="24"/>
          <w:lang w:val="lt-LT"/>
        </w:rPr>
        <w:t xml:space="preserve"> išsiskiria savo interaktyviu mokomosios medžiagos pateikimu – užuot pasyviai mokęsi, vaikai aktyviai dalyvauja demonstraciniuose eksperimentuose, kurie teorines aplinkosaugines žinias paverčia apčiuopiama patirtimi. Tokia informacijos pateikimo forma skatina natūralų vaikų smalsumą ir kartu skiepija tvarumo, saugumo bei asmeninės atsakomybės už mūsų aplinką svarbos supratimą.</w:t>
      </w:r>
    </w:p>
    <w:p w14:paraId="6E8E0804" w14:textId="4092F43B" w:rsidR="00EA1F52" w:rsidRPr="00A22843" w:rsidRDefault="0069664D" w:rsidP="00EA1F52">
      <w:pPr>
        <w:spacing w:before="225" w:after="225" w:line="240" w:lineRule="auto"/>
        <w:jc w:val="both"/>
        <w:textAlignment w:val="top"/>
        <w:rPr>
          <w:sz w:val="24"/>
          <w:szCs w:val="24"/>
          <w:lang w:val="lt-LT"/>
        </w:rPr>
      </w:pPr>
      <w:r>
        <w:rPr>
          <w:sz w:val="24"/>
          <w:szCs w:val="24"/>
          <w:lang w:val="lt-LT"/>
        </w:rPr>
        <w:t xml:space="preserve">Pirmaisiais šios atominės pamokos dalyviais tapo </w:t>
      </w:r>
      <w:r w:rsidR="00EA1F52" w:rsidRPr="00A22843">
        <w:rPr>
          <w:sz w:val="24"/>
          <w:szCs w:val="24"/>
          <w:lang w:val="lt-LT"/>
        </w:rPr>
        <w:t xml:space="preserve">Vilniaus Kunigaikščio Gedimino progimnazijos penktokai. 90 minučių trukmės pamokoje moksleiviai turėjo progą tapti „jaunaisiais </w:t>
      </w:r>
      <w:r w:rsidR="00F85CAB">
        <w:rPr>
          <w:sz w:val="24"/>
          <w:szCs w:val="24"/>
          <w:lang w:val="lt-LT"/>
        </w:rPr>
        <w:t>inžinieriais</w:t>
      </w:r>
      <w:r w:rsidR="00EA1F52" w:rsidRPr="00A22843">
        <w:rPr>
          <w:sz w:val="24"/>
          <w:szCs w:val="24"/>
          <w:lang w:val="lt-LT"/>
        </w:rPr>
        <w:t>" – eksperimentuoti, susipažinti su įvairiais aplinkos taršos šaltiniais ir jų poveikiu, atsakingu atliekų</w:t>
      </w:r>
      <w:r>
        <w:rPr>
          <w:sz w:val="24"/>
          <w:szCs w:val="24"/>
          <w:lang w:val="lt-LT"/>
        </w:rPr>
        <w:t>, tarp jų ir radioaktyviųjų,</w:t>
      </w:r>
      <w:r w:rsidR="00EA1F52" w:rsidRPr="00A22843">
        <w:rPr>
          <w:sz w:val="24"/>
          <w:szCs w:val="24"/>
          <w:lang w:val="lt-LT"/>
        </w:rPr>
        <w:t xml:space="preserve"> tvarkymu. Taip pat jie sužinojo, kas yra radiacija ir koks jos poveikis aplinkai, kaip saugiai </w:t>
      </w:r>
      <w:r>
        <w:rPr>
          <w:sz w:val="24"/>
          <w:szCs w:val="24"/>
          <w:lang w:val="lt-LT"/>
        </w:rPr>
        <w:t xml:space="preserve">Lietuvoje </w:t>
      </w:r>
      <w:r w:rsidR="00EA1F52" w:rsidRPr="00A22843">
        <w:rPr>
          <w:sz w:val="24"/>
          <w:szCs w:val="24"/>
          <w:lang w:val="lt-LT"/>
        </w:rPr>
        <w:t>tvarkomos radioaktyviosios atliekos</w:t>
      </w:r>
      <w:r w:rsidR="00263759">
        <w:rPr>
          <w:sz w:val="24"/>
          <w:szCs w:val="24"/>
          <w:lang w:val="lt-LT"/>
        </w:rPr>
        <w:t xml:space="preserve"> IAE</w:t>
      </w:r>
      <w:r>
        <w:rPr>
          <w:sz w:val="24"/>
          <w:szCs w:val="24"/>
          <w:lang w:val="lt-LT"/>
        </w:rPr>
        <w:t>.</w:t>
      </w:r>
    </w:p>
    <w:p w14:paraId="182ACBCF" w14:textId="0E7B2480" w:rsidR="003C4008" w:rsidRPr="003C4008" w:rsidRDefault="00EA1F52" w:rsidP="00EA1F52">
      <w:pPr>
        <w:spacing w:before="225" w:after="225" w:line="240" w:lineRule="auto"/>
        <w:jc w:val="both"/>
        <w:textAlignment w:val="top"/>
        <w:rPr>
          <w:sz w:val="24"/>
          <w:szCs w:val="24"/>
          <w:lang w:val="lt-LT"/>
        </w:rPr>
      </w:pPr>
      <w:r w:rsidRPr="00A22843">
        <w:rPr>
          <w:sz w:val="24"/>
          <w:szCs w:val="24"/>
          <w:lang w:val="lt-LT"/>
        </w:rPr>
        <w:t xml:space="preserve">Po oficialaus projekto pristatymo </w:t>
      </w:r>
      <w:r w:rsidR="00263759">
        <w:rPr>
          <w:sz w:val="24"/>
          <w:szCs w:val="24"/>
          <w:lang w:val="lt-LT"/>
        </w:rPr>
        <w:t xml:space="preserve">iškart </w:t>
      </w:r>
      <w:r w:rsidRPr="00A22843">
        <w:rPr>
          <w:sz w:val="24"/>
          <w:szCs w:val="24"/>
          <w:lang w:val="lt-LT"/>
        </w:rPr>
        <w:t xml:space="preserve">startuoja keliaujančių atominių pamokų ciklas, kurio metu </w:t>
      </w:r>
      <w:proofErr w:type="spellStart"/>
      <w:r w:rsidRPr="00A22843">
        <w:rPr>
          <w:sz w:val="24"/>
          <w:szCs w:val="24"/>
          <w:lang w:val="lt-LT"/>
        </w:rPr>
        <w:t>edukatoriai</w:t>
      </w:r>
      <w:proofErr w:type="spellEnd"/>
      <w:r w:rsidRPr="00A22843">
        <w:rPr>
          <w:sz w:val="24"/>
          <w:szCs w:val="24"/>
          <w:lang w:val="lt-LT"/>
        </w:rPr>
        <w:t xml:space="preserve"> lankys įvairias Lietuvos rajonų mokyklas bei interaktyviai dalinsis aplinkosauginėmis</w:t>
      </w:r>
      <w:r w:rsidR="0069664D">
        <w:rPr>
          <w:sz w:val="24"/>
          <w:szCs w:val="24"/>
          <w:lang w:val="lt-LT"/>
        </w:rPr>
        <w:t xml:space="preserve"> bei branduolinės fizikos</w:t>
      </w:r>
      <w:r w:rsidRPr="00A22843">
        <w:rPr>
          <w:sz w:val="24"/>
          <w:szCs w:val="24"/>
          <w:lang w:val="lt-LT"/>
        </w:rPr>
        <w:t xml:space="preserve"> žiniomis.</w:t>
      </w:r>
      <w:r w:rsidR="00F85CAB">
        <w:rPr>
          <w:sz w:val="24"/>
          <w:szCs w:val="24"/>
          <w:lang w:val="lt-LT"/>
        </w:rPr>
        <w:t xml:space="preserve"> Iki šių mokslo metų pabaigos jau suplanuota aplankyti</w:t>
      </w:r>
      <w:r w:rsidR="003A5768">
        <w:rPr>
          <w:sz w:val="24"/>
          <w:szCs w:val="24"/>
          <w:lang w:val="lt-LT"/>
        </w:rPr>
        <w:t xml:space="preserve"> </w:t>
      </w:r>
      <w:r w:rsidR="003C4008">
        <w:rPr>
          <w:sz w:val="24"/>
          <w:szCs w:val="24"/>
          <w:lang w:val="lt-LT"/>
        </w:rPr>
        <w:t xml:space="preserve">penkias </w:t>
      </w:r>
      <w:r w:rsidR="003A5768">
        <w:rPr>
          <w:sz w:val="24"/>
          <w:szCs w:val="24"/>
          <w:lang w:val="lt-LT"/>
        </w:rPr>
        <w:t>Ignalinos, Alytaus ir Šakių mokyklas, o nuo rudens bus</w:t>
      </w:r>
      <w:r w:rsidR="003C4008">
        <w:rPr>
          <w:sz w:val="24"/>
          <w:szCs w:val="24"/>
          <w:lang w:val="lt-LT"/>
        </w:rPr>
        <w:t xml:space="preserve"> </w:t>
      </w:r>
      <w:r w:rsidR="00263759">
        <w:rPr>
          <w:sz w:val="24"/>
          <w:szCs w:val="24"/>
          <w:lang w:val="lt-LT"/>
        </w:rPr>
        <w:t>keliaujama</w:t>
      </w:r>
      <w:r w:rsidR="003C4008">
        <w:rPr>
          <w:sz w:val="24"/>
          <w:szCs w:val="24"/>
          <w:lang w:val="lt-LT"/>
        </w:rPr>
        <w:t xml:space="preserve"> ir į kitas šalies mokyklas.</w:t>
      </w:r>
      <w:r w:rsidR="008B26B2">
        <w:rPr>
          <w:sz w:val="24"/>
          <w:szCs w:val="24"/>
          <w:lang w:val="lt-LT"/>
        </w:rPr>
        <w:t xml:space="preserve"> N</w:t>
      </w:r>
      <w:r w:rsidR="003C4008" w:rsidRPr="003C4008">
        <w:rPr>
          <w:sz w:val="24"/>
          <w:szCs w:val="24"/>
          <w:lang w:val="lt-LT"/>
        </w:rPr>
        <w:t>orinčios „Keliauja</w:t>
      </w:r>
      <w:r w:rsidR="003C4008">
        <w:rPr>
          <w:sz w:val="24"/>
          <w:szCs w:val="24"/>
          <w:lang w:val="lt-LT"/>
        </w:rPr>
        <w:t>n</w:t>
      </w:r>
      <w:r w:rsidR="003C4008" w:rsidRPr="003C4008">
        <w:rPr>
          <w:sz w:val="24"/>
          <w:szCs w:val="24"/>
          <w:lang w:val="lt-LT"/>
        </w:rPr>
        <w:t>čią atominę pamoką“ į svečius</w:t>
      </w:r>
      <w:r w:rsidR="008B26B2">
        <w:rPr>
          <w:sz w:val="24"/>
          <w:szCs w:val="24"/>
          <w:lang w:val="lt-LT"/>
        </w:rPr>
        <w:t xml:space="preserve"> galės</w:t>
      </w:r>
      <w:r w:rsidR="008B26B2" w:rsidRPr="008B26B2">
        <w:rPr>
          <w:sz w:val="24"/>
          <w:szCs w:val="24"/>
          <w:lang w:val="lt-LT"/>
        </w:rPr>
        <w:t xml:space="preserve"> </w:t>
      </w:r>
      <w:r w:rsidR="008B26B2" w:rsidRPr="003C4008">
        <w:rPr>
          <w:sz w:val="24"/>
          <w:szCs w:val="24"/>
          <w:lang w:val="lt-LT"/>
        </w:rPr>
        <w:t>pasikviesti</w:t>
      </w:r>
      <w:r w:rsidR="008B26B2">
        <w:rPr>
          <w:sz w:val="24"/>
          <w:szCs w:val="24"/>
          <w:lang w:val="lt-LT"/>
        </w:rPr>
        <w:t xml:space="preserve"> ir pačios.</w:t>
      </w:r>
    </w:p>
    <w:p w14:paraId="0FA39AF2" w14:textId="2D02743B" w:rsidR="00AC1B47" w:rsidRPr="00A22843" w:rsidRDefault="00AC1B47" w:rsidP="00EA1F52">
      <w:pPr>
        <w:spacing w:before="225" w:after="225" w:line="240" w:lineRule="auto"/>
        <w:jc w:val="both"/>
        <w:textAlignment w:val="top"/>
        <w:rPr>
          <w:sz w:val="24"/>
          <w:szCs w:val="24"/>
          <w:lang w:val="lt-LT"/>
        </w:rPr>
      </w:pPr>
      <w:r w:rsidRPr="00A22843">
        <w:rPr>
          <w:sz w:val="24"/>
          <w:szCs w:val="24"/>
          <w:lang w:val="lt-LT"/>
        </w:rPr>
        <w:t xml:space="preserve">Šiandien vienas pagrindinių IAE tikslų – įgyvendinti </w:t>
      </w:r>
      <w:r w:rsidR="00A22843">
        <w:rPr>
          <w:sz w:val="24"/>
          <w:szCs w:val="24"/>
          <w:lang w:val="lt-LT"/>
        </w:rPr>
        <w:t xml:space="preserve">jėgainės </w:t>
      </w:r>
      <w:r w:rsidRPr="00A22843">
        <w:rPr>
          <w:sz w:val="24"/>
          <w:szCs w:val="24"/>
          <w:lang w:val="lt-LT"/>
        </w:rPr>
        <w:t xml:space="preserve">neatidėliotino išmontavimo darbus nepaliekant ateities kartoms nepagrįstos radioaktyviųjų atliekų tvarkymo naštos. Įmonės misija – kurti švarią aplinką tvariai tvarkant branduolinės veiklos palikimą. Po elektrinės galutinio eksploatavimo ir išmontavimo darbų </w:t>
      </w:r>
      <w:r w:rsidR="00263759">
        <w:rPr>
          <w:sz w:val="24"/>
          <w:szCs w:val="24"/>
          <w:lang w:val="lt-LT"/>
        </w:rPr>
        <w:t xml:space="preserve">iki 2090 m. </w:t>
      </w:r>
      <w:r w:rsidRPr="00A22843">
        <w:rPr>
          <w:sz w:val="24"/>
          <w:szCs w:val="24"/>
          <w:lang w:val="lt-LT"/>
        </w:rPr>
        <w:t xml:space="preserve">planuojama pastatyti giluminį </w:t>
      </w:r>
      <w:proofErr w:type="spellStart"/>
      <w:r w:rsidRPr="00A22843">
        <w:rPr>
          <w:sz w:val="24"/>
          <w:szCs w:val="24"/>
          <w:lang w:val="lt-LT"/>
        </w:rPr>
        <w:t>atliekyną</w:t>
      </w:r>
      <w:proofErr w:type="spellEnd"/>
      <w:r w:rsidRPr="00A22843">
        <w:rPr>
          <w:sz w:val="24"/>
          <w:szCs w:val="24"/>
          <w:lang w:val="lt-LT"/>
        </w:rPr>
        <w:t>, o per šį laikotarpį įsitvirtinti kaip pažangi naujos kartos branduolinės energetikos aplinkosaugos įmonė ir sėkmingai vystyti veiklą toliau.</w:t>
      </w:r>
    </w:p>
    <w:p w14:paraId="6B5736A1" w14:textId="77777777" w:rsidR="00E66739" w:rsidRPr="00A22843" w:rsidRDefault="00E66739" w:rsidP="00315725">
      <w:pPr>
        <w:spacing w:before="225" w:after="225" w:line="240" w:lineRule="auto"/>
        <w:jc w:val="both"/>
        <w:textAlignment w:val="top"/>
        <w:rPr>
          <w:rFonts w:eastAsia="Calibri" w:cstheme="minorHAnsi"/>
          <w:sz w:val="24"/>
          <w:szCs w:val="24"/>
          <w:lang w:val="lt-LT"/>
        </w:rPr>
      </w:pPr>
    </w:p>
    <w:sectPr w:rsidR="00E66739" w:rsidRPr="00A22843" w:rsidSect="0062601A">
      <w:headerReference w:type="default" r:id="rId8"/>
      <w:footerReference w:type="default" r:id="rId9"/>
      <w:pgSz w:w="11907" w:h="16839" w:code="9"/>
      <w:pgMar w:top="2104" w:right="567" w:bottom="1440" w:left="1134" w:header="0" w:footer="18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93FAA" w14:textId="77777777" w:rsidR="006A4DF5" w:rsidRDefault="006A4DF5" w:rsidP="00123ACD">
      <w:pPr>
        <w:spacing w:after="0" w:line="240" w:lineRule="auto"/>
      </w:pPr>
      <w:r>
        <w:separator/>
      </w:r>
    </w:p>
  </w:endnote>
  <w:endnote w:type="continuationSeparator" w:id="0">
    <w:p w14:paraId="5DA48DEF" w14:textId="77777777" w:rsidR="006A4DF5" w:rsidRDefault="006A4DF5" w:rsidP="00123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4966C" w14:textId="09B32F7D" w:rsidR="00123ACD" w:rsidRDefault="0062601A">
    <w:pPr>
      <w:pStyle w:val="Footer"/>
    </w:pPr>
    <w:r>
      <w:rPr>
        <w:noProof/>
        <w:lang w:val="lt-LT" w:eastAsia="lt-LT"/>
      </w:rPr>
      <w:drawing>
        <wp:anchor distT="0" distB="0" distL="114300" distR="114300" simplePos="0" relativeHeight="251665408" behindDoc="0" locked="0" layoutInCell="1" allowOverlap="1" wp14:anchorId="20E75633" wp14:editId="054D834F">
          <wp:simplePos x="0" y="0"/>
          <wp:positionH relativeFrom="column">
            <wp:posOffset>-722630</wp:posOffset>
          </wp:positionH>
          <wp:positionV relativeFrom="paragraph">
            <wp:posOffset>3175</wp:posOffset>
          </wp:positionV>
          <wp:extent cx="6840855" cy="12185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855" cy="12185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1A328" w14:textId="77777777" w:rsidR="006A4DF5" w:rsidRDefault="006A4DF5" w:rsidP="00123ACD">
      <w:pPr>
        <w:spacing w:after="0" w:line="240" w:lineRule="auto"/>
      </w:pPr>
      <w:r>
        <w:separator/>
      </w:r>
    </w:p>
  </w:footnote>
  <w:footnote w:type="continuationSeparator" w:id="0">
    <w:p w14:paraId="084B177D" w14:textId="77777777" w:rsidR="006A4DF5" w:rsidRDefault="006A4DF5" w:rsidP="00123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7D51E" w14:textId="6270A2CB" w:rsidR="00123ACD" w:rsidRDefault="0062601A">
    <w:pPr>
      <w:pStyle w:val="Header"/>
    </w:pPr>
    <w:r>
      <w:rPr>
        <w:noProof/>
        <w:lang w:val="lt-LT" w:eastAsia="lt-LT"/>
      </w:rPr>
      <w:drawing>
        <wp:anchor distT="0" distB="0" distL="114300" distR="114300" simplePos="0" relativeHeight="251663360" behindDoc="0" locked="0" layoutInCell="1" allowOverlap="1" wp14:anchorId="74CABDFC" wp14:editId="040C2EEB">
          <wp:simplePos x="0" y="0"/>
          <wp:positionH relativeFrom="column">
            <wp:posOffset>-885825</wp:posOffset>
          </wp:positionH>
          <wp:positionV relativeFrom="paragraph">
            <wp:posOffset>0</wp:posOffset>
          </wp:positionV>
          <wp:extent cx="6840855" cy="11760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855" cy="1176020"/>
                  </a:xfrm>
                  <a:prstGeom prst="rect">
                    <a:avLst/>
                  </a:prstGeom>
                  <a:noFill/>
                </pic:spPr>
              </pic:pic>
            </a:graphicData>
          </a:graphic>
          <wp14:sizeRelH relativeFrom="page">
            <wp14:pctWidth>0</wp14:pctWidth>
          </wp14:sizeRelH>
          <wp14:sizeRelV relativeFrom="page">
            <wp14:pctHeight>0</wp14:pctHeight>
          </wp14:sizeRelV>
        </wp:anchor>
      </w:drawing>
    </w:r>
  </w:p>
  <w:p w14:paraId="7007B384" w14:textId="77777777" w:rsidR="00123ACD" w:rsidRDefault="00123A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61D0A"/>
    <w:multiLevelType w:val="multilevel"/>
    <w:tmpl w:val="F0F20634"/>
    <w:lvl w:ilvl="0">
      <w:start w:val="1"/>
      <w:numFmt w:val="decimal"/>
      <w:lvlText w:val="%1."/>
      <w:lvlJc w:val="left"/>
      <w:pPr>
        <w:tabs>
          <w:tab w:val="num" w:pos="1068"/>
        </w:tabs>
        <w:ind w:left="1068" w:hanging="360"/>
      </w:pPr>
      <w:rPr>
        <w:rFonts w:hint="default"/>
      </w:rPr>
    </w:lvl>
    <w:lvl w:ilvl="1">
      <w:start w:val="1"/>
      <w:numFmt w:val="decimal"/>
      <w:pStyle w:val="2"/>
      <w:lvlText w:val="%1.%2."/>
      <w:lvlJc w:val="left"/>
      <w:pPr>
        <w:tabs>
          <w:tab w:val="num" w:pos="1288"/>
        </w:tabs>
        <w:ind w:left="928" w:hanging="360"/>
      </w:pPr>
      <w:rPr>
        <w:rFonts w:hint="default"/>
      </w:rPr>
    </w:lvl>
    <w:lvl w:ilvl="2">
      <w:start w:val="1"/>
      <w:numFmt w:val="decimal"/>
      <w:pStyle w:val="3"/>
      <w:lvlText w:val="%1.%2.%3."/>
      <w:lvlJc w:val="left"/>
      <w:pPr>
        <w:tabs>
          <w:tab w:val="num" w:pos="1404"/>
        </w:tabs>
        <w:ind w:left="1404"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1" w15:restartNumberingAfterBreak="0">
    <w:nsid w:val="0B306F16"/>
    <w:multiLevelType w:val="hybridMultilevel"/>
    <w:tmpl w:val="CF569E06"/>
    <w:lvl w:ilvl="0" w:tplc="E424C5E4">
      <w:start w:val="1"/>
      <w:numFmt w:val="bullet"/>
      <w:lvlText w:val=""/>
      <w:lvlJc w:val="left"/>
      <w:pPr>
        <w:tabs>
          <w:tab w:val="num" w:pos="720"/>
        </w:tabs>
        <w:ind w:left="720" w:hanging="360"/>
      </w:pPr>
      <w:rPr>
        <w:rFonts w:ascii="Wingdings" w:hAnsi="Wingdings" w:hint="default"/>
      </w:rPr>
    </w:lvl>
    <w:lvl w:ilvl="1" w:tplc="62B07D1A" w:tentative="1">
      <w:start w:val="1"/>
      <w:numFmt w:val="bullet"/>
      <w:lvlText w:val=""/>
      <w:lvlJc w:val="left"/>
      <w:pPr>
        <w:tabs>
          <w:tab w:val="num" w:pos="1440"/>
        </w:tabs>
        <w:ind w:left="1440" w:hanging="360"/>
      </w:pPr>
      <w:rPr>
        <w:rFonts w:ascii="Wingdings" w:hAnsi="Wingdings" w:hint="default"/>
      </w:rPr>
    </w:lvl>
    <w:lvl w:ilvl="2" w:tplc="C4E620C0" w:tentative="1">
      <w:start w:val="1"/>
      <w:numFmt w:val="bullet"/>
      <w:lvlText w:val=""/>
      <w:lvlJc w:val="left"/>
      <w:pPr>
        <w:tabs>
          <w:tab w:val="num" w:pos="2160"/>
        </w:tabs>
        <w:ind w:left="2160" w:hanging="360"/>
      </w:pPr>
      <w:rPr>
        <w:rFonts w:ascii="Wingdings" w:hAnsi="Wingdings" w:hint="default"/>
      </w:rPr>
    </w:lvl>
    <w:lvl w:ilvl="3" w:tplc="A8E6F37E" w:tentative="1">
      <w:start w:val="1"/>
      <w:numFmt w:val="bullet"/>
      <w:lvlText w:val=""/>
      <w:lvlJc w:val="left"/>
      <w:pPr>
        <w:tabs>
          <w:tab w:val="num" w:pos="2880"/>
        </w:tabs>
        <w:ind w:left="2880" w:hanging="360"/>
      </w:pPr>
      <w:rPr>
        <w:rFonts w:ascii="Wingdings" w:hAnsi="Wingdings" w:hint="default"/>
      </w:rPr>
    </w:lvl>
    <w:lvl w:ilvl="4" w:tplc="D6840C1C" w:tentative="1">
      <w:start w:val="1"/>
      <w:numFmt w:val="bullet"/>
      <w:lvlText w:val=""/>
      <w:lvlJc w:val="left"/>
      <w:pPr>
        <w:tabs>
          <w:tab w:val="num" w:pos="3600"/>
        </w:tabs>
        <w:ind w:left="3600" w:hanging="360"/>
      </w:pPr>
      <w:rPr>
        <w:rFonts w:ascii="Wingdings" w:hAnsi="Wingdings" w:hint="default"/>
      </w:rPr>
    </w:lvl>
    <w:lvl w:ilvl="5" w:tplc="E47C1B00" w:tentative="1">
      <w:start w:val="1"/>
      <w:numFmt w:val="bullet"/>
      <w:lvlText w:val=""/>
      <w:lvlJc w:val="left"/>
      <w:pPr>
        <w:tabs>
          <w:tab w:val="num" w:pos="4320"/>
        </w:tabs>
        <w:ind w:left="4320" w:hanging="360"/>
      </w:pPr>
      <w:rPr>
        <w:rFonts w:ascii="Wingdings" w:hAnsi="Wingdings" w:hint="default"/>
      </w:rPr>
    </w:lvl>
    <w:lvl w:ilvl="6" w:tplc="55807D4C" w:tentative="1">
      <w:start w:val="1"/>
      <w:numFmt w:val="bullet"/>
      <w:lvlText w:val=""/>
      <w:lvlJc w:val="left"/>
      <w:pPr>
        <w:tabs>
          <w:tab w:val="num" w:pos="5040"/>
        </w:tabs>
        <w:ind w:left="5040" w:hanging="360"/>
      </w:pPr>
      <w:rPr>
        <w:rFonts w:ascii="Wingdings" w:hAnsi="Wingdings" w:hint="default"/>
      </w:rPr>
    </w:lvl>
    <w:lvl w:ilvl="7" w:tplc="5A54B030" w:tentative="1">
      <w:start w:val="1"/>
      <w:numFmt w:val="bullet"/>
      <w:lvlText w:val=""/>
      <w:lvlJc w:val="left"/>
      <w:pPr>
        <w:tabs>
          <w:tab w:val="num" w:pos="5760"/>
        </w:tabs>
        <w:ind w:left="5760" w:hanging="360"/>
      </w:pPr>
      <w:rPr>
        <w:rFonts w:ascii="Wingdings" w:hAnsi="Wingdings" w:hint="default"/>
      </w:rPr>
    </w:lvl>
    <w:lvl w:ilvl="8" w:tplc="B4606CE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E55DC"/>
    <w:multiLevelType w:val="multilevel"/>
    <w:tmpl w:val="278A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E06C84"/>
    <w:multiLevelType w:val="multilevel"/>
    <w:tmpl w:val="24B6C93C"/>
    <w:lvl w:ilvl="0">
      <w:start w:val="6"/>
      <w:numFmt w:val="decimal"/>
      <w:lvlText w:val="%1."/>
      <w:lvlJc w:val="left"/>
      <w:pPr>
        <w:ind w:left="1440" w:hanging="360"/>
      </w:pPr>
      <w:rPr>
        <w:rFonts w:hint="default"/>
        <w:strike w:val="0"/>
      </w:rPr>
    </w:lvl>
    <w:lvl w:ilvl="1">
      <w:start w:val="1"/>
      <w:numFmt w:val="decimal"/>
      <w:isLgl/>
      <w:lvlText w:val="%1.%2"/>
      <w:lvlJc w:val="left"/>
      <w:pPr>
        <w:ind w:left="4613" w:hanging="360"/>
      </w:pPr>
      <w:rPr>
        <w:rFonts w:hint="default"/>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2B5D53C8"/>
    <w:multiLevelType w:val="multilevel"/>
    <w:tmpl w:val="C9042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740819"/>
    <w:multiLevelType w:val="multilevel"/>
    <w:tmpl w:val="8A80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BC3F58"/>
    <w:multiLevelType w:val="multilevel"/>
    <w:tmpl w:val="94FC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C32908"/>
    <w:multiLevelType w:val="hybridMultilevel"/>
    <w:tmpl w:val="B47ECA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702819"/>
    <w:multiLevelType w:val="multilevel"/>
    <w:tmpl w:val="18A48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204099"/>
    <w:multiLevelType w:val="hybridMultilevel"/>
    <w:tmpl w:val="B58C3A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A76359"/>
    <w:multiLevelType w:val="multilevel"/>
    <w:tmpl w:val="298C4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BA343C"/>
    <w:multiLevelType w:val="multilevel"/>
    <w:tmpl w:val="32F6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9D6E2B"/>
    <w:multiLevelType w:val="multilevel"/>
    <w:tmpl w:val="60980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7946893">
    <w:abstractNumId w:val="9"/>
  </w:num>
  <w:num w:numId="2" w16cid:durableId="402338455">
    <w:abstractNumId w:val="7"/>
  </w:num>
  <w:num w:numId="3" w16cid:durableId="1921326592">
    <w:abstractNumId w:val="3"/>
  </w:num>
  <w:num w:numId="4" w16cid:durableId="578903578">
    <w:abstractNumId w:val="4"/>
  </w:num>
  <w:num w:numId="5" w16cid:durableId="633752763">
    <w:abstractNumId w:val="8"/>
  </w:num>
  <w:num w:numId="6" w16cid:durableId="1286620617">
    <w:abstractNumId w:val="11"/>
  </w:num>
  <w:num w:numId="7" w16cid:durableId="863791340">
    <w:abstractNumId w:val="5"/>
  </w:num>
  <w:num w:numId="8" w16cid:durableId="2027053608">
    <w:abstractNumId w:val="10"/>
  </w:num>
  <w:num w:numId="9" w16cid:durableId="371535054">
    <w:abstractNumId w:val="12"/>
  </w:num>
  <w:num w:numId="10" w16cid:durableId="1933926510">
    <w:abstractNumId w:val="2"/>
  </w:num>
  <w:num w:numId="11" w16cid:durableId="610362725">
    <w:abstractNumId w:val="6"/>
  </w:num>
  <w:num w:numId="12" w16cid:durableId="556207488">
    <w:abstractNumId w:val="0"/>
  </w:num>
  <w:num w:numId="13" w16cid:durableId="1481002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oNotDisplayPageBoundaries/>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ACD"/>
    <w:rsid w:val="000030AB"/>
    <w:rsid w:val="0000571E"/>
    <w:rsid w:val="00005733"/>
    <w:rsid w:val="0001316D"/>
    <w:rsid w:val="000138A2"/>
    <w:rsid w:val="000255F2"/>
    <w:rsid w:val="000271C7"/>
    <w:rsid w:val="00032B9A"/>
    <w:rsid w:val="00037F04"/>
    <w:rsid w:val="00044E93"/>
    <w:rsid w:val="000457F4"/>
    <w:rsid w:val="00045E24"/>
    <w:rsid w:val="00047815"/>
    <w:rsid w:val="000520EC"/>
    <w:rsid w:val="00057462"/>
    <w:rsid w:val="00061D53"/>
    <w:rsid w:val="000627FD"/>
    <w:rsid w:val="0006699C"/>
    <w:rsid w:val="00067028"/>
    <w:rsid w:val="000707A4"/>
    <w:rsid w:val="00070E0B"/>
    <w:rsid w:val="000738CD"/>
    <w:rsid w:val="0007719B"/>
    <w:rsid w:val="00077B33"/>
    <w:rsid w:val="0008127A"/>
    <w:rsid w:val="00081A6C"/>
    <w:rsid w:val="000863EE"/>
    <w:rsid w:val="00090249"/>
    <w:rsid w:val="00094DA9"/>
    <w:rsid w:val="00097FB0"/>
    <w:rsid w:val="000A1034"/>
    <w:rsid w:val="000A197A"/>
    <w:rsid w:val="000A4BE6"/>
    <w:rsid w:val="000A7D32"/>
    <w:rsid w:val="000B02A6"/>
    <w:rsid w:val="000B3C64"/>
    <w:rsid w:val="000B61C7"/>
    <w:rsid w:val="000B7199"/>
    <w:rsid w:val="000B73B1"/>
    <w:rsid w:val="000C1886"/>
    <w:rsid w:val="000C18B7"/>
    <w:rsid w:val="000C2666"/>
    <w:rsid w:val="000C410C"/>
    <w:rsid w:val="000C62CA"/>
    <w:rsid w:val="000C64FF"/>
    <w:rsid w:val="000C7103"/>
    <w:rsid w:val="000D0FE9"/>
    <w:rsid w:val="000D2D47"/>
    <w:rsid w:val="000E3A76"/>
    <w:rsid w:val="000E4153"/>
    <w:rsid w:val="000E49DE"/>
    <w:rsid w:val="000E5197"/>
    <w:rsid w:val="000E5C1F"/>
    <w:rsid w:val="000E7F30"/>
    <w:rsid w:val="000F12F6"/>
    <w:rsid w:val="000F1533"/>
    <w:rsid w:val="000F6839"/>
    <w:rsid w:val="00102310"/>
    <w:rsid w:val="00106845"/>
    <w:rsid w:val="00111366"/>
    <w:rsid w:val="00114D18"/>
    <w:rsid w:val="00116BFF"/>
    <w:rsid w:val="001171B8"/>
    <w:rsid w:val="001213C7"/>
    <w:rsid w:val="00123ACD"/>
    <w:rsid w:val="00124717"/>
    <w:rsid w:val="00124A22"/>
    <w:rsid w:val="001254AE"/>
    <w:rsid w:val="00126CBC"/>
    <w:rsid w:val="001354F8"/>
    <w:rsid w:val="00137A51"/>
    <w:rsid w:val="00140985"/>
    <w:rsid w:val="00143620"/>
    <w:rsid w:val="001606F3"/>
    <w:rsid w:val="00160CC1"/>
    <w:rsid w:val="001614BB"/>
    <w:rsid w:val="0016524D"/>
    <w:rsid w:val="00170772"/>
    <w:rsid w:val="001761A8"/>
    <w:rsid w:val="00177266"/>
    <w:rsid w:val="001942A6"/>
    <w:rsid w:val="00195553"/>
    <w:rsid w:val="001956C3"/>
    <w:rsid w:val="001A56FA"/>
    <w:rsid w:val="001A7EB9"/>
    <w:rsid w:val="001B4D86"/>
    <w:rsid w:val="001B623C"/>
    <w:rsid w:val="001C5CB8"/>
    <w:rsid w:val="001C645D"/>
    <w:rsid w:val="001C7721"/>
    <w:rsid w:val="001D31C8"/>
    <w:rsid w:val="001D677C"/>
    <w:rsid w:val="001D6829"/>
    <w:rsid w:val="001D6F09"/>
    <w:rsid w:val="001E04AF"/>
    <w:rsid w:val="001E14BC"/>
    <w:rsid w:val="001E475D"/>
    <w:rsid w:val="001E7829"/>
    <w:rsid w:val="001F195F"/>
    <w:rsid w:val="001F201D"/>
    <w:rsid w:val="001F4A32"/>
    <w:rsid w:val="001F58CB"/>
    <w:rsid w:val="00202BF8"/>
    <w:rsid w:val="00203144"/>
    <w:rsid w:val="0020447A"/>
    <w:rsid w:val="00205A3D"/>
    <w:rsid w:val="00206219"/>
    <w:rsid w:val="00207463"/>
    <w:rsid w:val="00211CBB"/>
    <w:rsid w:val="00213D43"/>
    <w:rsid w:val="00217FAC"/>
    <w:rsid w:val="002265BD"/>
    <w:rsid w:val="00226936"/>
    <w:rsid w:val="002278CF"/>
    <w:rsid w:val="0023027D"/>
    <w:rsid w:val="00230A1E"/>
    <w:rsid w:val="00230E3B"/>
    <w:rsid w:val="00236900"/>
    <w:rsid w:val="00240361"/>
    <w:rsid w:val="00240EB0"/>
    <w:rsid w:val="00242CC7"/>
    <w:rsid w:val="00247EE2"/>
    <w:rsid w:val="0025063F"/>
    <w:rsid w:val="0025474F"/>
    <w:rsid w:val="00263759"/>
    <w:rsid w:val="00265CFC"/>
    <w:rsid w:val="002711D5"/>
    <w:rsid w:val="00272BEF"/>
    <w:rsid w:val="002748FD"/>
    <w:rsid w:val="0028273E"/>
    <w:rsid w:val="0028280E"/>
    <w:rsid w:val="002840C1"/>
    <w:rsid w:val="002846B4"/>
    <w:rsid w:val="00284F2B"/>
    <w:rsid w:val="002867C9"/>
    <w:rsid w:val="00290FD0"/>
    <w:rsid w:val="00291678"/>
    <w:rsid w:val="002972BF"/>
    <w:rsid w:val="002A30EB"/>
    <w:rsid w:val="002A3199"/>
    <w:rsid w:val="002A3CB1"/>
    <w:rsid w:val="002A46D4"/>
    <w:rsid w:val="002A7809"/>
    <w:rsid w:val="002A786B"/>
    <w:rsid w:val="002B2027"/>
    <w:rsid w:val="002B3FCF"/>
    <w:rsid w:val="002B664A"/>
    <w:rsid w:val="002B7C1A"/>
    <w:rsid w:val="002C0DF6"/>
    <w:rsid w:val="002C27A9"/>
    <w:rsid w:val="002C51F8"/>
    <w:rsid w:val="002C6028"/>
    <w:rsid w:val="002D0633"/>
    <w:rsid w:val="002D112F"/>
    <w:rsid w:val="002E01B3"/>
    <w:rsid w:val="002E18E7"/>
    <w:rsid w:val="002E2BF5"/>
    <w:rsid w:val="002E61FD"/>
    <w:rsid w:val="002F2799"/>
    <w:rsid w:val="00312B59"/>
    <w:rsid w:val="00315725"/>
    <w:rsid w:val="0032176A"/>
    <w:rsid w:val="00325DB8"/>
    <w:rsid w:val="00327C0C"/>
    <w:rsid w:val="00342628"/>
    <w:rsid w:val="00344011"/>
    <w:rsid w:val="00351AD8"/>
    <w:rsid w:val="00355746"/>
    <w:rsid w:val="0036627A"/>
    <w:rsid w:val="0036711A"/>
    <w:rsid w:val="003703B4"/>
    <w:rsid w:val="0037076F"/>
    <w:rsid w:val="00372211"/>
    <w:rsid w:val="00373081"/>
    <w:rsid w:val="003762B4"/>
    <w:rsid w:val="00377EDB"/>
    <w:rsid w:val="00381A70"/>
    <w:rsid w:val="00382AF0"/>
    <w:rsid w:val="0039146C"/>
    <w:rsid w:val="0039184D"/>
    <w:rsid w:val="003922B0"/>
    <w:rsid w:val="003A21E6"/>
    <w:rsid w:val="003A5768"/>
    <w:rsid w:val="003A5ED4"/>
    <w:rsid w:val="003A69AD"/>
    <w:rsid w:val="003A77CD"/>
    <w:rsid w:val="003B5DDC"/>
    <w:rsid w:val="003B6277"/>
    <w:rsid w:val="003B73CD"/>
    <w:rsid w:val="003C0C15"/>
    <w:rsid w:val="003C200B"/>
    <w:rsid w:val="003C4008"/>
    <w:rsid w:val="003C403C"/>
    <w:rsid w:val="003C5351"/>
    <w:rsid w:val="003C5AFF"/>
    <w:rsid w:val="003C5BFA"/>
    <w:rsid w:val="003C6FEB"/>
    <w:rsid w:val="003D0D6B"/>
    <w:rsid w:val="003D1622"/>
    <w:rsid w:val="003D1C82"/>
    <w:rsid w:val="003D2E0A"/>
    <w:rsid w:val="003D48D1"/>
    <w:rsid w:val="003D5636"/>
    <w:rsid w:val="003E2150"/>
    <w:rsid w:val="003E6235"/>
    <w:rsid w:val="003F4EAB"/>
    <w:rsid w:val="00400691"/>
    <w:rsid w:val="004010F9"/>
    <w:rsid w:val="004157EC"/>
    <w:rsid w:val="00415DAE"/>
    <w:rsid w:val="0041712A"/>
    <w:rsid w:val="00420550"/>
    <w:rsid w:val="00420909"/>
    <w:rsid w:val="00421CB2"/>
    <w:rsid w:val="004230F3"/>
    <w:rsid w:val="00425E03"/>
    <w:rsid w:val="00432103"/>
    <w:rsid w:val="00434103"/>
    <w:rsid w:val="004425FC"/>
    <w:rsid w:val="00443A4F"/>
    <w:rsid w:val="00446DC9"/>
    <w:rsid w:val="00450279"/>
    <w:rsid w:val="004515EC"/>
    <w:rsid w:val="004527AB"/>
    <w:rsid w:val="0045602D"/>
    <w:rsid w:val="00467F09"/>
    <w:rsid w:val="004715BF"/>
    <w:rsid w:val="00480BD2"/>
    <w:rsid w:val="00481F1A"/>
    <w:rsid w:val="00482061"/>
    <w:rsid w:val="0048417E"/>
    <w:rsid w:val="004945CC"/>
    <w:rsid w:val="004A058A"/>
    <w:rsid w:val="004A0FCA"/>
    <w:rsid w:val="004B1108"/>
    <w:rsid w:val="004B3458"/>
    <w:rsid w:val="004B5144"/>
    <w:rsid w:val="004C0903"/>
    <w:rsid w:val="004C39B6"/>
    <w:rsid w:val="004C6117"/>
    <w:rsid w:val="004D3BF8"/>
    <w:rsid w:val="004D3E39"/>
    <w:rsid w:val="004D71A1"/>
    <w:rsid w:val="004E0B79"/>
    <w:rsid w:val="004E43D4"/>
    <w:rsid w:val="004E4C38"/>
    <w:rsid w:val="004E6805"/>
    <w:rsid w:val="004F22E1"/>
    <w:rsid w:val="004F45DB"/>
    <w:rsid w:val="004F5960"/>
    <w:rsid w:val="005023CA"/>
    <w:rsid w:val="005024B5"/>
    <w:rsid w:val="00503E3F"/>
    <w:rsid w:val="00507AC7"/>
    <w:rsid w:val="00512DAB"/>
    <w:rsid w:val="00513B8A"/>
    <w:rsid w:val="00515DA9"/>
    <w:rsid w:val="00516821"/>
    <w:rsid w:val="00525772"/>
    <w:rsid w:val="00527DC8"/>
    <w:rsid w:val="00531298"/>
    <w:rsid w:val="00533CDB"/>
    <w:rsid w:val="00546184"/>
    <w:rsid w:val="00546A4E"/>
    <w:rsid w:val="00546EA5"/>
    <w:rsid w:val="0055390B"/>
    <w:rsid w:val="00554B0E"/>
    <w:rsid w:val="00554EB3"/>
    <w:rsid w:val="00561BB3"/>
    <w:rsid w:val="0056524C"/>
    <w:rsid w:val="00574439"/>
    <w:rsid w:val="00576730"/>
    <w:rsid w:val="005827A8"/>
    <w:rsid w:val="00586478"/>
    <w:rsid w:val="00591AC0"/>
    <w:rsid w:val="00593297"/>
    <w:rsid w:val="0059396D"/>
    <w:rsid w:val="00595143"/>
    <w:rsid w:val="005A0500"/>
    <w:rsid w:val="005A6E98"/>
    <w:rsid w:val="005A6EF7"/>
    <w:rsid w:val="005B03D9"/>
    <w:rsid w:val="005B2A5B"/>
    <w:rsid w:val="005B4DF2"/>
    <w:rsid w:val="005B5D4A"/>
    <w:rsid w:val="005B60FD"/>
    <w:rsid w:val="005B7FBA"/>
    <w:rsid w:val="005C6CC9"/>
    <w:rsid w:val="005C6DA1"/>
    <w:rsid w:val="005D4C35"/>
    <w:rsid w:val="005D6C1B"/>
    <w:rsid w:val="005E044B"/>
    <w:rsid w:val="005F3B18"/>
    <w:rsid w:val="00605102"/>
    <w:rsid w:val="00606DFE"/>
    <w:rsid w:val="0061653E"/>
    <w:rsid w:val="0062601A"/>
    <w:rsid w:val="00632E66"/>
    <w:rsid w:val="0063328F"/>
    <w:rsid w:val="0063455A"/>
    <w:rsid w:val="006353EB"/>
    <w:rsid w:val="00635880"/>
    <w:rsid w:val="0063721B"/>
    <w:rsid w:val="00645D69"/>
    <w:rsid w:val="00651D35"/>
    <w:rsid w:val="00653322"/>
    <w:rsid w:val="00667AD2"/>
    <w:rsid w:val="00671376"/>
    <w:rsid w:val="00676351"/>
    <w:rsid w:val="006804DE"/>
    <w:rsid w:val="0068371A"/>
    <w:rsid w:val="00684C8E"/>
    <w:rsid w:val="00685E14"/>
    <w:rsid w:val="006938DB"/>
    <w:rsid w:val="00694900"/>
    <w:rsid w:val="0069664D"/>
    <w:rsid w:val="006A4DF5"/>
    <w:rsid w:val="006A75C4"/>
    <w:rsid w:val="006C1ACD"/>
    <w:rsid w:val="006C4FA8"/>
    <w:rsid w:val="006C5468"/>
    <w:rsid w:val="006C7AD5"/>
    <w:rsid w:val="006D0868"/>
    <w:rsid w:val="006D7D5A"/>
    <w:rsid w:val="006F57D1"/>
    <w:rsid w:val="006F77D6"/>
    <w:rsid w:val="006F7E6A"/>
    <w:rsid w:val="00704BCE"/>
    <w:rsid w:val="00713533"/>
    <w:rsid w:val="0071399F"/>
    <w:rsid w:val="00716A8A"/>
    <w:rsid w:val="00716CEF"/>
    <w:rsid w:val="007273E4"/>
    <w:rsid w:val="00733F70"/>
    <w:rsid w:val="00734195"/>
    <w:rsid w:val="00735637"/>
    <w:rsid w:val="0074488D"/>
    <w:rsid w:val="00752A4B"/>
    <w:rsid w:val="00753E58"/>
    <w:rsid w:val="00754481"/>
    <w:rsid w:val="00770627"/>
    <w:rsid w:val="007731E5"/>
    <w:rsid w:val="007801E3"/>
    <w:rsid w:val="00782280"/>
    <w:rsid w:val="00786B93"/>
    <w:rsid w:val="00786C8B"/>
    <w:rsid w:val="00790A09"/>
    <w:rsid w:val="00791B4E"/>
    <w:rsid w:val="00793163"/>
    <w:rsid w:val="007A304B"/>
    <w:rsid w:val="007A372D"/>
    <w:rsid w:val="007A4B07"/>
    <w:rsid w:val="007A596A"/>
    <w:rsid w:val="007A69A1"/>
    <w:rsid w:val="007B55C9"/>
    <w:rsid w:val="007B7A0E"/>
    <w:rsid w:val="007C4950"/>
    <w:rsid w:val="007C5137"/>
    <w:rsid w:val="007D45ED"/>
    <w:rsid w:val="007E59D3"/>
    <w:rsid w:val="007E6987"/>
    <w:rsid w:val="007F4AD4"/>
    <w:rsid w:val="007F799E"/>
    <w:rsid w:val="007F7BD7"/>
    <w:rsid w:val="00805294"/>
    <w:rsid w:val="008057AB"/>
    <w:rsid w:val="00807C7F"/>
    <w:rsid w:val="00812A3A"/>
    <w:rsid w:val="008148C6"/>
    <w:rsid w:val="00814D44"/>
    <w:rsid w:val="00815831"/>
    <w:rsid w:val="00815AE6"/>
    <w:rsid w:val="008173C6"/>
    <w:rsid w:val="008250BE"/>
    <w:rsid w:val="00830911"/>
    <w:rsid w:val="00833183"/>
    <w:rsid w:val="0083349A"/>
    <w:rsid w:val="00833C9C"/>
    <w:rsid w:val="00840862"/>
    <w:rsid w:val="00842F64"/>
    <w:rsid w:val="00844241"/>
    <w:rsid w:val="00856A6E"/>
    <w:rsid w:val="00857D54"/>
    <w:rsid w:val="00857E94"/>
    <w:rsid w:val="00862E11"/>
    <w:rsid w:val="00862E13"/>
    <w:rsid w:val="00866869"/>
    <w:rsid w:val="00867099"/>
    <w:rsid w:val="00875462"/>
    <w:rsid w:val="00882492"/>
    <w:rsid w:val="008846D9"/>
    <w:rsid w:val="00885145"/>
    <w:rsid w:val="008867A6"/>
    <w:rsid w:val="00886C01"/>
    <w:rsid w:val="00887B7D"/>
    <w:rsid w:val="008909EE"/>
    <w:rsid w:val="00890AD8"/>
    <w:rsid w:val="00896DD6"/>
    <w:rsid w:val="008A2F2F"/>
    <w:rsid w:val="008A3BF8"/>
    <w:rsid w:val="008A615C"/>
    <w:rsid w:val="008A6877"/>
    <w:rsid w:val="008A69D0"/>
    <w:rsid w:val="008A6E47"/>
    <w:rsid w:val="008A6FD0"/>
    <w:rsid w:val="008A7E43"/>
    <w:rsid w:val="008B2411"/>
    <w:rsid w:val="008B26B2"/>
    <w:rsid w:val="008B38E9"/>
    <w:rsid w:val="008B5A52"/>
    <w:rsid w:val="008B63AA"/>
    <w:rsid w:val="008B7C4C"/>
    <w:rsid w:val="008C080C"/>
    <w:rsid w:val="008C42E4"/>
    <w:rsid w:val="008C4507"/>
    <w:rsid w:val="008D135A"/>
    <w:rsid w:val="008D5472"/>
    <w:rsid w:val="008D7FBB"/>
    <w:rsid w:val="008E17EF"/>
    <w:rsid w:val="008E33C4"/>
    <w:rsid w:val="008E47CA"/>
    <w:rsid w:val="008E5E0A"/>
    <w:rsid w:val="008F35E3"/>
    <w:rsid w:val="009025EE"/>
    <w:rsid w:val="00910366"/>
    <w:rsid w:val="0091260C"/>
    <w:rsid w:val="00912E09"/>
    <w:rsid w:val="009136F6"/>
    <w:rsid w:val="009156C3"/>
    <w:rsid w:val="009214A3"/>
    <w:rsid w:val="00927475"/>
    <w:rsid w:val="00931DDC"/>
    <w:rsid w:val="00935AAB"/>
    <w:rsid w:val="00942289"/>
    <w:rsid w:val="00943284"/>
    <w:rsid w:val="009455C5"/>
    <w:rsid w:val="00945F42"/>
    <w:rsid w:val="00954232"/>
    <w:rsid w:val="00956497"/>
    <w:rsid w:val="00960C21"/>
    <w:rsid w:val="00961D72"/>
    <w:rsid w:val="00963A5B"/>
    <w:rsid w:val="00965A0F"/>
    <w:rsid w:val="00967F9F"/>
    <w:rsid w:val="00971AF0"/>
    <w:rsid w:val="009746B0"/>
    <w:rsid w:val="00976B95"/>
    <w:rsid w:val="0098148A"/>
    <w:rsid w:val="00993140"/>
    <w:rsid w:val="009B15EA"/>
    <w:rsid w:val="009C5415"/>
    <w:rsid w:val="009C7461"/>
    <w:rsid w:val="009D03FC"/>
    <w:rsid w:val="009D08A8"/>
    <w:rsid w:val="009D0D0F"/>
    <w:rsid w:val="009D41E6"/>
    <w:rsid w:val="009E1F4C"/>
    <w:rsid w:val="009E5DA0"/>
    <w:rsid w:val="009E7D13"/>
    <w:rsid w:val="009F5028"/>
    <w:rsid w:val="009F5EFD"/>
    <w:rsid w:val="009F66AA"/>
    <w:rsid w:val="00A11A03"/>
    <w:rsid w:val="00A127F1"/>
    <w:rsid w:val="00A154DE"/>
    <w:rsid w:val="00A176E5"/>
    <w:rsid w:val="00A20D08"/>
    <w:rsid w:val="00A22843"/>
    <w:rsid w:val="00A237C1"/>
    <w:rsid w:val="00A328F7"/>
    <w:rsid w:val="00A32CD5"/>
    <w:rsid w:val="00A33149"/>
    <w:rsid w:val="00A3426D"/>
    <w:rsid w:val="00A348C3"/>
    <w:rsid w:val="00A377D8"/>
    <w:rsid w:val="00A4023B"/>
    <w:rsid w:val="00A4175F"/>
    <w:rsid w:val="00A44135"/>
    <w:rsid w:val="00A60098"/>
    <w:rsid w:val="00A60259"/>
    <w:rsid w:val="00A62C38"/>
    <w:rsid w:val="00A63D32"/>
    <w:rsid w:val="00A671ED"/>
    <w:rsid w:val="00A7419F"/>
    <w:rsid w:val="00A81593"/>
    <w:rsid w:val="00A83D9A"/>
    <w:rsid w:val="00A852BF"/>
    <w:rsid w:val="00A85C65"/>
    <w:rsid w:val="00A90D75"/>
    <w:rsid w:val="00A9218C"/>
    <w:rsid w:val="00A92A61"/>
    <w:rsid w:val="00A92BCA"/>
    <w:rsid w:val="00A94523"/>
    <w:rsid w:val="00AA0390"/>
    <w:rsid w:val="00AA0E9D"/>
    <w:rsid w:val="00AA7CEB"/>
    <w:rsid w:val="00AB7C95"/>
    <w:rsid w:val="00AC1B47"/>
    <w:rsid w:val="00AC39E5"/>
    <w:rsid w:val="00AD2461"/>
    <w:rsid w:val="00AE0041"/>
    <w:rsid w:val="00AE0D11"/>
    <w:rsid w:val="00AE1EBA"/>
    <w:rsid w:val="00AE29F9"/>
    <w:rsid w:val="00AF2753"/>
    <w:rsid w:val="00AF5665"/>
    <w:rsid w:val="00AF5A1B"/>
    <w:rsid w:val="00AF7356"/>
    <w:rsid w:val="00B00335"/>
    <w:rsid w:val="00B006F2"/>
    <w:rsid w:val="00B046AB"/>
    <w:rsid w:val="00B11A44"/>
    <w:rsid w:val="00B12B02"/>
    <w:rsid w:val="00B13479"/>
    <w:rsid w:val="00B16CFB"/>
    <w:rsid w:val="00B21007"/>
    <w:rsid w:val="00B2266A"/>
    <w:rsid w:val="00B226ED"/>
    <w:rsid w:val="00B22982"/>
    <w:rsid w:val="00B3631A"/>
    <w:rsid w:val="00B363F9"/>
    <w:rsid w:val="00B36C54"/>
    <w:rsid w:val="00B37FB7"/>
    <w:rsid w:val="00B417F4"/>
    <w:rsid w:val="00B429A2"/>
    <w:rsid w:val="00B4544F"/>
    <w:rsid w:val="00B50AB1"/>
    <w:rsid w:val="00B52869"/>
    <w:rsid w:val="00B55253"/>
    <w:rsid w:val="00B56F98"/>
    <w:rsid w:val="00B61BFF"/>
    <w:rsid w:val="00B817E9"/>
    <w:rsid w:val="00B8338C"/>
    <w:rsid w:val="00B87CD8"/>
    <w:rsid w:val="00B92967"/>
    <w:rsid w:val="00BA40D4"/>
    <w:rsid w:val="00BA5172"/>
    <w:rsid w:val="00BA7911"/>
    <w:rsid w:val="00BA7EC0"/>
    <w:rsid w:val="00BB05FB"/>
    <w:rsid w:val="00BB2FCB"/>
    <w:rsid w:val="00BC06B5"/>
    <w:rsid w:val="00BD14DB"/>
    <w:rsid w:val="00BD2988"/>
    <w:rsid w:val="00BD4212"/>
    <w:rsid w:val="00BE032A"/>
    <w:rsid w:val="00BE0A2F"/>
    <w:rsid w:val="00BE1733"/>
    <w:rsid w:val="00BE1DC0"/>
    <w:rsid w:val="00BE1F70"/>
    <w:rsid w:val="00BE3196"/>
    <w:rsid w:val="00BE61E4"/>
    <w:rsid w:val="00BE6AA3"/>
    <w:rsid w:val="00BF1CA4"/>
    <w:rsid w:val="00BF30E6"/>
    <w:rsid w:val="00C05B91"/>
    <w:rsid w:val="00C07F7E"/>
    <w:rsid w:val="00C115C8"/>
    <w:rsid w:val="00C12035"/>
    <w:rsid w:val="00C139B4"/>
    <w:rsid w:val="00C17B2F"/>
    <w:rsid w:val="00C212C3"/>
    <w:rsid w:val="00C22243"/>
    <w:rsid w:val="00C24C3C"/>
    <w:rsid w:val="00C31278"/>
    <w:rsid w:val="00C314E3"/>
    <w:rsid w:val="00C3404A"/>
    <w:rsid w:val="00C41CE9"/>
    <w:rsid w:val="00C43848"/>
    <w:rsid w:val="00C45BCE"/>
    <w:rsid w:val="00C47289"/>
    <w:rsid w:val="00C52D71"/>
    <w:rsid w:val="00C538D1"/>
    <w:rsid w:val="00C56B5A"/>
    <w:rsid w:val="00C60B37"/>
    <w:rsid w:val="00C6161F"/>
    <w:rsid w:val="00C6177C"/>
    <w:rsid w:val="00C62339"/>
    <w:rsid w:val="00C62F80"/>
    <w:rsid w:val="00C648DF"/>
    <w:rsid w:val="00C66C86"/>
    <w:rsid w:val="00C673C0"/>
    <w:rsid w:val="00C70BF2"/>
    <w:rsid w:val="00C719B5"/>
    <w:rsid w:val="00C726E6"/>
    <w:rsid w:val="00C72B55"/>
    <w:rsid w:val="00C74E6F"/>
    <w:rsid w:val="00C7665C"/>
    <w:rsid w:val="00C76F07"/>
    <w:rsid w:val="00C82FC4"/>
    <w:rsid w:val="00C84753"/>
    <w:rsid w:val="00C91D49"/>
    <w:rsid w:val="00C961C8"/>
    <w:rsid w:val="00CA0DC1"/>
    <w:rsid w:val="00CA11EF"/>
    <w:rsid w:val="00CB28F3"/>
    <w:rsid w:val="00CB6FB5"/>
    <w:rsid w:val="00CC3918"/>
    <w:rsid w:val="00CC721D"/>
    <w:rsid w:val="00CD18FE"/>
    <w:rsid w:val="00CD29B5"/>
    <w:rsid w:val="00CD3E54"/>
    <w:rsid w:val="00CD4336"/>
    <w:rsid w:val="00CD5D7B"/>
    <w:rsid w:val="00CE1146"/>
    <w:rsid w:val="00CE19BC"/>
    <w:rsid w:val="00CE3726"/>
    <w:rsid w:val="00CF2F55"/>
    <w:rsid w:val="00CF47D8"/>
    <w:rsid w:val="00CF649E"/>
    <w:rsid w:val="00D06EA1"/>
    <w:rsid w:val="00D1489C"/>
    <w:rsid w:val="00D2741D"/>
    <w:rsid w:val="00D316AC"/>
    <w:rsid w:val="00D3486D"/>
    <w:rsid w:val="00D361C5"/>
    <w:rsid w:val="00D37F18"/>
    <w:rsid w:val="00D40473"/>
    <w:rsid w:val="00D4559F"/>
    <w:rsid w:val="00D52925"/>
    <w:rsid w:val="00D5620B"/>
    <w:rsid w:val="00D57253"/>
    <w:rsid w:val="00D577E8"/>
    <w:rsid w:val="00D57F11"/>
    <w:rsid w:val="00D62D9C"/>
    <w:rsid w:val="00D72F38"/>
    <w:rsid w:val="00D74374"/>
    <w:rsid w:val="00D75BBB"/>
    <w:rsid w:val="00D760F6"/>
    <w:rsid w:val="00D83CA9"/>
    <w:rsid w:val="00D83CF8"/>
    <w:rsid w:val="00D84B19"/>
    <w:rsid w:val="00D856DA"/>
    <w:rsid w:val="00D86531"/>
    <w:rsid w:val="00D86EFD"/>
    <w:rsid w:val="00D93F7C"/>
    <w:rsid w:val="00DA1C3F"/>
    <w:rsid w:val="00DA1EBD"/>
    <w:rsid w:val="00DA3266"/>
    <w:rsid w:val="00DA4BBB"/>
    <w:rsid w:val="00DA5F12"/>
    <w:rsid w:val="00DA78FE"/>
    <w:rsid w:val="00DB0CE6"/>
    <w:rsid w:val="00DB2847"/>
    <w:rsid w:val="00DB6F4F"/>
    <w:rsid w:val="00DC17BA"/>
    <w:rsid w:val="00DC6FB7"/>
    <w:rsid w:val="00DD0101"/>
    <w:rsid w:val="00DD2A97"/>
    <w:rsid w:val="00DD3FCD"/>
    <w:rsid w:val="00DD4B17"/>
    <w:rsid w:val="00DE20B3"/>
    <w:rsid w:val="00DE2837"/>
    <w:rsid w:val="00DE7B13"/>
    <w:rsid w:val="00DF095D"/>
    <w:rsid w:val="00DF39C8"/>
    <w:rsid w:val="00E0152E"/>
    <w:rsid w:val="00E03AFF"/>
    <w:rsid w:val="00E05ED3"/>
    <w:rsid w:val="00E06BC5"/>
    <w:rsid w:val="00E076C9"/>
    <w:rsid w:val="00E13C7B"/>
    <w:rsid w:val="00E23C5C"/>
    <w:rsid w:val="00E25753"/>
    <w:rsid w:val="00E30CF4"/>
    <w:rsid w:val="00E33A38"/>
    <w:rsid w:val="00E33F7D"/>
    <w:rsid w:val="00E3506A"/>
    <w:rsid w:val="00E425FB"/>
    <w:rsid w:val="00E51231"/>
    <w:rsid w:val="00E55F09"/>
    <w:rsid w:val="00E619ED"/>
    <w:rsid w:val="00E642FC"/>
    <w:rsid w:val="00E64B25"/>
    <w:rsid w:val="00E66739"/>
    <w:rsid w:val="00E66F46"/>
    <w:rsid w:val="00E75EF9"/>
    <w:rsid w:val="00E81866"/>
    <w:rsid w:val="00E856CD"/>
    <w:rsid w:val="00E86968"/>
    <w:rsid w:val="00E87599"/>
    <w:rsid w:val="00E94E69"/>
    <w:rsid w:val="00EA1F52"/>
    <w:rsid w:val="00EA4D79"/>
    <w:rsid w:val="00EA4E80"/>
    <w:rsid w:val="00EA58A9"/>
    <w:rsid w:val="00EC5389"/>
    <w:rsid w:val="00ED0CB5"/>
    <w:rsid w:val="00ED3CD2"/>
    <w:rsid w:val="00ED4080"/>
    <w:rsid w:val="00EE17BE"/>
    <w:rsid w:val="00EE1D9D"/>
    <w:rsid w:val="00EE2CBC"/>
    <w:rsid w:val="00EE3D5A"/>
    <w:rsid w:val="00EF0DC3"/>
    <w:rsid w:val="00EF37C0"/>
    <w:rsid w:val="00EF47C7"/>
    <w:rsid w:val="00F14F0A"/>
    <w:rsid w:val="00F211FD"/>
    <w:rsid w:val="00F2353F"/>
    <w:rsid w:val="00F315F1"/>
    <w:rsid w:val="00F371C6"/>
    <w:rsid w:val="00F410CC"/>
    <w:rsid w:val="00F41923"/>
    <w:rsid w:val="00F43382"/>
    <w:rsid w:val="00F4450E"/>
    <w:rsid w:val="00F4637A"/>
    <w:rsid w:val="00F47CCE"/>
    <w:rsid w:val="00F5436D"/>
    <w:rsid w:val="00F63376"/>
    <w:rsid w:val="00F65555"/>
    <w:rsid w:val="00F67C54"/>
    <w:rsid w:val="00F700AB"/>
    <w:rsid w:val="00F73EBB"/>
    <w:rsid w:val="00F742C3"/>
    <w:rsid w:val="00F7502F"/>
    <w:rsid w:val="00F85CAB"/>
    <w:rsid w:val="00F865EB"/>
    <w:rsid w:val="00F8763F"/>
    <w:rsid w:val="00F879E2"/>
    <w:rsid w:val="00F87DA2"/>
    <w:rsid w:val="00F914F2"/>
    <w:rsid w:val="00F95A6B"/>
    <w:rsid w:val="00F96122"/>
    <w:rsid w:val="00F97CBD"/>
    <w:rsid w:val="00FA19C3"/>
    <w:rsid w:val="00FA7CBB"/>
    <w:rsid w:val="00FB213D"/>
    <w:rsid w:val="00FB2A41"/>
    <w:rsid w:val="00FB47E1"/>
    <w:rsid w:val="00FB639A"/>
    <w:rsid w:val="00FC0E8E"/>
    <w:rsid w:val="00FC73E8"/>
    <w:rsid w:val="00FD412A"/>
    <w:rsid w:val="00FD6251"/>
    <w:rsid w:val="00FE1985"/>
    <w:rsid w:val="00FE2CBE"/>
    <w:rsid w:val="00FE32CB"/>
    <w:rsid w:val="00FE55F6"/>
    <w:rsid w:val="00FE76D9"/>
    <w:rsid w:val="00FF1E69"/>
    <w:rsid w:val="00FF234D"/>
    <w:rsid w:val="00FF24A3"/>
    <w:rsid w:val="00FF664F"/>
    <w:rsid w:val="00FF6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DEE47"/>
  <w15:docId w15:val="{3963959E-B3DD-46C2-9ECA-2F3BE74BA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C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ACD"/>
  </w:style>
  <w:style w:type="paragraph" w:styleId="Footer">
    <w:name w:val="footer"/>
    <w:basedOn w:val="Normal"/>
    <w:link w:val="FooterChar"/>
    <w:uiPriority w:val="99"/>
    <w:unhideWhenUsed/>
    <w:rsid w:val="00123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ACD"/>
  </w:style>
  <w:style w:type="paragraph" w:styleId="BalloonText">
    <w:name w:val="Balloon Text"/>
    <w:basedOn w:val="Normal"/>
    <w:link w:val="BalloonTextChar"/>
    <w:uiPriority w:val="99"/>
    <w:semiHidden/>
    <w:unhideWhenUsed/>
    <w:rsid w:val="00123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ACD"/>
    <w:rPr>
      <w:rFonts w:ascii="Tahoma" w:hAnsi="Tahoma" w:cs="Tahoma"/>
      <w:sz w:val="16"/>
      <w:szCs w:val="16"/>
    </w:rPr>
  </w:style>
  <w:style w:type="character" w:customStyle="1" w:styleId="BodyTextChar">
    <w:name w:val="Body Text Char"/>
    <w:basedOn w:val="DefaultParagraphFont"/>
    <w:link w:val="BodyText"/>
    <w:rsid w:val="0062601A"/>
    <w:rPr>
      <w:rFonts w:ascii="Times New Roman" w:eastAsia="Times New Roman" w:hAnsi="Times New Roman" w:cs="Times New Roman"/>
      <w:sz w:val="20"/>
      <w:szCs w:val="20"/>
      <w:shd w:val="clear" w:color="auto" w:fill="FFFFFF"/>
    </w:rPr>
  </w:style>
  <w:style w:type="paragraph" w:styleId="BodyText">
    <w:name w:val="Body Text"/>
    <w:basedOn w:val="Normal"/>
    <w:link w:val="BodyTextChar"/>
    <w:qFormat/>
    <w:rsid w:val="0062601A"/>
    <w:pPr>
      <w:widowControl w:val="0"/>
      <w:shd w:val="clear" w:color="auto" w:fill="FFFFFF"/>
      <w:spacing w:line="271" w:lineRule="auto"/>
    </w:pPr>
    <w:rPr>
      <w:rFonts w:ascii="Times New Roman" w:eastAsia="Times New Roman" w:hAnsi="Times New Roman" w:cs="Times New Roman"/>
      <w:sz w:val="20"/>
      <w:szCs w:val="20"/>
    </w:rPr>
  </w:style>
  <w:style w:type="character" w:customStyle="1" w:styleId="BodyTextChar1">
    <w:name w:val="Body Text Char1"/>
    <w:basedOn w:val="DefaultParagraphFont"/>
    <w:uiPriority w:val="99"/>
    <w:semiHidden/>
    <w:rsid w:val="0062601A"/>
  </w:style>
  <w:style w:type="character" w:styleId="CommentReference">
    <w:name w:val="annotation reference"/>
    <w:basedOn w:val="DefaultParagraphFont"/>
    <w:uiPriority w:val="99"/>
    <w:semiHidden/>
    <w:unhideWhenUsed/>
    <w:rsid w:val="00D83CA9"/>
    <w:rPr>
      <w:sz w:val="16"/>
      <w:szCs w:val="16"/>
    </w:rPr>
  </w:style>
  <w:style w:type="paragraph" w:styleId="CommentText">
    <w:name w:val="annotation text"/>
    <w:basedOn w:val="Normal"/>
    <w:link w:val="CommentTextChar"/>
    <w:uiPriority w:val="99"/>
    <w:unhideWhenUsed/>
    <w:rsid w:val="00D83CA9"/>
    <w:pPr>
      <w:spacing w:line="240" w:lineRule="auto"/>
    </w:pPr>
    <w:rPr>
      <w:sz w:val="20"/>
      <w:szCs w:val="20"/>
    </w:rPr>
  </w:style>
  <w:style w:type="character" w:customStyle="1" w:styleId="CommentTextChar">
    <w:name w:val="Comment Text Char"/>
    <w:basedOn w:val="DefaultParagraphFont"/>
    <w:link w:val="CommentText"/>
    <w:uiPriority w:val="99"/>
    <w:rsid w:val="00D83CA9"/>
    <w:rPr>
      <w:sz w:val="20"/>
      <w:szCs w:val="20"/>
    </w:rPr>
  </w:style>
  <w:style w:type="paragraph" w:styleId="CommentSubject">
    <w:name w:val="annotation subject"/>
    <w:basedOn w:val="CommentText"/>
    <w:next w:val="CommentText"/>
    <w:link w:val="CommentSubjectChar"/>
    <w:uiPriority w:val="99"/>
    <w:semiHidden/>
    <w:unhideWhenUsed/>
    <w:rsid w:val="00D83CA9"/>
    <w:rPr>
      <w:b/>
      <w:bCs/>
    </w:rPr>
  </w:style>
  <w:style w:type="character" w:customStyle="1" w:styleId="CommentSubjectChar">
    <w:name w:val="Comment Subject Char"/>
    <w:basedOn w:val="CommentTextChar"/>
    <w:link w:val="CommentSubject"/>
    <w:uiPriority w:val="99"/>
    <w:semiHidden/>
    <w:rsid w:val="00D83CA9"/>
    <w:rPr>
      <w:b/>
      <w:bCs/>
      <w:sz w:val="20"/>
      <w:szCs w:val="20"/>
    </w:rPr>
  </w:style>
  <w:style w:type="paragraph" w:styleId="Revision">
    <w:name w:val="Revision"/>
    <w:hidden/>
    <w:uiPriority w:val="99"/>
    <w:semiHidden/>
    <w:rsid w:val="00044E93"/>
    <w:pPr>
      <w:spacing w:after="0" w:line="240" w:lineRule="auto"/>
    </w:pPr>
  </w:style>
  <w:style w:type="paragraph" w:styleId="ListParagraph">
    <w:name w:val="List Paragraph"/>
    <w:basedOn w:val="Normal"/>
    <w:uiPriority w:val="34"/>
    <w:qFormat/>
    <w:rsid w:val="000863EE"/>
    <w:pPr>
      <w:spacing w:after="160" w:line="259" w:lineRule="auto"/>
      <w:ind w:left="720"/>
      <w:contextualSpacing/>
    </w:pPr>
    <w:rPr>
      <w:rFonts w:eastAsiaTheme="minorHAnsi"/>
      <w:lang w:val="lt-LT"/>
    </w:rPr>
  </w:style>
  <w:style w:type="character" w:styleId="Hyperlink">
    <w:name w:val="Hyperlink"/>
    <w:basedOn w:val="DefaultParagraphFont"/>
    <w:uiPriority w:val="99"/>
    <w:unhideWhenUsed/>
    <w:rsid w:val="00BA40D4"/>
    <w:rPr>
      <w:color w:val="0000FF" w:themeColor="hyperlink"/>
      <w:u w:val="single"/>
    </w:rPr>
  </w:style>
  <w:style w:type="character" w:styleId="UnresolvedMention">
    <w:name w:val="Unresolved Mention"/>
    <w:basedOn w:val="DefaultParagraphFont"/>
    <w:uiPriority w:val="99"/>
    <w:semiHidden/>
    <w:unhideWhenUsed/>
    <w:rsid w:val="00BA40D4"/>
    <w:rPr>
      <w:color w:val="605E5C"/>
      <w:shd w:val="clear" w:color="auto" w:fill="E1DFDD"/>
    </w:rPr>
  </w:style>
  <w:style w:type="paragraph" w:styleId="NormalWeb">
    <w:name w:val="Normal (Web)"/>
    <w:basedOn w:val="Normal"/>
    <w:uiPriority w:val="99"/>
    <w:unhideWhenUsed/>
    <w:rsid w:val="0045602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paragraph">
    <w:name w:val="paragraph"/>
    <w:basedOn w:val="Normal"/>
    <w:rsid w:val="005A0500"/>
    <w:pPr>
      <w:spacing w:before="100" w:beforeAutospacing="1" w:after="100" w:afterAutospacing="1" w:line="240" w:lineRule="auto"/>
    </w:pPr>
    <w:rPr>
      <w:rFonts w:ascii="Times New Roman" w:eastAsiaTheme="minorHAnsi" w:hAnsi="Times New Roman" w:cs="Times New Roman"/>
      <w:sz w:val="24"/>
      <w:szCs w:val="24"/>
      <w:lang w:val="lt-LT" w:eastAsia="lt-LT"/>
    </w:rPr>
  </w:style>
  <w:style w:type="character" w:customStyle="1" w:styleId="normaltextrun">
    <w:name w:val="normaltextrun"/>
    <w:basedOn w:val="DefaultParagraphFont"/>
    <w:rsid w:val="005A0500"/>
  </w:style>
  <w:style w:type="character" w:styleId="Strong">
    <w:name w:val="Strong"/>
    <w:basedOn w:val="DefaultParagraphFont"/>
    <w:uiPriority w:val="22"/>
    <w:qFormat/>
    <w:rsid w:val="001A7EB9"/>
    <w:rPr>
      <w:b/>
      <w:bCs/>
    </w:rPr>
  </w:style>
  <w:style w:type="character" w:styleId="FollowedHyperlink">
    <w:name w:val="FollowedHyperlink"/>
    <w:basedOn w:val="DefaultParagraphFont"/>
    <w:uiPriority w:val="99"/>
    <w:semiHidden/>
    <w:unhideWhenUsed/>
    <w:rsid w:val="00C726E6"/>
    <w:rPr>
      <w:color w:val="800080" w:themeColor="followedHyperlink"/>
      <w:u w:val="single"/>
    </w:rPr>
  </w:style>
  <w:style w:type="paragraph" w:styleId="FootnoteText">
    <w:name w:val="footnote text"/>
    <w:basedOn w:val="Normal"/>
    <w:link w:val="FootnoteTextChar"/>
    <w:uiPriority w:val="99"/>
    <w:semiHidden/>
    <w:rsid w:val="00A44135"/>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A44135"/>
    <w:rPr>
      <w:rFonts w:ascii="Times New Roman" w:eastAsia="Times New Roman" w:hAnsi="Times New Roman" w:cs="Times New Roman"/>
      <w:sz w:val="20"/>
      <w:szCs w:val="20"/>
      <w:lang w:val="ru-RU" w:eastAsia="ru-RU"/>
    </w:rPr>
  </w:style>
  <w:style w:type="table" w:styleId="TableGrid">
    <w:name w:val="Table Grid"/>
    <w:basedOn w:val="TableNormal"/>
    <w:uiPriority w:val="59"/>
    <w:rsid w:val="00A44135"/>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unhideWhenUsed/>
    <w:rsid w:val="00A44135"/>
    <w:rPr>
      <w:vertAlign w:val="superscript"/>
    </w:rPr>
  </w:style>
  <w:style w:type="paragraph" w:customStyle="1" w:styleId="2">
    <w:name w:val="!Абзацнум2"/>
    <w:basedOn w:val="Normal"/>
    <w:rsid w:val="008C42E4"/>
    <w:pPr>
      <w:keepNext/>
      <w:keepLines/>
      <w:numPr>
        <w:ilvl w:val="1"/>
        <w:numId w:val="12"/>
      </w:numPr>
      <w:tabs>
        <w:tab w:val="clear" w:pos="1288"/>
        <w:tab w:val="left" w:pos="1134"/>
        <w:tab w:val="num" w:pos="1713"/>
      </w:tabs>
      <w:suppressAutoHyphens/>
      <w:spacing w:before="60" w:after="60" w:line="240" w:lineRule="auto"/>
      <w:ind w:left="1353"/>
      <w:jc w:val="both"/>
    </w:pPr>
    <w:rPr>
      <w:rFonts w:ascii="Times New Roman" w:eastAsia="Times New Roman" w:hAnsi="Times New Roman" w:cs="Arial"/>
      <w:sz w:val="24"/>
      <w:szCs w:val="24"/>
      <w:lang w:val="ru-RU" w:eastAsia="ru-RU"/>
    </w:rPr>
  </w:style>
  <w:style w:type="paragraph" w:customStyle="1" w:styleId="3">
    <w:name w:val="Абзнум3"/>
    <w:basedOn w:val="2"/>
    <w:rsid w:val="008C42E4"/>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43478">
      <w:bodyDiv w:val="1"/>
      <w:marLeft w:val="0"/>
      <w:marRight w:val="0"/>
      <w:marTop w:val="0"/>
      <w:marBottom w:val="0"/>
      <w:divBdr>
        <w:top w:val="none" w:sz="0" w:space="0" w:color="auto"/>
        <w:left w:val="none" w:sz="0" w:space="0" w:color="auto"/>
        <w:bottom w:val="none" w:sz="0" w:space="0" w:color="auto"/>
        <w:right w:val="none" w:sz="0" w:space="0" w:color="auto"/>
      </w:divBdr>
    </w:div>
    <w:div w:id="290599727">
      <w:bodyDiv w:val="1"/>
      <w:marLeft w:val="0"/>
      <w:marRight w:val="0"/>
      <w:marTop w:val="0"/>
      <w:marBottom w:val="0"/>
      <w:divBdr>
        <w:top w:val="none" w:sz="0" w:space="0" w:color="auto"/>
        <w:left w:val="none" w:sz="0" w:space="0" w:color="auto"/>
        <w:bottom w:val="none" w:sz="0" w:space="0" w:color="auto"/>
        <w:right w:val="none" w:sz="0" w:space="0" w:color="auto"/>
      </w:divBdr>
    </w:div>
    <w:div w:id="312219204">
      <w:bodyDiv w:val="1"/>
      <w:marLeft w:val="0"/>
      <w:marRight w:val="0"/>
      <w:marTop w:val="0"/>
      <w:marBottom w:val="0"/>
      <w:divBdr>
        <w:top w:val="none" w:sz="0" w:space="0" w:color="auto"/>
        <w:left w:val="none" w:sz="0" w:space="0" w:color="auto"/>
        <w:bottom w:val="none" w:sz="0" w:space="0" w:color="auto"/>
        <w:right w:val="none" w:sz="0" w:space="0" w:color="auto"/>
      </w:divBdr>
    </w:div>
    <w:div w:id="319046427">
      <w:bodyDiv w:val="1"/>
      <w:marLeft w:val="0"/>
      <w:marRight w:val="0"/>
      <w:marTop w:val="0"/>
      <w:marBottom w:val="0"/>
      <w:divBdr>
        <w:top w:val="none" w:sz="0" w:space="0" w:color="auto"/>
        <w:left w:val="none" w:sz="0" w:space="0" w:color="auto"/>
        <w:bottom w:val="none" w:sz="0" w:space="0" w:color="auto"/>
        <w:right w:val="none" w:sz="0" w:space="0" w:color="auto"/>
      </w:divBdr>
    </w:div>
    <w:div w:id="336542255">
      <w:bodyDiv w:val="1"/>
      <w:marLeft w:val="0"/>
      <w:marRight w:val="0"/>
      <w:marTop w:val="0"/>
      <w:marBottom w:val="0"/>
      <w:divBdr>
        <w:top w:val="none" w:sz="0" w:space="0" w:color="auto"/>
        <w:left w:val="none" w:sz="0" w:space="0" w:color="auto"/>
        <w:bottom w:val="none" w:sz="0" w:space="0" w:color="auto"/>
        <w:right w:val="none" w:sz="0" w:space="0" w:color="auto"/>
      </w:divBdr>
    </w:div>
    <w:div w:id="349645691">
      <w:bodyDiv w:val="1"/>
      <w:marLeft w:val="0"/>
      <w:marRight w:val="0"/>
      <w:marTop w:val="0"/>
      <w:marBottom w:val="0"/>
      <w:divBdr>
        <w:top w:val="none" w:sz="0" w:space="0" w:color="auto"/>
        <w:left w:val="none" w:sz="0" w:space="0" w:color="auto"/>
        <w:bottom w:val="none" w:sz="0" w:space="0" w:color="auto"/>
        <w:right w:val="none" w:sz="0" w:space="0" w:color="auto"/>
      </w:divBdr>
    </w:div>
    <w:div w:id="424810415">
      <w:bodyDiv w:val="1"/>
      <w:marLeft w:val="0"/>
      <w:marRight w:val="0"/>
      <w:marTop w:val="0"/>
      <w:marBottom w:val="0"/>
      <w:divBdr>
        <w:top w:val="none" w:sz="0" w:space="0" w:color="auto"/>
        <w:left w:val="none" w:sz="0" w:space="0" w:color="auto"/>
        <w:bottom w:val="none" w:sz="0" w:space="0" w:color="auto"/>
        <w:right w:val="none" w:sz="0" w:space="0" w:color="auto"/>
      </w:divBdr>
    </w:div>
    <w:div w:id="608976705">
      <w:bodyDiv w:val="1"/>
      <w:marLeft w:val="0"/>
      <w:marRight w:val="0"/>
      <w:marTop w:val="0"/>
      <w:marBottom w:val="0"/>
      <w:divBdr>
        <w:top w:val="none" w:sz="0" w:space="0" w:color="auto"/>
        <w:left w:val="none" w:sz="0" w:space="0" w:color="auto"/>
        <w:bottom w:val="none" w:sz="0" w:space="0" w:color="auto"/>
        <w:right w:val="none" w:sz="0" w:space="0" w:color="auto"/>
      </w:divBdr>
      <w:divsChild>
        <w:div w:id="246765054">
          <w:marLeft w:val="274"/>
          <w:marRight w:val="0"/>
          <w:marTop w:val="0"/>
          <w:marBottom w:val="0"/>
          <w:divBdr>
            <w:top w:val="none" w:sz="0" w:space="0" w:color="auto"/>
            <w:left w:val="none" w:sz="0" w:space="0" w:color="auto"/>
            <w:bottom w:val="none" w:sz="0" w:space="0" w:color="auto"/>
            <w:right w:val="none" w:sz="0" w:space="0" w:color="auto"/>
          </w:divBdr>
        </w:div>
      </w:divsChild>
    </w:div>
    <w:div w:id="707490147">
      <w:bodyDiv w:val="1"/>
      <w:marLeft w:val="0"/>
      <w:marRight w:val="0"/>
      <w:marTop w:val="0"/>
      <w:marBottom w:val="0"/>
      <w:divBdr>
        <w:top w:val="none" w:sz="0" w:space="0" w:color="auto"/>
        <w:left w:val="none" w:sz="0" w:space="0" w:color="auto"/>
        <w:bottom w:val="none" w:sz="0" w:space="0" w:color="auto"/>
        <w:right w:val="none" w:sz="0" w:space="0" w:color="auto"/>
      </w:divBdr>
    </w:div>
    <w:div w:id="727924765">
      <w:bodyDiv w:val="1"/>
      <w:marLeft w:val="0"/>
      <w:marRight w:val="0"/>
      <w:marTop w:val="0"/>
      <w:marBottom w:val="0"/>
      <w:divBdr>
        <w:top w:val="none" w:sz="0" w:space="0" w:color="auto"/>
        <w:left w:val="none" w:sz="0" w:space="0" w:color="auto"/>
        <w:bottom w:val="none" w:sz="0" w:space="0" w:color="auto"/>
        <w:right w:val="none" w:sz="0" w:space="0" w:color="auto"/>
      </w:divBdr>
    </w:div>
    <w:div w:id="802041350">
      <w:bodyDiv w:val="1"/>
      <w:marLeft w:val="0"/>
      <w:marRight w:val="0"/>
      <w:marTop w:val="0"/>
      <w:marBottom w:val="0"/>
      <w:divBdr>
        <w:top w:val="none" w:sz="0" w:space="0" w:color="auto"/>
        <w:left w:val="none" w:sz="0" w:space="0" w:color="auto"/>
        <w:bottom w:val="none" w:sz="0" w:space="0" w:color="auto"/>
        <w:right w:val="none" w:sz="0" w:space="0" w:color="auto"/>
      </w:divBdr>
    </w:div>
    <w:div w:id="976763953">
      <w:bodyDiv w:val="1"/>
      <w:marLeft w:val="0"/>
      <w:marRight w:val="0"/>
      <w:marTop w:val="0"/>
      <w:marBottom w:val="0"/>
      <w:divBdr>
        <w:top w:val="none" w:sz="0" w:space="0" w:color="auto"/>
        <w:left w:val="none" w:sz="0" w:space="0" w:color="auto"/>
        <w:bottom w:val="none" w:sz="0" w:space="0" w:color="auto"/>
        <w:right w:val="none" w:sz="0" w:space="0" w:color="auto"/>
      </w:divBdr>
    </w:div>
    <w:div w:id="979920528">
      <w:bodyDiv w:val="1"/>
      <w:marLeft w:val="0"/>
      <w:marRight w:val="0"/>
      <w:marTop w:val="0"/>
      <w:marBottom w:val="0"/>
      <w:divBdr>
        <w:top w:val="none" w:sz="0" w:space="0" w:color="auto"/>
        <w:left w:val="none" w:sz="0" w:space="0" w:color="auto"/>
        <w:bottom w:val="none" w:sz="0" w:space="0" w:color="auto"/>
        <w:right w:val="none" w:sz="0" w:space="0" w:color="auto"/>
      </w:divBdr>
    </w:div>
    <w:div w:id="1040133614">
      <w:bodyDiv w:val="1"/>
      <w:marLeft w:val="0"/>
      <w:marRight w:val="0"/>
      <w:marTop w:val="0"/>
      <w:marBottom w:val="0"/>
      <w:divBdr>
        <w:top w:val="none" w:sz="0" w:space="0" w:color="auto"/>
        <w:left w:val="none" w:sz="0" w:space="0" w:color="auto"/>
        <w:bottom w:val="none" w:sz="0" w:space="0" w:color="auto"/>
        <w:right w:val="none" w:sz="0" w:space="0" w:color="auto"/>
      </w:divBdr>
    </w:div>
    <w:div w:id="1157650804">
      <w:bodyDiv w:val="1"/>
      <w:marLeft w:val="0"/>
      <w:marRight w:val="0"/>
      <w:marTop w:val="0"/>
      <w:marBottom w:val="0"/>
      <w:divBdr>
        <w:top w:val="none" w:sz="0" w:space="0" w:color="auto"/>
        <w:left w:val="none" w:sz="0" w:space="0" w:color="auto"/>
        <w:bottom w:val="none" w:sz="0" w:space="0" w:color="auto"/>
        <w:right w:val="none" w:sz="0" w:space="0" w:color="auto"/>
      </w:divBdr>
    </w:div>
    <w:div w:id="1239750798">
      <w:bodyDiv w:val="1"/>
      <w:marLeft w:val="0"/>
      <w:marRight w:val="0"/>
      <w:marTop w:val="0"/>
      <w:marBottom w:val="0"/>
      <w:divBdr>
        <w:top w:val="none" w:sz="0" w:space="0" w:color="auto"/>
        <w:left w:val="none" w:sz="0" w:space="0" w:color="auto"/>
        <w:bottom w:val="none" w:sz="0" w:space="0" w:color="auto"/>
        <w:right w:val="none" w:sz="0" w:space="0" w:color="auto"/>
      </w:divBdr>
    </w:div>
    <w:div w:id="1280989838">
      <w:bodyDiv w:val="1"/>
      <w:marLeft w:val="0"/>
      <w:marRight w:val="0"/>
      <w:marTop w:val="0"/>
      <w:marBottom w:val="0"/>
      <w:divBdr>
        <w:top w:val="none" w:sz="0" w:space="0" w:color="auto"/>
        <w:left w:val="none" w:sz="0" w:space="0" w:color="auto"/>
        <w:bottom w:val="none" w:sz="0" w:space="0" w:color="auto"/>
        <w:right w:val="none" w:sz="0" w:space="0" w:color="auto"/>
      </w:divBdr>
    </w:div>
    <w:div w:id="1317808002">
      <w:bodyDiv w:val="1"/>
      <w:marLeft w:val="0"/>
      <w:marRight w:val="0"/>
      <w:marTop w:val="0"/>
      <w:marBottom w:val="0"/>
      <w:divBdr>
        <w:top w:val="none" w:sz="0" w:space="0" w:color="auto"/>
        <w:left w:val="none" w:sz="0" w:space="0" w:color="auto"/>
        <w:bottom w:val="none" w:sz="0" w:space="0" w:color="auto"/>
        <w:right w:val="none" w:sz="0" w:space="0" w:color="auto"/>
      </w:divBdr>
    </w:div>
    <w:div w:id="1342201268">
      <w:bodyDiv w:val="1"/>
      <w:marLeft w:val="0"/>
      <w:marRight w:val="0"/>
      <w:marTop w:val="0"/>
      <w:marBottom w:val="0"/>
      <w:divBdr>
        <w:top w:val="none" w:sz="0" w:space="0" w:color="auto"/>
        <w:left w:val="none" w:sz="0" w:space="0" w:color="auto"/>
        <w:bottom w:val="none" w:sz="0" w:space="0" w:color="auto"/>
        <w:right w:val="none" w:sz="0" w:space="0" w:color="auto"/>
      </w:divBdr>
    </w:div>
    <w:div w:id="1353646854">
      <w:bodyDiv w:val="1"/>
      <w:marLeft w:val="0"/>
      <w:marRight w:val="0"/>
      <w:marTop w:val="0"/>
      <w:marBottom w:val="0"/>
      <w:divBdr>
        <w:top w:val="none" w:sz="0" w:space="0" w:color="auto"/>
        <w:left w:val="none" w:sz="0" w:space="0" w:color="auto"/>
        <w:bottom w:val="none" w:sz="0" w:space="0" w:color="auto"/>
        <w:right w:val="none" w:sz="0" w:space="0" w:color="auto"/>
      </w:divBdr>
    </w:div>
    <w:div w:id="1541431818">
      <w:bodyDiv w:val="1"/>
      <w:marLeft w:val="0"/>
      <w:marRight w:val="0"/>
      <w:marTop w:val="0"/>
      <w:marBottom w:val="0"/>
      <w:divBdr>
        <w:top w:val="none" w:sz="0" w:space="0" w:color="auto"/>
        <w:left w:val="none" w:sz="0" w:space="0" w:color="auto"/>
        <w:bottom w:val="none" w:sz="0" w:space="0" w:color="auto"/>
        <w:right w:val="none" w:sz="0" w:space="0" w:color="auto"/>
      </w:divBdr>
    </w:div>
    <w:div w:id="1616985319">
      <w:bodyDiv w:val="1"/>
      <w:marLeft w:val="0"/>
      <w:marRight w:val="0"/>
      <w:marTop w:val="0"/>
      <w:marBottom w:val="0"/>
      <w:divBdr>
        <w:top w:val="none" w:sz="0" w:space="0" w:color="auto"/>
        <w:left w:val="none" w:sz="0" w:space="0" w:color="auto"/>
        <w:bottom w:val="none" w:sz="0" w:space="0" w:color="auto"/>
        <w:right w:val="none" w:sz="0" w:space="0" w:color="auto"/>
      </w:divBdr>
    </w:div>
    <w:div w:id="1636182453">
      <w:bodyDiv w:val="1"/>
      <w:marLeft w:val="0"/>
      <w:marRight w:val="0"/>
      <w:marTop w:val="0"/>
      <w:marBottom w:val="0"/>
      <w:divBdr>
        <w:top w:val="none" w:sz="0" w:space="0" w:color="auto"/>
        <w:left w:val="none" w:sz="0" w:space="0" w:color="auto"/>
        <w:bottom w:val="none" w:sz="0" w:space="0" w:color="auto"/>
        <w:right w:val="none" w:sz="0" w:space="0" w:color="auto"/>
      </w:divBdr>
    </w:div>
    <w:div w:id="1735160172">
      <w:bodyDiv w:val="1"/>
      <w:marLeft w:val="0"/>
      <w:marRight w:val="0"/>
      <w:marTop w:val="0"/>
      <w:marBottom w:val="0"/>
      <w:divBdr>
        <w:top w:val="none" w:sz="0" w:space="0" w:color="auto"/>
        <w:left w:val="none" w:sz="0" w:space="0" w:color="auto"/>
        <w:bottom w:val="none" w:sz="0" w:space="0" w:color="auto"/>
        <w:right w:val="none" w:sz="0" w:space="0" w:color="auto"/>
      </w:divBdr>
    </w:div>
    <w:div w:id="1748455971">
      <w:bodyDiv w:val="1"/>
      <w:marLeft w:val="0"/>
      <w:marRight w:val="0"/>
      <w:marTop w:val="0"/>
      <w:marBottom w:val="0"/>
      <w:divBdr>
        <w:top w:val="none" w:sz="0" w:space="0" w:color="auto"/>
        <w:left w:val="none" w:sz="0" w:space="0" w:color="auto"/>
        <w:bottom w:val="none" w:sz="0" w:space="0" w:color="auto"/>
        <w:right w:val="none" w:sz="0" w:space="0" w:color="auto"/>
      </w:divBdr>
    </w:div>
    <w:div w:id="1790783353">
      <w:bodyDiv w:val="1"/>
      <w:marLeft w:val="0"/>
      <w:marRight w:val="0"/>
      <w:marTop w:val="0"/>
      <w:marBottom w:val="0"/>
      <w:divBdr>
        <w:top w:val="none" w:sz="0" w:space="0" w:color="auto"/>
        <w:left w:val="none" w:sz="0" w:space="0" w:color="auto"/>
        <w:bottom w:val="none" w:sz="0" w:space="0" w:color="auto"/>
        <w:right w:val="none" w:sz="0" w:space="0" w:color="auto"/>
      </w:divBdr>
    </w:div>
    <w:div w:id="1846050104">
      <w:bodyDiv w:val="1"/>
      <w:marLeft w:val="0"/>
      <w:marRight w:val="0"/>
      <w:marTop w:val="0"/>
      <w:marBottom w:val="0"/>
      <w:divBdr>
        <w:top w:val="none" w:sz="0" w:space="0" w:color="auto"/>
        <w:left w:val="none" w:sz="0" w:space="0" w:color="auto"/>
        <w:bottom w:val="none" w:sz="0" w:space="0" w:color="auto"/>
        <w:right w:val="none" w:sz="0" w:space="0" w:color="auto"/>
      </w:divBdr>
    </w:div>
    <w:div w:id="1863323625">
      <w:bodyDiv w:val="1"/>
      <w:marLeft w:val="0"/>
      <w:marRight w:val="0"/>
      <w:marTop w:val="0"/>
      <w:marBottom w:val="0"/>
      <w:divBdr>
        <w:top w:val="none" w:sz="0" w:space="0" w:color="auto"/>
        <w:left w:val="none" w:sz="0" w:space="0" w:color="auto"/>
        <w:bottom w:val="none" w:sz="0" w:space="0" w:color="auto"/>
        <w:right w:val="none" w:sz="0" w:space="0" w:color="auto"/>
      </w:divBdr>
    </w:div>
    <w:div w:id="1893031690">
      <w:bodyDiv w:val="1"/>
      <w:marLeft w:val="0"/>
      <w:marRight w:val="0"/>
      <w:marTop w:val="0"/>
      <w:marBottom w:val="0"/>
      <w:divBdr>
        <w:top w:val="none" w:sz="0" w:space="0" w:color="auto"/>
        <w:left w:val="none" w:sz="0" w:space="0" w:color="auto"/>
        <w:bottom w:val="none" w:sz="0" w:space="0" w:color="auto"/>
        <w:right w:val="none" w:sz="0" w:space="0" w:color="auto"/>
      </w:divBdr>
    </w:div>
    <w:div w:id="1913080595">
      <w:bodyDiv w:val="1"/>
      <w:marLeft w:val="0"/>
      <w:marRight w:val="0"/>
      <w:marTop w:val="0"/>
      <w:marBottom w:val="0"/>
      <w:divBdr>
        <w:top w:val="none" w:sz="0" w:space="0" w:color="auto"/>
        <w:left w:val="none" w:sz="0" w:space="0" w:color="auto"/>
        <w:bottom w:val="none" w:sz="0" w:space="0" w:color="auto"/>
        <w:right w:val="none" w:sz="0" w:space="0" w:color="auto"/>
      </w:divBdr>
    </w:div>
    <w:div w:id="2119370354">
      <w:bodyDiv w:val="1"/>
      <w:marLeft w:val="0"/>
      <w:marRight w:val="0"/>
      <w:marTop w:val="0"/>
      <w:marBottom w:val="0"/>
      <w:divBdr>
        <w:top w:val="none" w:sz="0" w:space="0" w:color="auto"/>
        <w:left w:val="none" w:sz="0" w:space="0" w:color="auto"/>
        <w:bottom w:val="none" w:sz="0" w:space="0" w:color="auto"/>
        <w:right w:val="none" w:sz="0" w:space="0" w:color="auto"/>
      </w:divBdr>
    </w:div>
    <w:div w:id="2130973364">
      <w:bodyDiv w:val="1"/>
      <w:marLeft w:val="0"/>
      <w:marRight w:val="0"/>
      <w:marTop w:val="0"/>
      <w:marBottom w:val="0"/>
      <w:divBdr>
        <w:top w:val="none" w:sz="0" w:space="0" w:color="auto"/>
        <w:left w:val="none" w:sz="0" w:space="0" w:color="auto"/>
        <w:bottom w:val="none" w:sz="0" w:space="0" w:color="auto"/>
        <w:right w:val="none" w:sz="0" w:space="0" w:color="auto"/>
      </w:divBdr>
      <w:divsChild>
        <w:div w:id="785925251">
          <w:marLeft w:val="0"/>
          <w:marRight w:val="0"/>
          <w:marTop w:val="0"/>
          <w:marBottom w:val="0"/>
          <w:divBdr>
            <w:top w:val="none" w:sz="0" w:space="0" w:color="auto"/>
            <w:left w:val="none" w:sz="0" w:space="0" w:color="auto"/>
            <w:bottom w:val="none" w:sz="0" w:space="0" w:color="auto"/>
            <w:right w:val="none" w:sz="0" w:space="0" w:color="auto"/>
          </w:divBdr>
          <w:divsChild>
            <w:div w:id="1907690925">
              <w:marLeft w:val="0"/>
              <w:marRight w:val="0"/>
              <w:marTop w:val="0"/>
              <w:marBottom w:val="0"/>
              <w:divBdr>
                <w:top w:val="none" w:sz="0" w:space="0" w:color="auto"/>
                <w:left w:val="none" w:sz="0" w:space="0" w:color="auto"/>
                <w:bottom w:val="none" w:sz="0" w:space="0" w:color="auto"/>
                <w:right w:val="none" w:sz="0" w:space="0" w:color="auto"/>
              </w:divBdr>
              <w:divsChild>
                <w:div w:id="711000971">
                  <w:marLeft w:val="0"/>
                  <w:marRight w:val="0"/>
                  <w:marTop w:val="0"/>
                  <w:marBottom w:val="0"/>
                  <w:divBdr>
                    <w:top w:val="none" w:sz="0" w:space="0" w:color="auto"/>
                    <w:left w:val="none" w:sz="0" w:space="0" w:color="auto"/>
                    <w:bottom w:val="none" w:sz="0" w:space="0" w:color="auto"/>
                    <w:right w:val="none" w:sz="0" w:space="0" w:color="auto"/>
                  </w:divBdr>
                  <w:divsChild>
                    <w:div w:id="6481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348879">
          <w:marLeft w:val="0"/>
          <w:marRight w:val="0"/>
          <w:marTop w:val="0"/>
          <w:marBottom w:val="0"/>
          <w:divBdr>
            <w:top w:val="none" w:sz="0" w:space="0" w:color="auto"/>
            <w:left w:val="none" w:sz="0" w:space="0" w:color="auto"/>
            <w:bottom w:val="none" w:sz="0" w:space="0" w:color="auto"/>
            <w:right w:val="none" w:sz="0" w:space="0" w:color="auto"/>
          </w:divBdr>
          <w:divsChild>
            <w:div w:id="1221671370">
              <w:marLeft w:val="0"/>
              <w:marRight w:val="0"/>
              <w:marTop w:val="0"/>
              <w:marBottom w:val="0"/>
              <w:divBdr>
                <w:top w:val="none" w:sz="0" w:space="0" w:color="auto"/>
                <w:left w:val="none" w:sz="0" w:space="0" w:color="auto"/>
                <w:bottom w:val="none" w:sz="0" w:space="0" w:color="auto"/>
                <w:right w:val="none" w:sz="0" w:space="0" w:color="auto"/>
              </w:divBdr>
              <w:divsChild>
                <w:div w:id="593708846">
                  <w:marLeft w:val="0"/>
                  <w:marRight w:val="0"/>
                  <w:marTop w:val="0"/>
                  <w:marBottom w:val="0"/>
                  <w:divBdr>
                    <w:top w:val="none" w:sz="0" w:space="0" w:color="auto"/>
                    <w:left w:val="none" w:sz="0" w:space="0" w:color="auto"/>
                    <w:bottom w:val="none" w:sz="0" w:space="0" w:color="auto"/>
                    <w:right w:val="none" w:sz="0" w:space="0" w:color="auto"/>
                  </w:divBdr>
                  <w:divsChild>
                    <w:div w:id="1801877240">
                      <w:marLeft w:val="0"/>
                      <w:marRight w:val="0"/>
                      <w:marTop w:val="0"/>
                      <w:marBottom w:val="0"/>
                      <w:divBdr>
                        <w:top w:val="none" w:sz="0" w:space="0" w:color="auto"/>
                        <w:left w:val="none" w:sz="0" w:space="0" w:color="auto"/>
                        <w:bottom w:val="none" w:sz="0" w:space="0" w:color="auto"/>
                        <w:right w:val="none" w:sz="0" w:space="0" w:color="auto"/>
                      </w:divBdr>
                      <w:divsChild>
                        <w:div w:id="1179732473">
                          <w:marLeft w:val="0"/>
                          <w:marRight w:val="0"/>
                          <w:marTop w:val="0"/>
                          <w:marBottom w:val="0"/>
                          <w:divBdr>
                            <w:top w:val="none" w:sz="0" w:space="0" w:color="auto"/>
                            <w:left w:val="none" w:sz="0" w:space="0" w:color="auto"/>
                            <w:bottom w:val="none" w:sz="0" w:space="0" w:color="auto"/>
                            <w:right w:val="none" w:sz="0" w:space="0" w:color="auto"/>
                          </w:divBdr>
                          <w:divsChild>
                            <w:div w:id="1398817865">
                              <w:marLeft w:val="0"/>
                              <w:marRight w:val="0"/>
                              <w:marTop w:val="0"/>
                              <w:marBottom w:val="0"/>
                              <w:divBdr>
                                <w:top w:val="none" w:sz="0" w:space="0" w:color="auto"/>
                                <w:left w:val="none" w:sz="0" w:space="0" w:color="auto"/>
                                <w:bottom w:val="none" w:sz="0" w:space="0" w:color="auto"/>
                                <w:right w:val="none" w:sz="0" w:space="0" w:color="auto"/>
                              </w:divBdr>
                              <w:divsChild>
                                <w:div w:id="510606999">
                                  <w:marLeft w:val="0"/>
                                  <w:marRight w:val="0"/>
                                  <w:marTop w:val="0"/>
                                  <w:marBottom w:val="0"/>
                                  <w:divBdr>
                                    <w:top w:val="none" w:sz="0" w:space="0" w:color="auto"/>
                                    <w:left w:val="none" w:sz="0" w:space="0" w:color="auto"/>
                                    <w:bottom w:val="none" w:sz="0" w:space="0" w:color="auto"/>
                                    <w:right w:val="none" w:sz="0" w:space="0" w:color="auto"/>
                                  </w:divBdr>
                                  <w:divsChild>
                                    <w:div w:id="111223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A0B95-288A-4AD5-9BC0-9190B7E27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429</Words>
  <Characters>2447</Characters>
  <Application>Microsoft Office Word</Application>
  <DocSecurity>0</DocSecurity>
  <Lines>20</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Nyta</dc:creator>
  <cp:keywords/>
  <dc:description/>
  <cp:lastModifiedBy>MS user</cp:lastModifiedBy>
  <cp:revision>6</cp:revision>
  <dcterms:created xsi:type="dcterms:W3CDTF">2025-05-07T08:47:00Z</dcterms:created>
  <dcterms:modified xsi:type="dcterms:W3CDTF">2025-05-07T09:06:00Z</dcterms:modified>
</cp:coreProperties>
</file>