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9827E" w14:textId="21150C89" w:rsidR="00BE1CC8" w:rsidRDefault="00BE1CC8">
      <w:pPr>
        <w:rPr>
          <w:rFonts w:cstheme="minorHAnsi"/>
        </w:rPr>
      </w:pPr>
      <w:r w:rsidRPr="00BE1CC8">
        <w:rPr>
          <w:rFonts w:cstheme="minorHAnsi"/>
          <w:highlight w:val="yellow"/>
        </w:rPr>
        <w:t xml:space="preserve">NUORODA DARBAMS PARSISIŲSTI : </w:t>
      </w:r>
      <w:hyperlink r:id="rId4" w:history="1">
        <w:r w:rsidRPr="00BE1CC8">
          <w:rPr>
            <w:rStyle w:val="Hyperlink"/>
            <w:color w:val="203864"/>
            <w:highlight w:val="yellow"/>
            <w:bdr w:val="none" w:sz="0" w:space="0" w:color="auto" w:frame="1"/>
            <w:shd w:val="clear" w:color="auto" w:fill="FFFFFF"/>
          </w:rPr>
          <w:t>https://we.tl/t-5djTLYlSXA</w:t>
        </w:r>
      </w:hyperlink>
    </w:p>
    <w:p w14:paraId="0341491C" w14:textId="77777777" w:rsidR="00BE1CC8" w:rsidRDefault="00BE1CC8">
      <w:pPr>
        <w:rPr>
          <w:rFonts w:cstheme="minorHAnsi"/>
        </w:rPr>
      </w:pPr>
    </w:p>
    <w:p w14:paraId="27ADF3AA" w14:textId="08D2B777" w:rsidR="00BE1CC8" w:rsidRPr="00BE1CC8" w:rsidRDefault="00BE1CC8">
      <w:pPr>
        <w:rPr>
          <w:rFonts w:cstheme="minorHAnsi"/>
          <w:b/>
          <w:bCs/>
          <w:sz w:val="32"/>
          <w:szCs w:val="32"/>
        </w:rPr>
      </w:pPr>
      <w:r w:rsidRPr="00BE1CC8">
        <w:rPr>
          <w:rFonts w:cstheme="minorHAnsi"/>
          <w:b/>
          <w:bCs/>
          <w:sz w:val="32"/>
          <w:szCs w:val="32"/>
        </w:rPr>
        <w:t>SkaitMeninė paroda „Vilnius – Europos žalioji sostinė 2025“</w:t>
      </w:r>
    </w:p>
    <w:p w14:paraId="7B8D7A8E" w14:textId="0CECACE5" w:rsidR="00105960" w:rsidRPr="00BE1CC8" w:rsidRDefault="00105960" w:rsidP="00BE1CC8">
      <w:pPr>
        <w:rPr>
          <w:rFonts w:cstheme="minorHAnsi"/>
          <w:color w:val="000000"/>
          <w:bdr w:val="none" w:sz="0" w:space="0" w:color="auto" w:frame="1"/>
          <w:shd w:val="clear" w:color="auto" w:fill="FFFFFF"/>
        </w:rPr>
      </w:pPr>
      <w:r w:rsidRPr="00105960">
        <w:rPr>
          <w:rFonts w:cstheme="minorHAnsi"/>
        </w:rPr>
        <w:t xml:space="preserve">Pristatome ypatingą VILNIUS TECH </w:t>
      </w:r>
      <w:r w:rsidRPr="00105960">
        <w:rPr>
          <w:rStyle w:val="Strong"/>
          <w:rFonts w:cstheme="minorHAnsi"/>
          <w:b w:val="0"/>
          <w:bCs w:val="0"/>
          <w:color w:val="000000"/>
          <w:bdr w:val="none" w:sz="0" w:space="0" w:color="auto" w:frame="1"/>
          <w:shd w:val="clear" w:color="auto" w:fill="FFFFFF"/>
        </w:rPr>
        <w:t xml:space="preserve">studentų grafikos dizaino darbų parodą tema – „Vilnius – Europos žalioji sostinė 2025“. </w:t>
      </w:r>
      <w:r>
        <w:rPr>
          <w:rStyle w:val="Strong"/>
          <w:rFonts w:cstheme="minorHAnsi"/>
          <w:b w:val="0"/>
          <w:bCs w:val="0"/>
          <w:color w:val="000000"/>
          <w:bdr w:val="none" w:sz="0" w:space="0" w:color="auto" w:frame="1"/>
          <w:shd w:val="clear" w:color="auto" w:fill="FFFFFF"/>
        </w:rPr>
        <w:t>Šiuose darbuose – įspūdingos idėjos, gimusios susijungus kūrybiškum</w:t>
      </w:r>
      <w:r w:rsidR="00BE1CC8">
        <w:rPr>
          <w:rStyle w:val="Strong"/>
          <w:rFonts w:cstheme="minorHAnsi"/>
          <w:b w:val="0"/>
          <w:bCs w:val="0"/>
          <w:color w:val="000000"/>
          <w:bdr w:val="none" w:sz="0" w:space="0" w:color="auto" w:frame="1"/>
          <w:shd w:val="clear" w:color="auto" w:fill="FFFFFF"/>
        </w:rPr>
        <w:t>u</w:t>
      </w:r>
      <w:r>
        <w:rPr>
          <w:rStyle w:val="Strong"/>
          <w:rFonts w:cstheme="minorHAnsi"/>
          <w:b w:val="0"/>
          <w:bCs w:val="0"/>
          <w:color w:val="000000"/>
          <w:bdr w:val="none" w:sz="0" w:space="0" w:color="auto" w:frame="1"/>
          <w:shd w:val="clear" w:color="auto" w:fill="FFFFFF"/>
        </w:rPr>
        <w:t>i ir technologijoms.</w:t>
      </w:r>
    </w:p>
    <w:p w14:paraId="39190E40" w14:textId="63F5F28F" w:rsidR="00105960" w:rsidRPr="00105960" w:rsidRDefault="00105960" w:rsidP="00105960">
      <w:pPr>
        <w:spacing w:after="0" w:line="240" w:lineRule="auto"/>
        <w:jc w:val="both"/>
        <w:rPr>
          <w:rFonts w:eastAsia="Times New Roman" w:cstheme="minorHAnsi"/>
          <w:color w:val="000000"/>
          <w:lang w:eastAsia="lt-LT"/>
        </w:rPr>
      </w:pPr>
      <w:r>
        <w:rPr>
          <w:rFonts w:eastAsia="Times New Roman" w:cstheme="minorHAnsi"/>
          <w:color w:val="000000"/>
          <w:lang w:eastAsia="lt-LT"/>
        </w:rPr>
        <w:t>K</w:t>
      </w:r>
      <w:r w:rsidRPr="00105960">
        <w:rPr>
          <w:rFonts w:eastAsia="Times New Roman" w:cstheme="minorHAnsi"/>
          <w:color w:val="000000"/>
          <w:lang w:eastAsia="lt-LT"/>
        </w:rPr>
        <w:t xml:space="preserve">asmet </w:t>
      </w:r>
      <w:r>
        <w:rPr>
          <w:rFonts w:eastAsia="Times New Roman" w:cstheme="minorHAnsi"/>
          <w:color w:val="000000"/>
          <w:lang w:eastAsia="lt-LT"/>
        </w:rPr>
        <w:t xml:space="preserve">VILNIUS TECH universiteto </w:t>
      </w:r>
      <w:r w:rsidRPr="00105960">
        <w:rPr>
          <w:rFonts w:eastAsia="Times New Roman" w:cstheme="minorHAnsi"/>
          <w:color w:val="000000"/>
          <w:lang w:eastAsia="lt-LT"/>
        </w:rPr>
        <w:t>Multimedijos ir kompiuterinio dizaino trečiojo kurso studentai gauna užduotį: pasitelkus vaizdo redagavimo programas, sukurti fotokoliažą.</w:t>
      </w:r>
      <w:r w:rsidRPr="00105960">
        <w:rPr>
          <w:rFonts w:eastAsia="Times New Roman" w:cstheme="minorHAnsi"/>
          <w:color w:val="000000"/>
          <w:lang w:eastAsia="lt-LT"/>
        </w:rPr>
        <w:br/>
        <w:t> </w:t>
      </w:r>
    </w:p>
    <w:p w14:paraId="11448B97" w14:textId="77777777" w:rsidR="00105960" w:rsidRPr="00105960" w:rsidRDefault="00105960" w:rsidP="00105960">
      <w:pPr>
        <w:spacing w:after="0" w:line="240" w:lineRule="auto"/>
        <w:jc w:val="both"/>
        <w:rPr>
          <w:rFonts w:eastAsia="Times New Roman" w:cstheme="minorHAnsi"/>
          <w:color w:val="000000"/>
          <w:lang w:eastAsia="lt-LT"/>
        </w:rPr>
      </w:pPr>
      <w:r w:rsidRPr="00105960">
        <w:rPr>
          <w:rFonts w:eastAsia="Times New Roman" w:cstheme="minorHAnsi"/>
          <w:color w:val="000000"/>
          <w:lang w:eastAsia="lt-LT"/>
        </w:rPr>
        <w:t>„Besimokydami Vaizdų analizės metodų dalyko, studentai sužino apie įvairių vaizdo redagavimo programų veikimą ir darbą jomis pikselių lygiu. Semestro užduotis –  pasiskirsčius į grupes, pademonstruoti, kaip geba jomis dirbti. Kad atsiskaitymas būtų įdomesnis ir prasmingesnis, visuomet sugalvojame Lietuvai arba Vilniui aktualią temą.</w:t>
      </w:r>
      <w:r w:rsidRPr="00105960">
        <w:rPr>
          <w:rFonts w:eastAsia="Times New Roman" w:cstheme="minorHAnsi"/>
          <w:color w:val="000000"/>
          <w:lang w:eastAsia="lt-LT"/>
        </w:rPr>
        <w:br/>
        <w:t> </w:t>
      </w:r>
    </w:p>
    <w:p w14:paraId="0DABC745" w14:textId="77777777" w:rsidR="00105960" w:rsidRPr="00105960" w:rsidRDefault="00105960" w:rsidP="00105960">
      <w:pPr>
        <w:spacing w:after="0" w:line="240" w:lineRule="auto"/>
        <w:jc w:val="both"/>
        <w:rPr>
          <w:rFonts w:eastAsia="Times New Roman" w:cstheme="minorHAnsi"/>
          <w:color w:val="000000"/>
          <w:lang w:eastAsia="lt-LT"/>
        </w:rPr>
      </w:pPr>
      <w:r w:rsidRPr="00105960">
        <w:rPr>
          <w:rFonts w:eastAsia="Times New Roman" w:cstheme="minorHAnsi"/>
          <w:color w:val="000000"/>
          <w:lang w:eastAsia="lt-LT"/>
        </w:rPr>
        <w:t>Atlikdami šią užduotį, patys studentai tampa fotokoliažo veikėjais – jie save fotografuoja, ieško papildomų nuotraukų internete, kuria tam tikrą vaizdo idėją, piešia eskizus ir bando ją įgyvendinti koliaže. Taip jie mokosi fotografijos, darbo su šviesa meno bei kitaip lavina savo gebėjimus, o taip pat parodo, kaip išmoko dirbti su skirtingais vaizdo formatais“, – pasakoja Vaizdo analizės metodų dalyko dėstytoja ir parodos kuratorė dr. Rytė Žiūrienė.</w:t>
      </w:r>
      <w:r w:rsidRPr="00105960">
        <w:rPr>
          <w:rFonts w:eastAsia="Times New Roman" w:cstheme="minorHAnsi"/>
          <w:color w:val="000000"/>
          <w:lang w:eastAsia="lt-LT"/>
        </w:rPr>
        <w:br/>
        <w:t> </w:t>
      </w:r>
    </w:p>
    <w:p w14:paraId="0612227C" w14:textId="2AAB63B4" w:rsidR="00105960" w:rsidRPr="00105960" w:rsidRDefault="00105960">
      <w:pPr>
        <w:rPr>
          <w:rFonts w:cstheme="minorHAnsi"/>
        </w:rPr>
      </w:pPr>
      <w:r w:rsidRPr="00105960">
        <w:rPr>
          <w:rStyle w:val="Strong"/>
          <w:rFonts w:cstheme="minorHAnsi"/>
          <w:b w:val="0"/>
          <w:bCs w:val="0"/>
          <w:color w:val="000000"/>
          <w:bdr w:val="none" w:sz="0" w:space="0" w:color="auto" w:frame="1"/>
          <w:shd w:val="clear" w:color="auto" w:fill="FFFFFF"/>
        </w:rPr>
        <w:t xml:space="preserve">Gyvai šią parodą galima aplankyti VILNIUS TECH universitete, Saulėtekio al. 11, S2 pastato III aukšto koridoriuje. </w:t>
      </w:r>
    </w:p>
    <w:sectPr w:rsidR="00105960" w:rsidRPr="0010596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960"/>
    <w:rsid w:val="00105960"/>
    <w:rsid w:val="00BC2E5B"/>
    <w:rsid w:val="00BE1C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FAF93"/>
  <w15:chartTrackingRefBased/>
  <w15:docId w15:val="{F397A869-E7A5-4F14-AF71-802C3015A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05960"/>
    <w:rPr>
      <w:b/>
      <w:bCs/>
    </w:rPr>
  </w:style>
  <w:style w:type="character" w:styleId="Hyperlink">
    <w:name w:val="Hyperlink"/>
    <w:basedOn w:val="DefaultParagraphFont"/>
    <w:uiPriority w:val="99"/>
    <w:semiHidden/>
    <w:unhideWhenUsed/>
    <w:rsid w:val="00BE1CC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33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e.tl/t-5djTLYlSX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926</Words>
  <Characters>528</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Mockūnaitė-Vitkienė</dc:creator>
  <cp:keywords/>
  <dc:description/>
  <cp:lastModifiedBy>Milda Mockūnaitė-Vitkienė</cp:lastModifiedBy>
  <cp:revision>1</cp:revision>
  <dcterms:created xsi:type="dcterms:W3CDTF">2025-05-16T07:23:00Z</dcterms:created>
  <dcterms:modified xsi:type="dcterms:W3CDTF">2025-05-16T07:56:00Z</dcterms:modified>
</cp:coreProperties>
</file>