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3D09A" w14:textId="1289BB37" w:rsidR="3F894C90" w:rsidRDefault="3F894C90" w:rsidP="4E2BAA19">
      <w:pPr>
        <w:jc w:val="center"/>
        <w:rPr>
          <w:rFonts w:ascii="Times" w:eastAsia="Times" w:hAnsi="Times" w:cs="Times"/>
          <w:b/>
          <w:bCs/>
          <w:color w:val="000000" w:themeColor="text1"/>
          <w:sz w:val="28"/>
          <w:szCs w:val="28"/>
          <w:lang w:val="lt-LT"/>
        </w:rPr>
      </w:pPr>
      <w:r w:rsidRPr="4E2BAA19">
        <w:rPr>
          <w:rFonts w:ascii="Times" w:eastAsia="Times" w:hAnsi="Times" w:cs="Times"/>
          <w:b/>
          <w:bCs/>
          <w:color w:val="000000" w:themeColor="text1"/>
          <w:sz w:val="28"/>
          <w:szCs w:val="28"/>
          <w:lang w:val="lt-LT"/>
        </w:rPr>
        <w:t>Apie savo karjerą vengiantys kalbėti darbuotojai verslams gali kainuoti daugiau nei manyta</w:t>
      </w:r>
    </w:p>
    <w:p w14:paraId="2B68D0F5" w14:textId="719E2A92" w:rsidR="0CC79AD6" w:rsidRDefault="0CC79AD6" w:rsidP="4E2BAA19">
      <w:pPr>
        <w:spacing w:before="240" w:after="240"/>
        <w:jc w:val="both"/>
        <w:rPr>
          <w:rFonts w:ascii="Times" w:eastAsia="Times" w:hAnsi="Times" w:cs="Times"/>
          <w:b/>
          <w:bCs/>
          <w:color w:val="000000" w:themeColor="text1"/>
          <w:lang w:val="lt-LT"/>
        </w:rPr>
      </w:pPr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Pastaraisiais metais vis aiškiau ryškėja tendencija: darbuotojai nebedrįsta atvirai kalbėtis su savo vadovais apie abejones dėl karjeros. Jau 2022 m. „</w:t>
      </w:r>
      <w:proofErr w:type="spellStart"/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Gartner</w:t>
      </w:r>
      <w:proofErr w:type="spellEnd"/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“ tyrimas rodė, kad tik 41</w:t>
      </w:r>
      <w:r w:rsidR="3B331AA1"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 xml:space="preserve"> proc.</w:t>
      </w:r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 xml:space="preserve"> darbuotojų jaučiasi komfortiškai išsakydami tokias dvejones. Nors šis skaičius </w:t>
      </w:r>
      <w:r w:rsidR="6D7CE6B3"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 xml:space="preserve">ne </w:t>
      </w:r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naujas, ekspertai sutaria – situacija iš esmės negerėja</w:t>
      </w:r>
      <w:r w:rsidR="0ACC0D93"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,</w:t>
      </w:r>
      <w:r w:rsidR="55C5EE33"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 xml:space="preserve"> </w:t>
      </w:r>
      <w:r w:rsidR="7DCAE369"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o jos kaina verslams gali būti didelė.</w:t>
      </w:r>
    </w:p>
    <w:p w14:paraId="00D0CEBF" w14:textId="1E30C44C" w:rsidR="51ADA805" w:rsidRDefault="51ADA805" w:rsidP="4E2BAA19">
      <w:pPr>
        <w:jc w:val="both"/>
        <w:rPr>
          <w:rFonts w:ascii="Times" w:eastAsia="Times" w:hAnsi="Times" w:cs="Times"/>
          <w:lang w:val="lt-LT"/>
        </w:rPr>
      </w:pPr>
      <w:r w:rsidRPr="6D16BAFF">
        <w:rPr>
          <w:rFonts w:ascii="Times" w:eastAsia="Times" w:hAnsi="Times" w:cs="Times"/>
          <w:lang w:val="lt-LT"/>
        </w:rPr>
        <w:t xml:space="preserve">Pasak Astos </w:t>
      </w:r>
      <w:proofErr w:type="spellStart"/>
      <w:r w:rsidRPr="6D16BAFF">
        <w:rPr>
          <w:rFonts w:ascii="Times" w:eastAsia="Times" w:hAnsi="Times" w:cs="Times"/>
          <w:lang w:val="lt-LT"/>
        </w:rPr>
        <w:t>Mikalajūnienės</w:t>
      </w:r>
      <w:proofErr w:type="spellEnd"/>
      <w:r w:rsidRPr="6D16BAFF">
        <w:rPr>
          <w:rFonts w:ascii="Times" w:eastAsia="Times" w:hAnsi="Times" w:cs="Times"/>
          <w:lang w:val="lt-LT"/>
        </w:rPr>
        <w:t xml:space="preserve">, darbdavio </w:t>
      </w:r>
      <w:r w:rsidR="73109F82" w:rsidRPr="6D16BAFF">
        <w:rPr>
          <w:rFonts w:ascii="Times" w:eastAsia="Times" w:hAnsi="Times" w:cs="Times"/>
          <w:lang w:val="lt-LT"/>
        </w:rPr>
        <w:t xml:space="preserve">identiteto </w:t>
      </w:r>
      <w:r w:rsidRPr="6D16BAFF">
        <w:rPr>
          <w:rFonts w:ascii="Times" w:eastAsia="Times" w:hAnsi="Times" w:cs="Times"/>
          <w:lang w:val="lt-LT"/>
        </w:rPr>
        <w:t xml:space="preserve">agentūros „DID </w:t>
      </w:r>
      <w:proofErr w:type="spellStart"/>
      <w:r w:rsidRPr="6D16BAFF">
        <w:rPr>
          <w:rFonts w:ascii="Times" w:eastAsia="Times" w:hAnsi="Times" w:cs="Times"/>
          <w:lang w:val="lt-LT"/>
        </w:rPr>
        <w:t>Moons</w:t>
      </w:r>
      <w:proofErr w:type="spellEnd"/>
      <w:r w:rsidRPr="6D16BAFF">
        <w:rPr>
          <w:rFonts w:ascii="Times" w:eastAsia="Times" w:hAnsi="Times" w:cs="Times"/>
          <w:lang w:val="lt-LT"/>
        </w:rPr>
        <w:t>“ strategės ir partnerės, visa tai atskleidžia gilesnę, sisteminę spragą</w:t>
      </w:r>
      <w:r w:rsidR="3B8DFE7E" w:rsidRPr="6D16BAFF">
        <w:rPr>
          <w:rFonts w:ascii="Times" w:eastAsia="Times" w:hAnsi="Times" w:cs="Times"/>
          <w:lang w:val="lt-LT"/>
        </w:rPr>
        <w:t>.</w:t>
      </w:r>
    </w:p>
    <w:p w14:paraId="748B4391" w14:textId="07716688" w:rsidR="51ADA805" w:rsidRDefault="51ADA805" w:rsidP="4E2BAA19">
      <w:pPr>
        <w:jc w:val="both"/>
        <w:rPr>
          <w:rFonts w:ascii="Times" w:eastAsia="Times" w:hAnsi="Times" w:cs="Times"/>
          <w:lang w:val="lt-LT"/>
        </w:rPr>
      </w:pPr>
      <w:r w:rsidRPr="6D16BAFF">
        <w:rPr>
          <w:rFonts w:ascii="Times" w:eastAsia="Times" w:hAnsi="Times" w:cs="Times"/>
          <w:lang w:val="lt-LT"/>
        </w:rPr>
        <w:t xml:space="preserve">„Vadovo ir darbuotojo santykis – vienas jautriausių, tačiau dažnai mažiausiai prižiūrimų organizacijos </w:t>
      </w:r>
      <w:r w:rsidR="40D639AC" w:rsidRPr="6D16BAFF">
        <w:rPr>
          <w:rFonts w:ascii="Times" w:eastAsia="Times" w:hAnsi="Times" w:cs="Times"/>
          <w:lang w:val="lt-LT"/>
        </w:rPr>
        <w:t>aspekt</w:t>
      </w:r>
      <w:r w:rsidRPr="6D16BAFF">
        <w:rPr>
          <w:rFonts w:ascii="Times" w:eastAsia="Times" w:hAnsi="Times" w:cs="Times"/>
          <w:lang w:val="lt-LT"/>
        </w:rPr>
        <w:t xml:space="preserve">ų. Ir nors pirmoji reakcija gali būti kritikuoti vadovus, dažnai </w:t>
      </w:r>
      <w:r w:rsidR="5C9840FD" w:rsidRPr="6D16BAFF">
        <w:rPr>
          <w:rFonts w:ascii="Times" w:eastAsia="Times" w:hAnsi="Times" w:cs="Times"/>
          <w:lang w:val="lt-LT"/>
        </w:rPr>
        <w:t>ji</w:t>
      </w:r>
      <w:r w:rsidRPr="6D16BAFF">
        <w:rPr>
          <w:rFonts w:ascii="Times" w:eastAsia="Times" w:hAnsi="Times" w:cs="Times"/>
          <w:lang w:val="lt-LT"/>
        </w:rPr>
        <w:t xml:space="preserve"> nepagrįsta. Naujausi tyrimai rodo, kad būtent vadovai patiria perdegimą dėl augančių atsakomybių</w:t>
      </w:r>
      <w:r w:rsidR="4D21D065" w:rsidRPr="6D16BAFF">
        <w:rPr>
          <w:rFonts w:ascii="Times" w:eastAsia="Times" w:hAnsi="Times" w:cs="Times"/>
          <w:lang w:val="lt-LT"/>
        </w:rPr>
        <w:t xml:space="preserve"> ir didelio fokuso į rezultatą</w:t>
      </w:r>
      <w:r w:rsidRPr="6D16BAFF">
        <w:rPr>
          <w:rFonts w:ascii="Times" w:eastAsia="Times" w:hAnsi="Times" w:cs="Times"/>
          <w:lang w:val="lt-LT"/>
        </w:rPr>
        <w:t xml:space="preserve">, o tai natūraliai apsunkina gebėjimą kurti žmogišką, pasitikėjimu grįstą ryšį su komanda. </w:t>
      </w:r>
      <w:r w:rsidR="625B0A7F" w:rsidRPr="6D16BAFF">
        <w:rPr>
          <w:rFonts w:ascii="Times" w:eastAsia="Times" w:hAnsi="Times" w:cs="Times"/>
          <w:lang w:val="lt-LT"/>
        </w:rPr>
        <w:t>Tai sukelia virtinę verslo problemų</w:t>
      </w:r>
      <w:r w:rsidRPr="6D16BAFF">
        <w:rPr>
          <w:rFonts w:ascii="Times" w:eastAsia="Times" w:hAnsi="Times" w:cs="Times"/>
          <w:lang w:val="lt-LT"/>
        </w:rPr>
        <w:t>, kurios jau kelerius metus marg</w:t>
      </w:r>
      <w:r w:rsidR="49E725E9" w:rsidRPr="6D16BAFF">
        <w:rPr>
          <w:rFonts w:ascii="Times" w:eastAsia="Times" w:hAnsi="Times" w:cs="Times"/>
          <w:lang w:val="lt-LT"/>
        </w:rPr>
        <w:t xml:space="preserve">ina </w:t>
      </w:r>
      <w:r w:rsidRPr="6D16BAFF">
        <w:rPr>
          <w:rFonts w:ascii="Times" w:eastAsia="Times" w:hAnsi="Times" w:cs="Times"/>
          <w:lang w:val="lt-LT"/>
        </w:rPr>
        <w:t>antrašt</w:t>
      </w:r>
      <w:r w:rsidR="23096899" w:rsidRPr="6D16BAFF">
        <w:rPr>
          <w:rFonts w:ascii="Times" w:eastAsia="Times" w:hAnsi="Times" w:cs="Times"/>
          <w:lang w:val="lt-LT"/>
        </w:rPr>
        <w:t>es</w:t>
      </w:r>
      <w:r w:rsidRPr="6D16BAFF">
        <w:rPr>
          <w:rFonts w:ascii="Times" w:eastAsia="Times" w:hAnsi="Times" w:cs="Times"/>
          <w:lang w:val="lt-LT"/>
        </w:rPr>
        <w:t>: „</w:t>
      </w:r>
      <w:proofErr w:type="spellStart"/>
      <w:r w:rsidRPr="6D16BAFF">
        <w:rPr>
          <w:rFonts w:ascii="Times" w:eastAsia="Times" w:hAnsi="Times" w:cs="Times"/>
          <w:lang w:val="lt-LT"/>
        </w:rPr>
        <w:t>quiet</w:t>
      </w:r>
      <w:proofErr w:type="spellEnd"/>
      <w:r w:rsidRPr="6D16BAFF">
        <w:rPr>
          <w:rFonts w:ascii="Times" w:eastAsia="Times" w:hAnsi="Times" w:cs="Times"/>
          <w:lang w:val="lt-LT"/>
        </w:rPr>
        <w:t xml:space="preserve"> </w:t>
      </w:r>
      <w:proofErr w:type="spellStart"/>
      <w:r w:rsidRPr="6D16BAFF">
        <w:rPr>
          <w:rFonts w:ascii="Times" w:eastAsia="Times" w:hAnsi="Times" w:cs="Times"/>
          <w:lang w:val="lt-LT"/>
        </w:rPr>
        <w:t>quitting</w:t>
      </w:r>
      <w:proofErr w:type="spellEnd"/>
      <w:r w:rsidRPr="6D16BAFF">
        <w:rPr>
          <w:rFonts w:ascii="Times" w:eastAsia="Times" w:hAnsi="Times" w:cs="Times"/>
          <w:lang w:val="lt-LT"/>
        </w:rPr>
        <w:t xml:space="preserve">“, kerštingi išėjimai iš darbo, baimės prisiimti atsakomybę ir t.t.“, – sako A. </w:t>
      </w:r>
      <w:proofErr w:type="spellStart"/>
      <w:r w:rsidRPr="6D16BAFF">
        <w:rPr>
          <w:rFonts w:ascii="Times" w:eastAsia="Times" w:hAnsi="Times" w:cs="Times"/>
          <w:lang w:val="lt-LT"/>
        </w:rPr>
        <w:t>Mikalajūnienė</w:t>
      </w:r>
      <w:proofErr w:type="spellEnd"/>
      <w:r w:rsidRPr="6D16BAFF">
        <w:rPr>
          <w:rFonts w:ascii="Times" w:eastAsia="Times" w:hAnsi="Times" w:cs="Times"/>
          <w:lang w:val="lt-LT"/>
        </w:rPr>
        <w:t xml:space="preserve">. </w:t>
      </w:r>
    </w:p>
    <w:p w14:paraId="64685E46" w14:textId="37AB587A" w:rsidR="1F330DA5" w:rsidRDefault="1F330DA5" w:rsidP="4E2BAA19">
      <w:pPr>
        <w:jc w:val="both"/>
        <w:rPr>
          <w:rFonts w:ascii="Times" w:eastAsia="Times" w:hAnsi="Times" w:cs="Times"/>
          <w:b/>
          <w:bCs/>
          <w:color w:val="000000" w:themeColor="text1"/>
          <w:lang w:val="lt-LT"/>
        </w:rPr>
      </w:pPr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Kai nepatogu kalbėtis</w:t>
      </w:r>
      <w:r w:rsidR="6DD6C668"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,</w:t>
      </w:r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 xml:space="preserve"> patogu išeiti</w:t>
      </w:r>
    </w:p>
    <w:p w14:paraId="61207977" w14:textId="36EC46BE" w:rsidR="34B9A801" w:rsidRDefault="34B9A801" w:rsidP="4E2BAA19">
      <w:pPr>
        <w:jc w:val="both"/>
        <w:rPr>
          <w:rFonts w:ascii="Times" w:eastAsia="Times" w:hAnsi="Times" w:cs="Times"/>
          <w:lang w:val="lt-LT"/>
        </w:rPr>
      </w:pPr>
      <w:r w:rsidRPr="4E2BAA19">
        <w:rPr>
          <w:rFonts w:ascii="Times" w:eastAsia="Times" w:hAnsi="Times" w:cs="Times"/>
          <w:lang w:val="lt-LT"/>
        </w:rPr>
        <w:t xml:space="preserve">Valius Adomaitis, „OVC </w:t>
      </w:r>
      <w:proofErr w:type="spellStart"/>
      <w:r w:rsidRPr="4E2BAA19">
        <w:rPr>
          <w:rFonts w:ascii="Times" w:eastAsia="Times" w:hAnsi="Times" w:cs="Times"/>
          <w:lang w:val="lt-LT"/>
        </w:rPr>
        <w:t>Consulting</w:t>
      </w:r>
      <w:proofErr w:type="spellEnd"/>
      <w:r w:rsidRPr="4E2BAA19">
        <w:rPr>
          <w:rFonts w:ascii="Times" w:eastAsia="Times" w:hAnsi="Times" w:cs="Times"/>
          <w:lang w:val="lt-LT"/>
        </w:rPr>
        <w:t>“ grupės partneris, taip pat pastebi šią problemą. Jo teigimu,</w:t>
      </w:r>
      <w:r w:rsidR="59CFB1BF" w:rsidRPr="4E2BAA19">
        <w:rPr>
          <w:rFonts w:ascii="Times" w:eastAsia="Times" w:hAnsi="Times" w:cs="Times"/>
          <w:lang w:val="lt-LT"/>
        </w:rPr>
        <w:t xml:space="preserve"> darbuotojų nenoras kalbėtis apie dvejones dėl karjeros dažnai yra paremtas</w:t>
      </w:r>
      <w:r w:rsidR="324B3F19" w:rsidRPr="4E2BAA19">
        <w:rPr>
          <w:rFonts w:ascii="Times" w:eastAsia="Times" w:hAnsi="Times" w:cs="Times"/>
          <w:lang w:val="lt-LT"/>
        </w:rPr>
        <w:t xml:space="preserve"> ne baime pasirodyti nekompetentingais, o patirtimi, kad tokie pokalbiai lieka be tęsinio. </w:t>
      </w:r>
    </w:p>
    <w:p w14:paraId="4A0872A2" w14:textId="2DE6368E" w:rsidR="324B3F19" w:rsidRDefault="324B3F19" w:rsidP="4E2BAA19">
      <w:pPr>
        <w:jc w:val="both"/>
        <w:rPr>
          <w:rFonts w:ascii="Times" w:eastAsia="Times" w:hAnsi="Times" w:cs="Times"/>
          <w:lang w:val="lt-LT"/>
        </w:rPr>
      </w:pPr>
      <w:r w:rsidRPr="6D16BAFF">
        <w:rPr>
          <w:rFonts w:ascii="Times" w:eastAsia="Times" w:hAnsi="Times" w:cs="Times"/>
          <w:lang w:val="lt-LT"/>
        </w:rPr>
        <w:t>„</w:t>
      </w:r>
      <w:r w:rsidR="17684C65" w:rsidRPr="6D16BAFF">
        <w:rPr>
          <w:rFonts w:ascii="Times" w:eastAsia="Times" w:hAnsi="Times" w:cs="Times"/>
          <w:lang w:val="lt-LT"/>
        </w:rPr>
        <w:t>Vadovai dažnai sako: „sumoku atlyginimą – vadinasi, žmogus turi dirbti.“ Tačiau šiandien situacija pasikeitusi. Vien atlyginimo nebeužtenka</w:t>
      </w:r>
      <w:r w:rsidR="7C9463E2" w:rsidRPr="6D16BAFF">
        <w:rPr>
          <w:rFonts w:ascii="Times" w:eastAsia="Times" w:hAnsi="Times" w:cs="Times"/>
          <w:lang w:val="lt-LT"/>
        </w:rPr>
        <w:t>.</w:t>
      </w:r>
      <w:r w:rsidR="17684C65" w:rsidRPr="6D16BAFF">
        <w:rPr>
          <w:rFonts w:ascii="Times" w:eastAsia="Times" w:hAnsi="Times" w:cs="Times"/>
          <w:lang w:val="lt-LT"/>
        </w:rPr>
        <w:t xml:space="preserve"> </w:t>
      </w:r>
      <w:r w:rsidR="4B0E8DB4" w:rsidRPr="6D16BAFF">
        <w:rPr>
          <w:rFonts w:ascii="Times" w:eastAsia="Times" w:hAnsi="Times" w:cs="Times"/>
          <w:lang w:val="lt-LT"/>
        </w:rPr>
        <w:t>J</w:t>
      </w:r>
      <w:r w:rsidR="17684C65" w:rsidRPr="6D16BAFF">
        <w:rPr>
          <w:rFonts w:ascii="Times" w:eastAsia="Times" w:hAnsi="Times" w:cs="Times"/>
          <w:lang w:val="lt-LT"/>
        </w:rPr>
        <w:t>ei žmogus nejaučia, kad jo lūkesčiai girdimi, jei nesulaukia reakcijos į savo dvejones ar norą keistis</w:t>
      </w:r>
      <w:r w:rsidR="2E9E05ED" w:rsidRPr="6D16BAFF">
        <w:rPr>
          <w:rFonts w:ascii="Times" w:eastAsia="Times" w:hAnsi="Times" w:cs="Times"/>
          <w:lang w:val="lt-LT"/>
        </w:rPr>
        <w:t>,</w:t>
      </w:r>
      <w:r w:rsidR="17684C65" w:rsidRPr="6D16BAFF">
        <w:rPr>
          <w:rFonts w:ascii="Times" w:eastAsia="Times" w:hAnsi="Times" w:cs="Times"/>
          <w:lang w:val="lt-LT"/>
        </w:rPr>
        <w:t xml:space="preserve"> kitą kartą jis tiesiog nutils</w:t>
      </w:r>
      <w:r w:rsidR="29D8DC94" w:rsidRPr="6D16BAFF">
        <w:rPr>
          <w:rFonts w:ascii="Times" w:eastAsia="Times" w:hAnsi="Times" w:cs="Times"/>
          <w:lang w:val="lt-LT"/>
        </w:rPr>
        <w:t xml:space="preserve"> ir pradės ieškotis geresnės kultūros, kur bus išgirstas bei vertinamas</w:t>
      </w:r>
      <w:r w:rsidRPr="6D16BAFF">
        <w:rPr>
          <w:rFonts w:ascii="Times" w:eastAsia="Times" w:hAnsi="Times" w:cs="Times"/>
          <w:lang w:val="lt-LT"/>
        </w:rPr>
        <w:t>“, – sako ekspertas.</w:t>
      </w:r>
    </w:p>
    <w:p w14:paraId="7D22A412" w14:textId="0AD3BB43" w:rsidR="2E60FAE3" w:rsidRDefault="2E60FAE3" w:rsidP="4E2BAA19">
      <w:pPr>
        <w:jc w:val="both"/>
        <w:rPr>
          <w:rFonts w:ascii="Times" w:eastAsia="Times" w:hAnsi="Times" w:cs="Times"/>
          <w:lang w:val="lt-LT"/>
        </w:rPr>
      </w:pPr>
      <w:r w:rsidRPr="4E2BAA19">
        <w:rPr>
          <w:rFonts w:ascii="Times" w:eastAsia="Times" w:hAnsi="Times" w:cs="Times"/>
          <w:lang w:val="lt-LT"/>
        </w:rPr>
        <w:t xml:space="preserve">Pasak jo, tokios situacijos – ne teorinės. Konsultuodami organizacijas, </w:t>
      </w:r>
      <w:r w:rsidR="21173E5A" w:rsidRPr="4E2BAA19">
        <w:rPr>
          <w:rFonts w:ascii="Times" w:eastAsia="Times" w:hAnsi="Times" w:cs="Times"/>
          <w:lang w:val="lt-LT"/>
        </w:rPr>
        <w:t>partneriai</w:t>
      </w:r>
      <w:r w:rsidRPr="4E2BAA19">
        <w:rPr>
          <w:rFonts w:ascii="Times" w:eastAsia="Times" w:hAnsi="Times" w:cs="Times"/>
          <w:lang w:val="lt-LT"/>
        </w:rPr>
        <w:t xml:space="preserve"> yra susidūrę su atvejais, kai darbuotojai bandė inicijuoti pokytį ar kalbėtis apie savo karjerą, tačiau nesulaukę jokios reakcijos pasirinko išeiti. Ir ne tyliai – o palikdami aiškią žinutę, kodėl. Tokie atvejai, </w:t>
      </w:r>
      <w:r w:rsidR="6DE03193" w:rsidRPr="4E2BAA19">
        <w:rPr>
          <w:rFonts w:ascii="Times" w:eastAsia="Times" w:hAnsi="Times" w:cs="Times"/>
          <w:lang w:val="lt-LT"/>
        </w:rPr>
        <w:t>V. Adomaičio</w:t>
      </w:r>
      <w:r w:rsidRPr="4E2BAA19">
        <w:rPr>
          <w:rFonts w:ascii="Times" w:eastAsia="Times" w:hAnsi="Times" w:cs="Times"/>
          <w:lang w:val="lt-LT"/>
        </w:rPr>
        <w:t xml:space="preserve"> teigimu, tampa vis dažnesni, o </w:t>
      </w:r>
      <w:proofErr w:type="spellStart"/>
      <w:r w:rsidRPr="4E2BAA19">
        <w:rPr>
          <w:rFonts w:ascii="Times" w:eastAsia="Times" w:hAnsi="Times" w:cs="Times"/>
          <w:lang w:val="lt-LT"/>
        </w:rPr>
        <w:t>reputacinės</w:t>
      </w:r>
      <w:proofErr w:type="spellEnd"/>
      <w:r w:rsidRPr="4E2BAA19">
        <w:rPr>
          <w:rFonts w:ascii="Times" w:eastAsia="Times" w:hAnsi="Times" w:cs="Times"/>
          <w:lang w:val="lt-LT"/>
        </w:rPr>
        <w:t xml:space="preserve"> pasekmės organizacijoms net labai realios.</w:t>
      </w:r>
    </w:p>
    <w:p w14:paraId="2BC90CDE" w14:textId="2D6AED82" w:rsidR="3E160F7C" w:rsidRDefault="3E160F7C" w:rsidP="4E2BAA19">
      <w:pPr>
        <w:jc w:val="both"/>
        <w:rPr>
          <w:rFonts w:ascii="Times" w:eastAsia="Times" w:hAnsi="Times" w:cs="Times"/>
          <w:color w:val="000000" w:themeColor="text1"/>
          <w:lang w:val="lt-LT"/>
        </w:rPr>
      </w:pPr>
      <w:r w:rsidRPr="4E2BAA19">
        <w:rPr>
          <w:rFonts w:ascii="Times" w:eastAsia="Times" w:hAnsi="Times" w:cs="Times"/>
          <w:b/>
          <w:bCs/>
          <w:color w:val="000000" w:themeColor="text1"/>
          <w:lang w:val="lt-LT"/>
        </w:rPr>
        <w:t>Pradėkite nuo vadovų, bet nesukraukite visos naštos</w:t>
      </w:r>
    </w:p>
    <w:p w14:paraId="741E3630" w14:textId="3C3561BB" w:rsidR="50612740" w:rsidRDefault="50612740" w:rsidP="4E2BAA19">
      <w:pPr>
        <w:jc w:val="both"/>
        <w:rPr>
          <w:rFonts w:ascii="Times" w:eastAsia="Times" w:hAnsi="Times" w:cs="Times"/>
          <w:color w:val="000000" w:themeColor="text1"/>
          <w:lang w:val="lt-LT"/>
        </w:rPr>
      </w:pPr>
      <w:r w:rsidRPr="4E2BAA19">
        <w:rPr>
          <w:rFonts w:ascii="Times" w:eastAsia="Times" w:hAnsi="Times" w:cs="Times"/>
          <w:color w:val="000000" w:themeColor="text1"/>
          <w:lang w:val="lt-LT"/>
        </w:rPr>
        <w:t xml:space="preserve">Visa tai, pasak ekspertų, reiškia viena – jei organizacijos nori sumažinti darbuotojų kaitą, sustiprinti pasitikėjimą ir išvengti </w:t>
      </w:r>
      <w:proofErr w:type="spellStart"/>
      <w:r w:rsidRPr="4E2BAA19">
        <w:rPr>
          <w:rFonts w:ascii="Times" w:eastAsia="Times" w:hAnsi="Times" w:cs="Times"/>
          <w:color w:val="000000" w:themeColor="text1"/>
          <w:lang w:val="lt-LT"/>
        </w:rPr>
        <w:t>reputacinių</w:t>
      </w:r>
      <w:proofErr w:type="spellEnd"/>
      <w:r w:rsidRPr="4E2BAA19">
        <w:rPr>
          <w:rFonts w:ascii="Times" w:eastAsia="Times" w:hAnsi="Times" w:cs="Times"/>
          <w:color w:val="000000" w:themeColor="text1"/>
          <w:lang w:val="lt-LT"/>
        </w:rPr>
        <w:t xml:space="preserve"> rizikų, jos turi pradėti ne nuo dar vienos iniciatyvos, o nuo </w:t>
      </w:r>
      <w:proofErr w:type="spellStart"/>
      <w:r w:rsidRPr="4E2BAA19">
        <w:rPr>
          <w:rFonts w:ascii="Times" w:eastAsia="Times" w:hAnsi="Times" w:cs="Times"/>
          <w:color w:val="000000" w:themeColor="text1"/>
          <w:lang w:val="lt-LT"/>
        </w:rPr>
        <w:t>savirefleksijos</w:t>
      </w:r>
      <w:proofErr w:type="spellEnd"/>
      <w:r w:rsidRPr="4E2BAA19">
        <w:rPr>
          <w:rFonts w:ascii="Times" w:eastAsia="Times" w:hAnsi="Times" w:cs="Times"/>
          <w:color w:val="000000" w:themeColor="text1"/>
          <w:lang w:val="lt-LT"/>
        </w:rPr>
        <w:t>. Ir pirmasis taškas, į kurį verta atsigręžti</w:t>
      </w:r>
      <w:r w:rsidR="46469259" w:rsidRPr="4E2BAA19">
        <w:rPr>
          <w:rFonts w:ascii="Times" w:eastAsia="Times" w:hAnsi="Times" w:cs="Times"/>
          <w:color w:val="000000" w:themeColor="text1"/>
          <w:lang w:val="lt-LT"/>
        </w:rPr>
        <w:t>, yra</w:t>
      </w:r>
      <w:r w:rsidRPr="4E2BAA19">
        <w:rPr>
          <w:rFonts w:ascii="Times" w:eastAsia="Times" w:hAnsi="Times" w:cs="Times"/>
          <w:color w:val="000000" w:themeColor="text1"/>
          <w:lang w:val="lt-LT"/>
        </w:rPr>
        <w:t xml:space="preserve"> vadovai.</w:t>
      </w:r>
    </w:p>
    <w:p w14:paraId="60EB47E4" w14:textId="6A904331" w:rsidR="50612740" w:rsidRDefault="50612740" w:rsidP="285D2256">
      <w:pPr>
        <w:jc w:val="both"/>
        <w:rPr>
          <w:rFonts w:ascii="Times" w:eastAsia="Times" w:hAnsi="Times" w:cs="Times"/>
          <w:color w:val="000000" w:themeColor="text1"/>
          <w:lang w:val="lt-LT"/>
        </w:rPr>
      </w:pPr>
      <w:r w:rsidRPr="285D2256">
        <w:rPr>
          <w:rFonts w:ascii="Times" w:eastAsia="Times" w:hAnsi="Times" w:cs="Times"/>
          <w:color w:val="000000" w:themeColor="text1"/>
          <w:lang w:val="lt-LT"/>
        </w:rPr>
        <w:lastRenderedPageBreak/>
        <w:t xml:space="preserve">„Šiandien vadovams keliami reikalavimai didesni nei bet kada anksčiau: jie turi pasiekti </w:t>
      </w:r>
      <w:proofErr w:type="spellStart"/>
      <w:r w:rsidR="57E03754" w:rsidRPr="285D2256">
        <w:rPr>
          <w:rFonts w:ascii="Times" w:eastAsia="Times" w:hAnsi="Times" w:cs="Times"/>
          <w:color w:val="000000" w:themeColor="text1"/>
          <w:lang w:val="lt-LT"/>
        </w:rPr>
        <w:t>KPIs</w:t>
      </w:r>
      <w:proofErr w:type="spellEnd"/>
      <w:r w:rsidRPr="285D2256">
        <w:rPr>
          <w:rFonts w:ascii="Times" w:eastAsia="Times" w:hAnsi="Times" w:cs="Times"/>
          <w:color w:val="000000" w:themeColor="text1"/>
          <w:lang w:val="lt-LT"/>
        </w:rPr>
        <w:t xml:space="preserve">, motyvuoti komandą, užtikrinti žmonių emocinę gerovę ir kartu patys išlikti stiprūs. </w:t>
      </w:r>
      <w:r w:rsidR="122CE272" w:rsidRPr="285D2256">
        <w:rPr>
          <w:rFonts w:ascii="Times" w:eastAsia="Times" w:hAnsi="Times" w:cs="Times"/>
          <w:color w:val="000000" w:themeColor="text1"/>
          <w:lang w:val="lt-LT"/>
        </w:rPr>
        <w:t>Bet ne visose organizacijose paklausiama, kokios paramos ir įrankių jiems trūksta</w:t>
      </w:r>
      <w:r w:rsidRPr="285D2256">
        <w:rPr>
          <w:rFonts w:ascii="Times" w:eastAsia="Times" w:hAnsi="Times" w:cs="Times"/>
          <w:color w:val="000000" w:themeColor="text1"/>
          <w:lang w:val="lt-LT"/>
        </w:rPr>
        <w:t>.</w:t>
      </w:r>
      <w:r w:rsidR="76532660" w:rsidRPr="285D2256">
        <w:rPr>
          <w:rFonts w:ascii="Times" w:eastAsia="Times" w:hAnsi="Times" w:cs="Times"/>
          <w:color w:val="000000" w:themeColor="text1"/>
          <w:lang w:val="lt-LT"/>
        </w:rPr>
        <w:t>..</w:t>
      </w:r>
      <w:r w:rsidRPr="285D2256">
        <w:rPr>
          <w:rFonts w:ascii="Times" w:eastAsia="Times" w:hAnsi="Times" w:cs="Times"/>
          <w:color w:val="000000" w:themeColor="text1"/>
          <w:lang w:val="lt-LT"/>
        </w:rPr>
        <w:t xml:space="preserve"> Jei norime, kad vadovas išgirstų kitus</w:t>
      </w:r>
      <w:r w:rsidR="1B5995B8" w:rsidRPr="285D2256">
        <w:rPr>
          <w:rFonts w:ascii="Times" w:eastAsia="Times" w:hAnsi="Times" w:cs="Times"/>
          <w:color w:val="000000" w:themeColor="text1"/>
          <w:lang w:val="lt-LT"/>
        </w:rPr>
        <w:t xml:space="preserve">, </w:t>
      </w:r>
      <w:r w:rsidRPr="285D2256">
        <w:rPr>
          <w:rFonts w:ascii="Times" w:eastAsia="Times" w:hAnsi="Times" w:cs="Times"/>
          <w:color w:val="000000" w:themeColor="text1"/>
          <w:lang w:val="lt-LT"/>
        </w:rPr>
        <w:t xml:space="preserve">pirmiausia turime įsitikinti, ar kas nors išgirsta jį patį“, – tikina A. </w:t>
      </w:r>
      <w:proofErr w:type="spellStart"/>
      <w:r w:rsidRPr="285D2256">
        <w:rPr>
          <w:rFonts w:ascii="Times" w:eastAsia="Times" w:hAnsi="Times" w:cs="Times"/>
          <w:color w:val="000000" w:themeColor="text1"/>
          <w:lang w:val="lt-LT"/>
        </w:rPr>
        <w:t>Mikalajūnienė</w:t>
      </w:r>
      <w:proofErr w:type="spellEnd"/>
      <w:r w:rsidRPr="285D2256">
        <w:rPr>
          <w:rFonts w:ascii="Times" w:eastAsia="Times" w:hAnsi="Times" w:cs="Times"/>
          <w:color w:val="000000" w:themeColor="text1"/>
          <w:lang w:val="lt-LT"/>
        </w:rPr>
        <w:t>.</w:t>
      </w:r>
    </w:p>
    <w:p w14:paraId="6303FB23" w14:textId="02C90192" w:rsidR="50612740" w:rsidRDefault="50612740" w:rsidP="4E2BAA19">
      <w:pPr>
        <w:jc w:val="both"/>
        <w:rPr>
          <w:rFonts w:ascii="Times" w:eastAsia="Times" w:hAnsi="Times" w:cs="Times"/>
          <w:color w:val="000000" w:themeColor="text1"/>
          <w:lang w:val="lt-LT"/>
        </w:rPr>
      </w:pPr>
      <w:r w:rsidRPr="4E2BAA19">
        <w:rPr>
          <w:rFonts w:ascii="Times" w:eastAsia="Times" w:hAnsi="Times" w:cs="Times"/>
          <w:lang w:val="lt-LT"/>
        </w:rPr>
        <w:t xml:space="preserve">„DID </w:t>
      </w:r>
      <w:proofErr w:type="spellStart"/>
      <w:r w:rsidRPr="4E2BAA19">
        <w:rPr>
          <w:rFonts w:ascii="Times" w:eastAsia="Times" w:hAnsi="Times" w:cs="Times"/>
          <w:lang w:val="lt-LT"/>
        </w:rPr>
        <w:t>Moons</w:t>
      </w:r>
      <w:proofErr w:type="spellEnd"/>
      <w:r w:rsidRPr="4E2BAA19">
        <w:rPr>
          <w:rFonts w:ascii="Times" w:eastAsia="Times" w:hAnsi="Times" w:cs="Times"/>
          <w:lang w:val="lt-LT"/>
        </w:rPr>
        <w:t>“ s</w:t>
      </w:r>
      <w:r w:rsidRPr="4E2BAA19">
        <w:rPr>
          <w:rFonts w:ascii="Times" w:eastAsia="Times" w:hAnsi="Times" w:cs="Times"/>
          <w:color w:val="000000" w:themeColor="text1"/>
          <w:lang w:val="lt-LT"/>
        </w:rPr>
        <w:t>trategė taip pat pabrėžia</w:t>
      </w:r>
      <w:r w:rsidR="5BF654C1" w:rsidRPr="4E2BAA19">
        <w:rPr>
          <w:rFonts w:ascii="Times" w:eastAsia="Times" w:hAnsi="Times" w:cs="Times"/>
          <w:color w:val="000000" w:themeColor="text1"/>
          <w:lang w:val="lt-LT"/>
        </w:rPr>
        <w:t>, kad lyderystė nėra tik pareigos ar titulas, o gebėjimas palaikyti</w:t>
      </w:r>
      <w:r w:rsidR="6E97739F" w:rsidRPr="4E2BAA19">
        <w:rPr>
          <w:rFonts w:ascii="Times" w:eastAsia="Times" w:hAnsi="Times" w:cs="Times"/>
          <w:color w:val="000000" w:themeColor="text1"/>
          <w:lang w:val="lt-LT"/>
        </w:rPr>
        <w:t xml:space="preserve"> ir</w:t>
      </w:r>
      <w:r w:rsidR="5BF654C1" w:rsidRPr="4E2BAA19">
        <w:rPr>
          <w:rFonts w:ascii="Times" w:eastAsia="Times" w:hAnsi="Times" w:cs="Times"/>
          <w:color w:val="000000" w:themeColor="text1"/>
          <w:lang w:val="lt-LT"/>
        </w:rPr>
        <w:t xml:space="preserve"> įkvėpti. </w:t>
      </w:r>
      <w:r w:rsidR="4FD32801" w:rsidRPr="4E2BAA19">
        <w:rPr>
          <w:rFonts w:ascii="Times" w:eastAsia="Times" w:hAnsi="Times" w:cs="Times"/>
          <w:color w:val="000000" w:themeColor="text1"/>
          <w:lang w:val="lt-LT"/>
        </w:rPr>
        <w:t xml:space="preserve">Ir šis gebėjimas nėra </w:t>
      </w:r>
      <w:proofErr w:type="spellStart"/>
      <w:r w:rsidR="4FD32801" w:rsidRPr="4E2BAA19">
        <w:rPr>
          <w:rFonts w:ascii="Times" w:eastAsia="Times" w:hAnsi="Times" w:cs="Times"/>
          <w:color w:val="000000" w:themeColor="text1"/>
          <w:lang w:val="lt-LT"/>
        </w:rPr>
        <w:t>duotybė</w:t>
      </w:r>
      <w:proofErr w:type="spellEnd"/>
      <w:r w:rsidR="4FD32801" w:rsidRPr="4E2BAA19">
        <w:rPr>
          <w:rFonts w:ascii="Times" w:eastAsia="Times" w:hAnsi="Times" w:cs="Times"/>
          <w:color w:val="000000" w:themeColor="text1"/>
          <w:lang w:val="lt-LT"/>
        </w:rPr>
        <w:t>, bet</w:t>
      </w:r>
      <w:r w:rsidR="5BF654C1" w:rsidRPr="4E2BAA19">
        <w:rPr>
          <w:rFonts w:ascii="Times" w:eastAsia="Times" w:hAnsi="Times" w:cs="Times"/>
          <w:color w:val="000000" w:themeColor="text1"/>
          <w:lang w:val="lt-LT"/>
        </w:rPr>
        <w:t xml:space="preserve"> įgūdis, kurį būtina ugdyti. </w:t>
      </w:r>
      <w:r w:rsidR="69B41DB9" w:rsidRPr="4E2BAA19">
        <w:rPr>
          <w:rFonts w:ascii="Times" w:eastAsia="Times" w:hAnsi="Times" w:cs="Times"/>
          <w:color w:val="000000" w:themeColor="text1"/>
          <w:lang w:val="lt-LT"/>
        </w:rPr>
        <w:t xml:space="preserve">Visgi </w:t>
      </w:r>
      <w:r w:rsidR="3B86CDD2" w:rsidRPr="4E2BAA19">
        <w:rPr>
          <w:rFonts w:ascii="Times" w:eastAsia="Times" w:hAnsi="Times" w:cs="Times"/>
          <w:color w:val="000000" w:themeColor="text1"/>
          <w:lang w:val="lt-LT"/>
        </w:rPr>
        <w:t xml:space="preserve">A. </w:t>
      </w:r>
      <w:proofErr w:type="spellStart"/>
      <w:r w:rsidR="6DA66B3A" w:rsidRPr="4E2BAA19">
        <w:rPr>
          <w:rFonts w:ascii="Times" w:eastAsia="Times" w:hAnsi="Times" w:cs="Times"/>
          <w:color w:val="000000" w:themeColor="text1"/>
          <w:lang w:val="lt-LT"/>
        </w:rPr>
        <w:t>Mikalajūnienė</w:t>
      </w:r>
      <w:proofErr w:type="spellEnd"/>
      <w:r w:rsidR="51C2035A" w:rsidRPr="4E2BAA19">
        <w:rPr>
          <w:rFonts w:ascii="Times" w:eastAsia="Times" w:hAnsi="Times" w:cs="Times"/>
          <w:color w:val="000000" w:themeColor="text1"/>
          <w:lang w:val="lt-LT"/>
        </w:rPr>
        <w:t xml:space="preserve"> užbėga įvykiams už akių – </w:t>
      </w:r>
      <w:r w:rsidR="5BF654C1" w:rsidRPr="4E2BAA19">
        <w:rPr>
          <w:rFonts w:ascii="Times" w:eastAsia="Times" w:hAnsi="Times" w:cs="Times"/>
          <w:color w:val="000000" w:themeColor="text1"/>
          <w:lang w:val="lt-LT"/>
        </w:rPr>
        <w:t>vadovų tobulėjimas neturi virsti dar viena</w:t>
      </w:r>
      <w:r w:rsidR="21A54F24" w:rsidRPr="4E2BAA19">
        <w:rPr>
          <w:rFonts w:ascii="Times" w:eastAsia="Times" w:hAnsi="Times" w:cs="Times"/>
          <w:color w:val="000000" w:themeColor="text1"/>
          <w:lang w:val="lt-LT"/>
        </w:rPr>
        <w:t xml:space="preserve"> </w:t>
      </w:r>
      <w:r w:rsidR="21A54F24" w:rsidRPr="4E2BAA19">
        <w:rPr>
          <w:rFonts w:ascii="Times" w:eastAsia="Times" w:hAnsi="Times" w:cs="Times"/>
          <w:lang w:val="lt-LT"/>
        </w:rPr>
        <w:t>papildoma našta.</w:t>
      </w:r>
    </w:p>
    <w:p w14:paraId="162E324E" w14:textId="3912EC93" w:rsidR="746805FA" w:rsidRDefault="746805FA" w:rsidP="4E2BAA19">
      <w:pPr>
        <w:jc w:val="both"/>
        <w:rPr>
          <w:rFonts w:ascii="Times" w:eastAsia="Times" w:hAnsi="Times" w:cs="Times"/>
          <w:lang w:val="lt-LT"/>
        </w:rPr>
      </w:pPr>
      <w:r w:rsidRPr="4E2BAA19">
        <w:rPr>
          <w:rFonts w:ascii="Times" w:eastAsia="Times" w:hAnsi="Times" w:cs="Times"/>
          <w:lang w:val="lt-LT"/>
        </w:rPr>
        <w:t>Tam antrina ir Valius Adomaitis, primindamas, kad net ir geriausios karjeros programos neveiks, jei vadovai bus perdegę: „</w:t>
      </w:r>
      <w:r w:rsidR="326D75AA" w:rsidRPr="4E2BAA19">
        <w:rPr>
          <w:rFonts w:ascii="Times" w:eastAsia="Times" w:hAnsi="Times" w:cs="Times"/>
          <w:lang w:val="lt-LT"/>
        </w:rPr>
        <w:t>p</w:t>
      </w:r>
      <w:r w:rsidRPr="4E2BAA19">
        <w:rPr>
          <w:rFonts w:ascii="Times" w:eastAsia="Times" w:hAnsi="Times" w:cs="Times"/>
          <w:lang w:val="lt-LT"/>
        </w:rPr>
        <w:t>aprasčiausiai todėl, kad nebeliks kam jas įgyvendinti.“</w:t>
      </w:r>
    </w:p>
    <w:sectPr w:rsidR="746805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B7BDB" w14:textId="77777777" w:rsidR="00E552B7" w:rsidRDefault="00E552B7">
      <w:pPr>
        <w:spacing w:after="0" w:line="240" w:lineRule="auto"/>
      </w:pPr>
      <w:r>
        <w:separator/>
      </w:r>
    </w:p>
  </w:endnote>
  <w:endnote w:type="continuationSeparator" w:id="0">
    <w:p w14:paraId="27FFA97F" w14:textId="77777777" w:rsidR="00E552B7" w:rsidRDefault="00E5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AC7F077" w14:paraId="34E35B88" w14:textId="77777777" w:rsidTr="1AC7F077">
      <w:trPr>
        <w:trHeight w:val="300"/>
      </w:trPr>
      <w:tc>
        <w:tcPr>
          <w:tcW w:w="3120" w:type="dxa"/>
        </w:tcPr>
        <w:p w14:paraId="02716921" w14:textId="0398BB6B" w:rsidR="1AC7F077" w:rsidRDefault="1AC7F077" w:rsidP="1AC7F077">
          <w:pPr>
            <w:pStyle w:val="Header"/>
            <w:ind w:left="-115"/>
          </w:pPr>
        </w:p>
      </w:tc>
      <w:tc>
        <w:tcPr>
          <w:tcW w:w="3120" w:type="dxa"/>
        </w:tcPr>
        <w:p w14:paraId="23372246" w14:textId="600D4D82" w:rsidR="1AC7F077" w:rsidRDefault="1AC7F077" w:rsidP="1AC7F077">
          <w:pPr>
            <w:pStyle w:val="Header"/>
            <w:jc w:val="center"/>
          </w:pPr>
        </w:p>
      </w:tc>
      <w:tc>
        <w:tcPr>
          <w:tcW w:w="3120" w:type="dxa"/>
        </w:tcPr>
        <w:p w14:paraId="604E12B5" w14:textId="0FE7E23A" w:rsidR="1AC7F077" w:rsidRDefault="1AC7F077" w:rsidP="1AC7F077">
          <w:pPr>
            <w:tabs>
              <w:tab w:val="center" w:pos="4819"/>
              <w:tab w:val="right" w:pos="9638"/>
            </w:tabs>
            <w:spacing w:line="240" w:lineRule="auto"/>
            <w:jc w:val="right"/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</w:pPr>
          <w:r w:rsidRPr="1AC7F077">
            <w:rPr>
              <w:rFonts w:ascii="Calibri" w:eastAsia="Calibri" w:hAnsi="Calibri" w:cs="Calibri"/>
              <w:b/>
              <w:bCs/>
              <w:color w:val="000000" w:themeColor="text1"/>
              <w:sz w:val="22"/>
              <w:szCs w:val="22"/>
              <w:lang w:val="en"/>
            </w:rPr>
            <w:t>MARIJA ŠILINSKYTĖ</w:t>
          </w:r>
        </w:p>
        <w:p w14:paraId="628B8740" w14:textId="6BB70810" w:rsidR="1AC7F077" w:rsidRDefault="1AC7F077" w:rsidP="1AC7F077">
          <w:pPr>
            <w:tabs>
              <w:tab w:val="center" w:pos="4819"/>
              <w:tab w:val="right" w:pos="9638"/>
            </w:tabs>
            <w:spacing w:line="240" w:lineRule="auto"/>
            <w:jc w:val="right"/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</w:pPr>
          <w:proofErr w:type="spellStart"/>
          <w:r w:rsidRPr="1AC7F077"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  <w:t>Projektų</w:t>
          </w:r>
          <w:proofErr w:type="spellEnd"/>
          <w:r w:rsidRPr="1AC7F077"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  <w:t xml:space="preserve"> </w:t>
          </w:r>
          <w:proofErr w:type="spellStart"/>
          <w:r w:rsidRPr="1AC7F077"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  <w:t>koordinatorė</w:t>
          </w:r>
          <w:proofErr w:type="spellEnd"/>
        </w:p>
        <w:p w14:paraId="4B859717" w14:textId="2D1F5761" w:rsidR="1AC7F077" w:rsidRDefault="1AC7F077" w:rsidP="1AC7F077">
          <w:pPr>
            <w:tabs>
              <w:tab w:val="center" w:pos="4819"/>
              <w:tab w:val="right" w:pos="9638"/>
            </w:tabs>
            <w:spacing w:line="240" w:lineRule="auto"/>
            <w:jc w:val="right"/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</w:pPr>
          <w:hyperlink r:id="rId1">
            <w:r w:rsidRPr="1AC7F077">
              <w:rPr>
                <w:rStyle w:val="Hyperlink"/>
                <w:rFonts w:ascii="Calibri" w:eastAsia="Calibri" w:hAnsi="Calibri" w:cs="Calibri"/>
                <w:sz w:val="22"/>
                <w:szCs w:val="22"/>
              </w:rPr>
              <w:t>marija@didmoons.lt</w:t>
            </w:r>
          </w:hyperlink>
        </w:p>
      </w:tc>
    </w:tr>
  </w:tbl>
  <w:p w14:paraId="1C27924F" w14:textId="070E2CE8" w:rsidR="1AC7F077" w:rsidRDefault="1AC7F077" w:rsidP="1AC7F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BA8F4" w14:textId="77777777" w:rsidR="00E552B7" w:rsidRDefault="00E552B7">
      <w:pPr>
        <w:spacing w:after="0" w:line="240" w:lineRule="auto"/>
      </w:pPr>
      <w:r>
        <w:separator/>
      </w:r>
    </w:p>
  </w:footnote>
  <w:footnote w:type="continuationSeparator" w:id="0">
    <w:p w14:paraId="2593CFC6" w14:textId="77777777" w:rsidR="00E552B7" w:rsidRDefault="00E55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AC7F077" w14:paraId="166A98D2" w14:textId="77777777" w:rsidTr="1AC7F077">
      <w:trPr>
        <w:trHeight w:val="300"/>
      </w:trPr>
      <w:tc>
        <w:tcPr>
          <w:tcW w:w="3120" w:type="dxa"/>
        </w:tcPr>
        <w:p w14:paraId="1ECA51DE" w14:textId="4771F188" w:rsidR="1AC7F077" w:rsidRDefault="1AC7F077" w:rsidP="1AC7F077">
          <w:pPr>
            <w:ind w:left="-115"/>
          </w:pPr>
          <w:r>
            <w:rPr>
              <w:noProof/>
            </w:rPr>
            <w:drawing>
              <wp:inline distT="0" distB="0" distL="0" distR="0" wp14:anchorId="43895A81" wp14:editId="11C2E521">
                <wp:extent cx="1009650" cy="561975"/>
                <wp:effectExtent l="0" t="0" r="0" b="0"/>
                <wp:docPr id="1487914489" name="Picture 1487914489" descr="image1.png, 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650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3E3AC8E7" w14:textId="37018FDD" w:rsidR="1AC7F077" w:rsidRDefault="1AC7F077" w:rsidP="1AC7F077">
          <w:pPr>
            <w:pStyle w:val="Header"/>
            <w:jc w:val="center"/>
          </w:pPr>
        </w:p>
      </w:tc>
      <w:tc>
        <w:tcPr>
          <w:tcW w:w="3120" w:type="dxa"/>
        </w:tcPr>
        <w:p w14:paraId="04AC772F" w14:textId="08227051" w:rsidR="1AC7F077" w:rsidRDefault="1AC7F077" w:rsidP="1AC7F077">
          <w:pPr>
            <w:pStyle w:val="Header"/>
            <w:ind w:right="-115"/>
            <w:jc w:val="right"/>
          </w:pPr>
        </w:p>
      </w:tc>
    </w:tr>
  </w:tbl>
  <w:p w14:paraId="52F42B1D" w14:textId="56685FA0" w:rsidR="1AC7F077" w:rsidRDefault="1AC7F077" w:rsidP="1AC7F0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F626C5"/>
    <w:rsid w:val="008620D2"/>
    <w:rsid w:val="00E023E9"/>
    <w:rsid w:val="00E552B7"/>
    <w:rsid w:val="02F4743E"/>
    <w:rsid w:val="03491E5F"/>
    <w:rsid w:val="0483A0C4"/>
    <w:rsid w:val="061C2A68"/>
    <w:rsid w:val="083D312B"/>
    <w:rsid w:val="096560E8"/>
    <w:rsid w:val="0A847943"/>
    <w:rsid w:val="0ACC0D93"/>
    <w:rsid w:val="0CC79AD6"/>
    <w:rsid w:val="0D7148A1"/>
    <w:rsid w:val="0E68DEE7"/>
    <w:rsid w:val="122CE272"/>
    <w:rsid w:val="139AFE33"/>
    <w:rsid w:val="14BC694C"/>
    <w:rsid w:val="17684C65"/>
    <w:rsid w:val="17A8B6D1"/>
    <w:rsid w:val="1AC7F077"/>
    <w:rsid w:val="1AC93378"/>
    <w:rsid w:val="1AFE083D"/>
    <w:rsid w:val="1B5995B8"/>
    <w:rsid w:val="1EF626C5"/>
    <w:rsid w:val="1F330DA5"/>
    <w:rsid w:val="21173E5A"/>
    <w:rsid w:val="21283A20"/>
    <w:rsid w:val="21A54F24"/>
    <w:rsid w:val="23096899"/>
    <w:rsid w:val="2330278B"/>
    <w:rsid w:val="23C32CF0"/>
    <w:rsid w:val="23DD3BB7"/>
    <w:rsid w:val="2483795A"/>
    <w:rsid w:val="260C766A"/>
    <w:rsid w:val="285D2256"/>
    <w:rsid w:val="29D8DC94"/>
    <w:rsid w:val="2D2F2214"/>
    <w:rsid w:val="2E5ACDBE"/>
    <w:rsid w:val="2E60FAE3"/>
    <w:rsid w:val="2E9E05ED"/>
    <w:rsid w:val="30F0E140"/>
    <w:rsid w:val="30FE08AF"/>
    <w:rsid w:val="3115430B"/>
    <w:rsid w:val="31218EED"/>
    <w:rsid w:val="31843493"/>
    <w:rsid w:val="32330ABF"/>
    <w:rsid w:val="324B3F19"/>
    <w:rsid w:val="326D75AA"/>
    <w:rsid w:val="32D9B46A"/>
    <w:rsid w:val="33FFB717"/>
    <w:rsid w:val="34B9A801"/>
    <w:rsid w:val="34E1568B"/>
    <w:rsid w:val="35298FDB"/>
    <w:rsid w:val="352A6EB5"/>
    <w:rsid w:val="3883A891"/>
    <w:rsid w:val="3B331AA1"/>
    <w:rsid w:val="3B86CDD2"/>
    <w:rsid w:val="3B8DFE7E"/>
    <w:rsid w:val="3BF03CD4"/>
    <w:rsid w:val="3C050A0C"/>
    <w:rsid w:val="3CE5AACE"/>
    <w:rsid w:val="3E160F7C"/>
    <w:rsid w:val="3F59836B"/>
    <w:rsid w:val="3F894C90"/>
    <w:rsid w:val="40D639AC"/>
    <w:rsid w:val="410C1AF1"/>
    <w:rsid w:val="41A2F12F"/>
    <w:rsid w:val="4266C0AF"/>
    <w:rsid w:val="44E99E5D"/>
    <w:rsid w:val="46469259"/>
    <w:rsid w:val="487E12FA"/>
    <w:rsid w:val="49E725E9"/>
    <w:rsid w:val="4B0E8DB4"/>
    <w:rsid w:val="4B342BB2"/>
    <w:rsid w:val="4B3C7C16"/>
    <w:rsid w:val="4BB29EC6"/>
    <w:rsid w:val="4D21D065"/>
    <w:rsid w:val="4E2BAA19"/>
    <w:rsid w:val="4E3EE47D"/>
    <w:rsid w:val="4E530A18"/>
    <w:rsid w:val="4FD32801"/>
    <w:rsid w:val="50612740"/>
    <w:rsid w:val="51068CB9"/>
    <w:rsid w:val="51ADA805"/>
    <w:rsid w:val="51C2035A"/>
    <w:rsid w:val="5200A3D0"/>
    <w:rsid w:val="526095F1"/>
    <w:rsid w:val="52A2F7AE"/>
    <w:rsid w:val="55C5EE33"/>
    <w:rsid w:val="57E03754"/>
    <w:rsid w:val="587F3D13"/>
    <w:rsid w:val="59CFB1BF"/>
    <w:rsid w:val="5A37D13D"/>
    <w:rsid w:val="5B0710ED"/>
    <w:rsid w:val="5BF654C1"/>
    <w:rsid w:val="5C9840FD"/>
    <w:rsid w:val="5E4907D5"/>
    <w:rsid w:val="5E7FB839"/>
    <w:rsid w:val="5E988802"/>
    <w:rsid w:val="5ECD038A"/>
    <w:rsid w:val="5FEA4470"/>
    <w:rsid w:val="5FF44AB0"/>
    <w:rsid w:val="61049733"/>
    <w:rsid w:val="61E45ABE"/>
    <w:rsid w:val="625B0A7F"/>
    <w:rsid w:val="632316AD"/>
    <w:rsid w:val="63CE9988"/>
    <w:rsid w:val="64F4058F"/>
    <w:rsid w:val="69B41DB9"/>
    <w:rsid w:val="6A266518"/>
    <w:rsid w:val="6A98B5CE"/>
    <w:rsid w:val="6B473E1F"/>
    <w:rsid w:val="6BC10193"/>
    <w:rsid w:val="6D16BAFF"/>
    <w:rsid w:val="6D7CE6B3"/>
    <w:rsid w:val="6DA66B3A"/>
    <w:rsid w:val="6DD6C668"/>
    <w:rsid w:val="6DE03193"/>
    <w:rsid w:val="6E64099D"/>
    <w:rsid w:val="6E97739F"/>
    <w:rsid w:val="6F77D461"/>
    <w:rsid w:val="6F94152F"/>
    <w:rsid w:val="73109F82"/>
    <w:rsid w:val="746805FA"/>
    <w:rsid w:val="76532660"/>
    <w:rsid w:val="789425CE"/>
    <w:rsid w:val="7C9463E2"/>
    <w:rsid w:val="7CE05C9D"/>
    <w:rsid w:val="7DCAE369"/>
    <w:rsid w:val="7F78D200"/>
    <w:rsid w:val="7FD7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626C5"/>
  <w15:chartTrackingRefBased/>
  <w15:docId w15:val="{9782627D-15CB-4408-8CD7-627F342C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1AC7F077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1AC7F077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1AC7F077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ja@didmoons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bc6ca4-bb09-402b-b998-44a3d25563a2" xsi:nil="true"/>
    <lcf76f155ced4ddcb4097134ff3c332f xmlns="f8e7e0f7-cec9-4c91-a209-acc013b3e0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19732BF4DCD4EA014E7FD3FD288FD" ma:contentTypeVersion="13" ma:contentTypeDescription="Create a new document." ma:contentTypeScope="" ma:versionID="583a32730e1ea876f6a2aea65fc71fb3">
  <xsd:schema xmlns:xsd="http://www.w3.org/2001/XMLSchema" xmlns:xs="http://www.w3.org/2001/XMLSchema" xmlns:p="http://schemas.microsoft.com/office/2006/metadata/properties" xmlns:ns2="f8e7e0f7-cec9-4c91-a209-acc013b3e0a5" xmlns:ns3="5cbc6ca4-bb09-402b-b998-44a3d25563a2" targetNamespace="http://schemas.microsoft.com/office/2006/metadata/properties" ma:root="true" ma:fieldsID="b088396f3fdfd82ca014b7e58d6d7325" ns2:_="" ns3:_="">
    <xsd:import namespace="f8e7e0f7-cec9-4c91-a209-acc013b3e0a5"/>
    <xsd:import namespace="5cbc6ca4-bb09-402b-b998-44a3d2556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7e0f7-cec9-4c91-a209-acc013b3e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ad2b5f7-52fe-415c-9e55-44584ee922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c6ca4-bb09-402b-b998-44a3d25563a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41c9bdc-358e-496a-ab41-c2ca522d659f}" ma:internalName="TaxCatchAll" ma:showField="CatchAllData" ma:web="5cbc6ca4-bb09-402b-b998-44a3d25563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23F97-B2C6-43EE-829E-B5EC540F22F6}">
  <ds:schemaRefs>
    <ds:schemaRef ds:uri="http://schemas.microsoft.com/office/2006/metadata/properties"/>
    <ds:schemaRef ds:uri="http://schemas.microsoft.com/office/infopath/2007/PartnerControls"/>
    <ds:schemaRef ds:uri="5cbc6ca4-bb09-402b-b998-44a3d25563a2"/>
    <ds:schemaRef ds:uri="f8e7e0f7-cec9-4c91-a209-acc013b3e0a5"/>
  </ds:schemaRefs>
</ds:datastoreItem>
</file>

<file path=customXml/itemProps2.xml><?xml version="1.0" encoding="utf-8"?>
<ds:datastoreItem xmlns:ds="http://schemas.openxmlformats.org/officeDocument/2006/customXml" ds:itemID="{0DB60B73-20DD-49D9-8D08-0058E25714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FF9A8-0E8A-48FC-9D50-177C00448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7e0f7-cec9-4c91-a209-acc013b3e0a5"/>
    <ds:schemaRef ds:uri="5cbc6ca4-bb09-402b-b998-44a3d25563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Akvilė Čepurnaitė</dc:creator>
  <cp:keywords/>
  <dc:description/>
  <cp:lastModifiedBy>Akvilė Čepurnaitė</cp:lastModifiedBy>
  <cp:revision>2</cp:revision>
  <dcterms:created xsi:type="dcterms:W3CDTF">2025-05-13T13:20:00Z</dcterms:created>
  <dcterms:modified xsi:type="dcterms:W3CDTF">2025-05-19T07:04:00Z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0x0101005F719732BF4DCD4EA014E7FD3FD288FD</vt:lpwstr>
  </property>
  <property fmtid="{D5CDD505-2E9C-101B-9397-08002B2CF9AE}" pid="3" name="MediaServiceImageTags">
    <vt:lpwstr/>
  </property>
</Properties>
</file>