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1AF87" w14:textId="77777777" w:rsidR="009C1085" w:rsidRDefault="009C1085" w:rsidP="007C44B7">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9C1085">
        <w:rPr>
          <w:rFonts w:ascii="Times New Roman" w:hAnsi="Times New Roman" w:cs="Times New Roman"/>
          <w:b/>
          <w:bCs/>
          <w:sz w:val="24"/>
          <w:szCs w:val="24"/>
          <w:lang w:eastAsia="en-US"/>
        </w:rPr>
        <w:t>Kuršėnuose pristatyta giluminio grūdų perdirbimo gamyklos poveikio aplinkai vertinimo ataskaita</w:t>
      </w:r>
    </w:p>
    <w:p w14:paraId="161B2265" w14:textId="77777777"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 xml:space="preserve">„Agrokoncerno“ įmonių grupė Kuršėnuose, buvusioje Pavenčių cukraus fabriko teritorijoje, planuoja statyti modernią giluminio grūdų perdirbimo gamyklą. Kasmet joje būtų perdirbama apie 500 tūkst. tonų kviečių, įdarbinti planuojama apie 250 darbuotojų. </w:t>
      </w:r>
    </w:p>
    <w:p w14:paraId="2A0328E7" w14:textId="77777777"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Už šio projekto įgyvendinimą atsakingos įmonės „</w:t>
      </w:r>
      <w:proofErr w:type="spellStart"/>
      <w:r w:rsidRPr="004B1247">
        <w:rPr>
          <w:rFonts w:ascii="Times New Roman" w:hAnsi="Times New Roman" w:cs="Times New Roman"/>
          <w:sz w:val="24"/>
          <w:szCs w:val="24"/>
          <w:lang w:eastAsia="en-US"/>
        </w:rPr>
        <w:t>Agrokoncernas</w:t>
      </w:r>
      <w:proofErr w:type="spellEnd"/>
      <w:r w:rsidRPr="004B1247">
        <w:rPr>
          <w:rFonts w:ascii="Times New Roman" w:hAnsi="Times New Roman" w:cs="Times New Roman"/>
          <w:sz w:val="24"/>
          <w:szCs w:val="24"/>
          <w:lang w:eastAsia="en-US"/>
        </w:rPr>
        <w:t xml:space="preserve"> GDP“ direktorius Imantas Motiejūnas sako, kad užbaigtas dar vienas svarbus etapas. Kuršėnų miesto kaimiškoje seniūnijoje visuomenei buvo pristatyta giluminio kviečių perdirbimo gamyklos poveikio aplinkai vertinimo (PAV) ataskaita.</w:t>
      </w:r>
    </w:p>
    <w:p w14:paraId="5644DFD6" w14:textId="77777777"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 xml:space="preserve">Ją bendruomenei gyvai ir internetu pristatė vertinimą atlikusios įmonės „Aplinkos vadyba“ aplinkos projektų vadovas dr. Audrius Dilba. </w:t>
      </w:r>
    </w:p>
    <w:p w14:paraId="2B4BFE3E" w14:textId="556B5B7E"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 xml:space="preserve">Susitikime su bendruomene dalyvavo techninio projekto rangovo AB „PST Group projekto vadovas Marijus Ponomariovas, statybos projektų valdymo, techninės priežiūros bei paleidimo-derinimo paslaugas teikiančios įmonės „TEC </w:t>
      </w:r>
      <w:proofErr w:type="spellStart"/>
      <w:r w:rsidRPr="004B1247">
        <w:rPr>
          <w:rFonts w:ascii="Times New Roman" w:hAnsi="Times New Roman" w:cs="Times New Roman"/>
          <w:sz w:val="24"/>
          <w:szCs w:val="24"/>
          <w:lang w:eastAsia="en-US"/>
        </w:rPr>
        <w:t>Consulting</w:t>
      </w:r>
      <w:proofErr w:type="spellEnd"/>
      <w:r w:rsidRPr="004B1247">
        <w:rPr>
          <w:rFonts w:ascii="Times New Roman" w:hAnsi="Times New Roman" w:cs="Times New Roman"/>
          <w:sz w:val="24"/>
          <w:szCs w:val="24"/>
          <w:lang w:eastAsia="en-US"/>
        </w:rPr>
        <w:t>“ projektų vadovas Tadas Pateckas bei įmonės „</w:t>
      </w:r>
      <w:proofErr w:type="spellStart"/>
      <w:r w:rsidRPr="004B1247">
        <w:rPr>
          <w:rFonts w:ascii="Times New Roman" w:hAnsi="Times New Roman" w:cs="Times New Roman"/>
          <w:sz w:val="24"/>
          <w:szCs w:val="24"/>
          <w:lang w:eastAsia="en-US"/>
        </w:rPr>
        <w:t>Agrokoncernas</w:t>
      </w:r>
      <w:proofErr w:type="spellEnd"/>
      <w:r w:rsidRPr="004B1247">
        <w:rPr>
          <w:rFonts w:ascii="Times New Roman" w:hAnsi="Times New Roman" w:cs="Times New Roman"/>
          <w:sz w:val="24"/>
          <w:szCs w:val="24"/>
          <w:lang w:eastAsia="en-US"/>
        </w:rPr>
        <w:t xml:space="preserve"> GDP“ komanda. Jie atsakė į bendruomenės nariams kilusiu</w:t>
      </w:r>
      <w:r w:rsidR="009A66E7">
        <w:rPr>
          <w:rFonts w:ascii="Times New Roman" w:hAnsi="Times New Roman" w:cs="Times New Roman"/>
          <w:sz w:val="24"/>
          <w:szCs w:val="24"/>
          <w:lang w:eastAsia="en-US"/>
        </w:rPr>
        <w:t>s</w:t>
      </w:r>
      <w:r w:rsidRPr="004B1247">
        <w:rPr>
          <w:rFonts w:ascii="Times New Roman" w:hAnsi="Times New Roman" w:cs="Times New Roman"/>
          <w:sz w:val="24"/>
          <w:szCs w:val="24"/>
          <w:lang w:eastAsia="en-US"/>
        </w:rPr>
        <w:t xml:space="preserve"> klausimus bei paaiškino planuojamos veiklos technologinius ir aplinkosauginius sprendimus.</w:t>
      </w:r>
    </w:p>
    <w:p w14:paraId="1D6560C6" w14:textId="142F2444"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Pasak ataskaitą rengusio ir bendruomenei</w:t>
      </w:r>
      <w:r w:rsidR="00851C70">
        <w:rPr>
          <w:rFonts w:ascii="Times New Roman" w:hAnsi="Times New Roman" w:cs="Times New Roman"/>
          <w:sz w:val="24"/>
          <w:szCs w:val="24"/>
          <w:lang w:eastAsia="en-US"/>
        </w:rPr>
        <w:t xml:space="preserve"> ją</w:t>
      </w:r>
      <w:r w:rsidRPr="004B1247">
        <w:rPr>
          <w:rFonts w:ascii="Times New Roman" w:hAnsi="Times New Roman" w:cs="Times New Roman"/>
          <w:sz w:val="24"/>
          <w:szCs w:val="24"/>
          <w:lang w:eastAsia="en-US"/>
        </w:rPr>
        <w:t xml:space="preserve"> pristačiusio dr. A. Dilbos, procedūros metu buvo įvertintas planuojamos ūkinės veiklos poveikis aplinkos oro kokybei, vandens ištekliams, dirvožemiui, akustinei aplinkai, kraštovaizdžiui, visuomenės sveikatai ir kitiems veiksniams. </w:t>
      </w:r>
    </w:p>
    <w:p w14:paraId="553E5402" w14:textId="77777777"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„Technologiniai sprendimai užtikrins aukščiausią atliekų prevencijos lygį – šalutiniai produktai bus perdirbami ir naudojami kitų gamybos etapų metu. Nuotekos bus valomos moderniuose įrenginiuose, dalis vandens panaudojama pakartotinai. Oro taršos kontrolė užtikrinama įrengiant oro valymo sistemas, kvapų neutralizavimo linijas bei filtrus. Atlikti skaičiavimai parodė, kad teršalų koncentracijos neviršys nustatytų normų“ – apibendrino dr. A. Dilba.</w:t>
      </w:r>
    </w:p>
    <w:p w14:paraId="5329C6E3" w14:textId="77777777"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Pristatymo metu akcentuota, kad planuojama veikla atitinka Lietuvos teisės aktus, o technologiniai sprendimai yra paremti pažangių Europos Sąjungos reglamentų nuostatomis.</w:t>
      </w:r>
    </w:p>
    <w:p w14:paraId="04BFDD77" w14:textId="77777777"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 xml:space="preserve">Atlikto poveikio aplinkai vertinimo bendra išvada yra, kad planuojama ūkinė veikla reikšmingo neigiamo poveikio aplinkai bei visuomenės sveikatai neturės. </w:t>
      </w:r>
    </w:p>
    <w:p w14:paraId="4F9FE064" w14:textId="77777777" w:rsidR="004B1247" w:rsidRP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 xml:space="preserve">Po visuomenei pristatytos PAV ataskaitos bus laukiama Aplinkos apsaugos agentūros sprendimo dėl planuojamos veiklos leistinumo. Gavus teigiamą išvadą, projektas pereis į kitą etapą – statybos leidimų išdavimą ir pasirengimą gamyklos statybų pradžiai. </w:t>
      </w:r>
    </w:p>
    <w:p w14:paraId="4BAEC62D" w14:textId="77777777" w:rsidR="004B1247" w:rsidRDefault="004B1247" w:rsidP="004B1247">
      <w:pPr>
        <w:pStyle w:val="p1"/>
        <w:spacing w:after="0"/>
        <w:jc w:val="both"/>
        <w:rPr>
          <w:rFonts w:ascii="Times New Roman" w:hAnsi="Times New Roman" w:cs="Times New Roman"/>
          <w:sz w:val="24"/>
          <w:szCs w:val="24"/>
          <w:lang w:eastAsia="en-US"/>
        </w:rPr>
      </w:pPr>
      <w:r w:rsidRPr="004B1247">
        <w:rPr>
          <w:rFonts w:ascii="Times New Roman" w:hAnsi="Times New Roman" w:cs="Times New Roman"/>
          <w:sz w:val="24"/>
          <w:szCs w:val="24"/>
          <w:lang w:eastAsia="en-US"/>
        </w:rPr>
        <w:t xml:space="preserve">Įgyvendinus šį projektą, gamykla Kuršėnuose ženkliai prisidėtų prie tvarios pramonės plėtros ir vietos ekonomikos stiprinimo. </w:t>
      </w:r>
    </w:p>
    <w:p w14:paraId="2828AC4B" w14:textId="6217F214" w:rsidR="0031768F" w:rsidRPr="0042535F" w:rsidRDefault="0031768F" w:rsidP="004B1247">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Pr="00953BFE" w:rsidRDefault="0031768F" w:rsidP="0031768F">
      <w:pPr>
        <w:pStyle w:val="p1"/>
        <w:spacing w:before="0" w:beforeAutospacing="0" w:after="0" w:afterAutospacing="0"/>
        <w:jc w:val="both"/>
        <w:rPr>
          <w:rStyle w:val="s2"/>
          <w:rFonts w:ascii="Times New Roman" w:hAnsi="Times New Roman" w:cs="Times New Roman"/>
          <w:b/>
          <w:bCs/>
          <w:sz w:val="24"/>
          <w:szCs w:val="24"/>
        </w:rPr>
      </w:pPr>
      <w:r w:rsidRPr="00953BFE">
        <w:rPr>
          <w:rStyle w:val="s2"/>
          <w:rFonts w:ascii="Times New Roman" w:hAnsi="Times New Roman" w:cs="Times New Roman"/>
          <w:b/>
          <w:bCs/>
          <w:sz w:val="24"/>
          <w:szCs w:val="24"/>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6C4F6DC1"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 xml:space="preserve">Tel. </w:t>
      </w:r>
      <w:r w:rsidR="00BB02DA">
        <w:rPr>
          <w:rStyle w:val="s2"/>
          <w:rFonts w:ascii="Times New Roman" w:hAnsi="Times New Roman" w:cs="Times New Roman"/>
          <w:sz w:val="24"/>
          <w:szCs w:val="24"/>
          <w:lang w:val="en-US"/>
        </w:rPr>
        <w:t>+370</w:t>
      </w:r>
      <w:r>
        <w:rPr>
          <w:rStyle w:val="s2"/>
          <w:rFonts w:ascii="Times New Roman" w:hAnsi="Times New Roman" w:cs="Times New Roman"/>
          <w:sz w:val="24"/>
          <w:szCs w:val="24"/>
          <w:lang w:val="en-US"/>
        </w:rPr>
        <w:t xml:space="preserve"> 644 44279</w:t>
      </w:r>
    </w:p>
    <w:p w14:paraId="497BE95A" w14:textId="744AC782" w:rsidR="00BE7B24" w:rsidRDefault="0031768F" w:rsidP="000E1371">
      <w:pPr>
        <w:pStyle w:val="p1"/>
        <w:spacing w:before="0" w:beforeAutospacing="0" w:after="0" w:afterAutospacing="0"/>
        <w:jc w:val="both"/>
      </w:pPr>
      <w:r w:rsidRPr="000044D9">
        <w:rPr>
          <w:rStyle w:val="s2"/>
          <w:rFonts w:ascii="Times New Roman" w:hAnsi="Times New Roman" w:cs="Times New Roman"/>
          <w:sz w:val="24"/>
          <w:szCs w:val="24"/>
          <w:lang w:val="it-IT"/>
        </w:rPr>
        <w:t xml:space="preserve">El. paštas: </w:t>
      </w:r>
      <w:hyperlink r:id="rId10" w:history="1">
        <w:r w:rsidRPr="000044D9">
          <w:rPr>
            <w:rStyle w:val="Hipersaitas"/>
            <w:rFonts w:ascii="Times New Roman" w:hAnsi="Times New Roman" w:cs="Times New Roman"/>
            <w:sz w:val="24"/>
            <w:szCs w:val="24"/>
            <w:lang w:val="it-IT"/>
          </w:rPr>
          <w:t>viktorija.ziziuniene@agrokoncernas.lt</w:t>
        </w:r>
      </w:hyperlink>
      <w:bookmarkEnd w:id="0"/>
      <w:bookmarkEnd w:id="1"/>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5B572" w14:textId="77777777" w:rsidR="00BC5976" w:rsidRDefault="00BC5976">
      <w:pPr>
        <w:spacing w:after="0" w:line="240" w:lineRule="auto"/>
      </w:pPr>
      <w:r>
        <w:separator/>
      </w:r>
    </w:p>
  </w:endnote>
  <w:endnote w:type="continuationSeparator" w:id="0">
    <w:p w14:paraId="42443CD8" w14:textId="77777777" w:rsidR="00BC5976" w:rsidRDefault="00BC5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FB398" w14:textId="77777777" w:rsidR="00BC5976" w:rsidRDefault="00BC5976">
      <w:pPr>
        <w:spacing w:after="0" w:line="240" w:lineRule="auto"/>
      </w:pPr>
      <w:r>
        <w:separator/>
      </w:r>
    </w:p>
  </w:footnote>
  <w:footnote w:type="continuationSeparator" w:id="0">
    <w:p w14:paraId="57EB48D3" w14:textId="77777777" w:rsidR="00BC5976" w:rsidRDefault="00BC5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49C3"/>
    <w:rsid w:val="0004455B"/>
    <w:rsid w:val="00044562"/>
    <w:rsid w:val="00057663"/>
    <w:rsid w:val="0007569B"/>
    <w:rsid w:val="0009365D"/>
    <w:rsid w:val="000A46A6"/>
    <w:rsid w:val="000A4E44"/>
    <w:rsid w:val="000A6CBA"/>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E5281"/>
    <w:rsid w:val="00211543"/>
    <w:rsid w:val="0022157C"/>
    <w:rsid w:val="002236FB"/>
    <w:rsid w:val="00235129"/>
    <w:rsid w:val="00235302"/>
    <w:rsid w:val="00236B22"/>
    <w:rsid w:val="00243990"/>
    <w:rsid w:val="002620B7"/>
    <w:rsid w:val="00266C3B"/>
    <w:rsid w:val="0027413D"/>
    <w:rsid w:val="002927E7"/>
    <w:rsid w:val="002948A1"/>
    <w:rsid w:val="00294B69"/>
    <w:rsid w:val="002B475A"/>
    <w:rsid w:val="002D4E99"/>
    <w:rsid w:val="002E6C48"/>
    <w:rsid w:val="00304301"/>
    <w:rsid w:val="00312FD3"/>
    <w:rsid w:val="0031768F"/>
    <w:rsid w:val="003435CE"/>
    <w:rsid w:val="003459F8"/>
    <w:rsid w:val="0035660B"/>
    <w:rsid w:val="00362693"/>
    <w:rsid w:val="003A2AEB"/>
    <w:rsid w:val="003A371B"/>
    <w:rsid w:val="003A6543"/>
    <w:rsid w:val="003B61CF"/>
    <w:rsid w:val="003B7733"/>
    <w:rsid w:val="003C0CE2"/>
    <w:rsid w:val="003C5643"/>
    <w:rsid w:val="003E0D6A"/>
    <w:rsid w:val="003E2125"/>
    <w:rsid w:val="003F28EA"/>
    <w:rsid w:val="003F60D5"/>
    <w:rsid w:val="003F7A6D"/>
    <w:rsid w:val="004145E3"/>
    <w:rsid w:val="00427518"/>
    <w:rsid w:val="00450824"/>
    <w:rsid w:val="004517A4"/>
    <w:rsid w:val="0046268B"/>
    <w:rsid w:val="00467DC6"/>
    <w:rsid w:val="00483E9D"/>
    <w:rsid w:val="004B1247"/>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E4A05"/>
    <w:rsid w:val="005F04E6"/>
    <w:rsid w:val="00601BF7"/>
    <w:rsid w:val="0060540B"/>
    <w:rsid w:val="00640ECE"/>
    <w:rsid w:val="0065339C"/>
    <w:rsid w:val="006535F3"/>
    <w:rsid w:val="00680F4E"/>
    <w:rsid w:val="0069097D"/>
    <w:rsid w:val="00692F25"/>
    <w:rsid w:val="006C7B42"/>
    <w:rsid w:val="006D386D"/>
    <w:rsid w:val="006F32EC"/>
    <w:rsid w:val="0070272D"/>
    <w:rsid w:val="00705A22"/>
    <w:rsid w:val="00707648"/>
    <w:rsid w:val="00711D93"/>
    <w:rsid w:val="00713C5B"/>
    <w:rsid w:val="007159CB"/>
    <w:rsid w:val="00726B8F"/>
    <w:rsid w:val="00732906"/>
    <w:rsid w:val="00770538"/>
    <w:rsid w:val="0077583D"/>
    <w:rsid w:val="00783C35"/>
    <w:rsid w:val="00790DD8"/>
    <w:rsid w:val="007926C9"/>
    <w:rsid w:val="007938E7"/>
    <w:rsid w:val="007A1BB1"/>
    <w:rsid w:val="007A3A47"/>
    <w:rsid w:val="007B3B4B"/>
    <w:rsid w:val="007B6A87"/>
    <w:rsid w:val="007C44B7"/>
    <w:rsid w:val="007E6139"/>
    <w:rsid w:val="007F45AA"/>
    <w:rsid w:val="007F7115"/>
    <w:rsid w:val="0080380C"/>
    <w:rsid w:val="00805137"/>
    <w:rsid w:val="00815226"/>
    <w:rsid w:val="00824D8D"/>
    <w:rsid w:val="008364D3"/>
    <w:rsid w:val="00840485"/>
    <w:rsid w:val="008500A2"/>
    <w:rsid w:val="00851C70"/>
    <w:rsid w:val="00852908"/>
    <w:rsid w:val="00866875"/>
    <w:rsid w:val="008843C7"/>
    <w:rsid w:val="00886D3F"/>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A66E7"/>
    <w:rsid w:val="009C1085"/>
    <w:rsid w:val="009D6F7F"/>
    <w:rsid w:val="00A0496D"/>
    <w:rsid w:val="00A21C23"/>
    <w:rsid w:val="00A25847"/>
    <w:rsid w:val="00A54BD9"/>
    <w:rsid w:val="00A6258B"/>
    <w:rsid w:val="00A65E3B"/>
    <w:rsid w:val="00A81C93"/>
    <w:rsid w:val="00A97AA3"/>
    <w:rsid w:val="00AB3680"/>
    <w:rsid w:val="00AB3918"/>
    <w:rsid w:val="00AB6F38"/>
    <w:rsid w:val="00AC0E11"/>
    <w:rsid w:val="00AC1F50"/>
    <w:rsid w:val="00AC6108"/>
    <w:rsid w:val="00AD4598"/>
    <w:rsid w:val="00AE5E2E"/>
    <w:rsid w:val="00AF349B"/>
    <w:rsid w:val="00AF6B80"/>
    <w:rsid w:val="00B4329F"/>
    <w:rsid w:val="00B7434C"/>
    <w:rsid w:val="00B9340E"/>
    <w:rsid w:val="00BA18CF"/>
    <w:rsid w:val="00BB02DA"/>
    <w:rsid w:val="00BB3019"/>
    <w:rsid w:val="00BC5976"/>
    <w:rsid w:val="00BE4773"/>
    <w:rsid w:val="00BE7B24"/>
    <w:rsid w:val="00C00D68"/>
    <w:rsid w:val="00C0282F"/>
    <w:rsid w:val="00C1318A"/>
    <w:rsid w:val="00C24EF1"/>
    <w:rsid w:val="00C54B11"/>
    <w:rsid w:val="00C87B70"/>
    <w:rsid w:val="00CA5E9B"/>
    <w:rsid w:val="00CB4413"/>
    <w:rsid w:val="00CB6D88"/>
    <w:rsid w:val="00CC11C2"/>
    <w:rsid w:val="00CC139F"/>
    <w:rsid w:val="00CC1660"/>
    <w:rsid w:val="00D32441"/>
    <w:rsid w:val="00D403EF"/>
    <w:rsid w:val="00D43030"/>
    <w:rsid w:val="00D43A28"/>
    <w:rsid w:val="00D57476"/>
    <w:rsid w:val="00D609F6"/>
    <w:rsid w:val="00D66700"/>
    <w:rsid w:val="00D9761A"/>
    <w:rsid w:val="00DA3590"/>
    <w:rsid w:val="00DA3FA1"/>
    <w:rsid w:val="00DA3FEE"/>
    <w:rsid w:val="00DD079E"/>
    <w:rsid w:val="00DE60A5"/>
    <w:rsid w:val="00DF4227"/>
    <w:rsid w:val="00DF4E21"/>
    <w:rsid w:val="00DF66C3"/>
    <w:rsid w:val="00DF6AED"/>
    <w:rsid w:val="00E11A19"/>
    <w:rsid w:val="00E26C61"/>
    <w:rsid w:val="00E304B5"/>
    <w:rsid w:val="00E415B0"/>
    <w:rsid w:val="00E415EA"/>
    <w:rsid w:val="00E44873"/>
    <w:rsid w:val="00E46A49"/>
    <w:rsid w:val="00E5028A"/>
    <w:rsid w:val="00E64736"/>
    <w:rsid w:val="00E91EDF"/>
    <w:rsid w:val="00E92D33"/>
    <w:rsid w:val="00EA308A"/>
    <w:rsid w:val="00EA712B"/>
    <w:rsid w:val="00EB44AC"/>
    <w:rsid w:val="00EC090F"/>
    <w:rsid w:val="00EC48E1"/>
    <w:rsid w:val="00EE5758"/>
    <w:rsid w:val="00F15974"/>
    <w:rsid w:val="00F21E88"/>
    <w:rsid w:val="00F34A0F"/>
    <w:rsid w:val="00F3621F"/>
    <w:rsid w:val="00F4167A"/>
    <w:rsid w:val="00F47383"/>
    <w:rsid w:val="00F77376"/>
    <w:rsid w:val="00F809A3"/>
    <w:rsid w:val="00F81A8B"/>
    <w:rsid w:val="00F92B64"/>
    <w:rsid w:val="00F96C63"/>
    <w:rsid w:val="00F96E8A"/>
    <w:rsid w:val="00FA3098"/>
    <w:rsid w:val="00FC57D8"/>
    <w:rsid w:val="00FD0045"/>
    <w:rsid w:val="00FD7636"/>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16174425">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487163058">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FD3E4-5D4A-4E5D-A617-47025FABB8BE}">
  <ds:schemaRefs>
    <ds:schemaRef ds:uri="http://schemas.microsoft.com/sharepoint/v3/contenttype/forms"/>
  </ds:schemaRefs>
</ds:datastoreItem>
</file>

<file path=customXml/itemProps2.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1845</Words>
  <Characters>1052</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7</cp:revision>
  <dcterms:created xsi:type="dcterms:W3CDTF">2025-05-20T12:25:00Z</dcterms:created>
  <dcterms:modified xsi:type="dcterms:W3CDTF">2025-05-22T06:05:00Z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